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75" w:rsidRPr="00AE3290" w:rsidRDefault="00953F65" w:rsidP="009327EF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953F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3pt;margin-top:-106.05pt;width:602.25pt;height:848.25pt;z-index:1">
            <v:imagedata r:id="rId7" o:title=""/>
          </v:shape>
          <o:OLEObject Type="Embed" ProgID="CorelDRAW.Graphic.13" ShapeID="_x0000_s1026" DrawAspect="Content" ObjectID="_1347974921" r:id="rId8"/>
        </w:pict>
      </w:r>
      <w:r w:rsidR="00FC1375" w:rsidRPr="00AE3290">
        <w:rPr>
          <w:rFonts w:eastAsia="Times New Roman"/>
          <w:sz w:val="28"/>
          <w:szCs w:val="28"/>
          <w:lang w:eastAsia="en-US"/>
        </w:rPr>
        <w:t>МАТЕРИАЛЫ ПО ОБОСНОВАНИЮ ПРОЕКТА</w:t>
      </w:r>
    </w:p>
    <w:p w:rsidR="00FC1375" w:rsidRPr="001D26B6" w:rsidRDefault="00FC1375" w:rsidP="009327EF">
      <w:pPr>
        <w:widowControl/>
        <w:spacing w:after="200" w:line="240" w:lineRule="auto"/>
        <w:ind w:left="0"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</w:p>
    <w:p w:rsidR="00FC1375" w:rsidRPr="001D26B6" w:rsidRDefault="00FC1375" w:rsidP="009327EF">
      <w:pPr>
        <w:widowControl/>
        <w:spacing w:after="200" w:line="240" w:lineRule="auto"/>
        <w:ind w:left="0" w:firstLine="709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AE3290" w:rsidRDefault="00310F96" w:rsidP="009327EF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Оренбургская область п. Самородово</w:t>
      </w:r>
    </w:p>
    <w:p w:rsidR="00FC1375" w:rsidRPr="00AE3290" w:rsidRDefault="00FC1375" w:rsidP="009327EF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Генеральный план</w:t>
      </w:r>
    </w:p>
    <w:p w:rsidR="00FC1375" w:rsidRPr="001D26B6" w:rsidRDefault="00FC1375" w:rsidP="009327EF">
      <w:pPr>
        <w:widowControl/>
        <w:spacing w:after="200" w:line="240" w:lineRule="auto"/>
        <w:ind w:left="0" w:firstLine="709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FC1375" w:rsidP="00E465F1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sz w:val="28"/>
          <w:szCs w:val="28"/>
          <w:lang w:eastAsia="en-US"/>
        </w:rPr>
      </w:pPr>
    </w:p>
    <w:p w:rsidR="00FC1375" w:rsidRPr="001D26B6" w:rsidRDefault="001E5799" w:rsidP="001C0E5C">
      <w:pPr>
        <w:widowControl/>
        <w:spacing w:after="200" w:line="240" w:lineRule="auto"/>
        <w:ind w:left="0" w:firstLine="709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rFonts w:ascii="Arial" w:eastAsia="Times New Roman" w:hAnsi="Arial" w:cs="Arial"/>
            <w:sz w:val="28"/>
            <w:szCs w:val="28"/>
            <w:lang w:eastAsia="en-US"/>
          </w:rPr>
          <w:t>2010</w:t>
        </w:r>
        <w:r w:rsidR="00AE3290">
          <w:rPr>
            <w:rFonts w:ascii="Arial" w:eastAsia="Times New Roman" w:hAnsi="Arial" w:cs="Arial"/>
            <w:sz w:val="28"/>
            <w:szCs w:val="28"/>
            <w:lang w:eastAsia="en-US"/>
          </w:rPr>
          <w:t xml:space="preserve"> </w:t>
        </w:r>
        <w:r w:rsidR="00FC1375" w:rsidRPr="001D26B6">
          <w:rPr>
            <w:rFonts w:ascii="Arial" w:eastAsia="Times New Roman" w:hAnsi="Arial" w:cs="Arial"/>
            <w:sz w:val="28"/>
            <w:szCs w:val="28"/>
            <w:lang w:eastAsia="en-US"/>
          </w:rPr>
          <w:t>г</w:t>
        </w:r>
      </w:smartTag>
      <w:r w:rsidR="00FC1375" w:rsidRPr="001D26B6">
        <w:rPr>
          <w:rFonts w:ascii="Arial" w:eastAsia="Times New Roman" w:hAnsi="Arial" w:cs="Arial"/>
          <w:sz w:val="28"/>
          <w:szCs w:val="28"/>
          <w:lang w:eastAsia="en-US"/>
        </w:rPr>
        <w:t>.</w:t>
      </w:r>
    </w:p>
    <w:p w:rsidR="00D57EAF" w:rsidRDefault="00D57EAF" w:rsidP="00E465F1">
      <w:pPr>
        <w:widowControl/>
        <w:spacing w:after="200" w:line="240" w:lineRule="auto"/>
        <w:ind w:left="0" w:firstLine="0"/>
        <w:rPr>
          <w:rFonts w:ascii="Arial" w:eastAsia="Times New Roman" w:hAnsi="Arial" w:cs="Arial"/>
          <w:lang w:eastAsia="en-US"/>
        </w:rPr>
      </w:pPr>
    </w:p>
    <w:p w:rsidR="00D534B7" w:rsidRDefault="00D534B7" w:rsidP="00E465F1">
      <w:pPr>
        <w:widowControl/>
        <w:spacing w:after="200" w:line="240" w:lineRule="auto"/>
        <w:ind w:left="0" w:firstLine="0"/>
        <w:rPr>
          <w:rFonts w:ascii="Arial" w:eastAsia="Times New Roman" w:hAnsi="Arial" w:cs="Arial"/>
          <w:lang w:eastAsia="en-US"/>
        </w:rPr>
        <w:sectPr w:rsidR="00D534B7" w:rsidSect="00D534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851" w:right="851" w:bottom="1134" w:left="1134" w:header="709" w:footer="720" w:gutter="0"/>
          <w:cols w:space="720"/>
          <w:docGrid w:linePitch="360"/>
        </w:sectPr>
      </w:pPr>
    </w:p>
    <w:p w:rsidR="00B532BE" w:rsidRPr="001D26B6" w:rsidRDefault="00FC1375" w:rsidP="00B532BE">
      <w:pPr>
        <w:widowControl/>
        <w:spacing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sz w:val="28"/>
          <w:szCs w:val="28"/>
          <w:lang w:eastAsia="en-US"/>
        </w:rPr>
        <w:lastRenderedPageBreak/>
        <w:t xml:space="preserve">     </w:t>
      </w:r>
      <w:r w:rsidR="00B532BE" w:rsidRPr="001D26B6">
        <w:rPr>
          <w:rFonts w:ascii="Arial" w:eastAsia="Times New Roman" w:hAnsi="Arial" w:cs="Arial"/>
          <w:lang w:eastAsia="en-US"/>
        </w:rPr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</w:t>
      </w:r>
      <w:r w:rsidR="00B532BE" w:rsidRPr="001D26B6">
        <w:rPr>
          <w:rFonts w:ascii="Arial" w:eastAsia="Times New Roman" w:hAnsi="Arial" w:cs="Arial"/>
          <w:lang w:eastAsia="en-US"/>
        </w:rPr>
        <w:t>я</w:t>
      </w:r>
      <w:r w:rsidR="00B532BE" w:rsidRPr="001D26B6">
        <w:rPr>
          <w:rFonts w:ascii="Arial" w:eastAsia="Times New Roman" w:hAnsi="Arial" w:cs="Arial"/>
          <w:lang w:eastAsia="en-US"/>
        </w:rPr>
        <w:t xml:space="preserve">занной с ними атрибутивной базы данных. </w:t>
      </w:r>
    </w:p>
    <w:p w:rsidR="00AD1543" w:rsidRPr="00B9014D" w:rsidRDefault="00AD1543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Работа выполнена авторским коллективом МАУ «Архитектура и градостроител</w:t>
      </w:r>
      <w:r w:rsidRPr="00B9014D">
        <w:rPr>
          <w:rFonts w:ascii="Arial" w:eastAsia="Times New Roman" w:hAnsi="Arial" w:cs="Arial"/>
          <w:lang w:eastAsia="en-US"/>
        </w:rPr>
        <w:t>ь</w:t>
      </w:r>
      <w:r w:rsidRPr="00B9014D">
        <w:rPr>
          <w:rFonts w:ascii="Arial" w:eastAsia="Times New Roman" w:hAnsi="Arial" w:cs="Arial"/>
          <w:lang w:eastAsia="en-US"/>
        </w:rPr>
        <w:t xml:space="preserve">ство»: </w:t>
      </w:r>
    </w:p>
    <w:p w:rsidR="00AD1543" w:rsidRPr="00B9014D" w:rsidRDefault="00AD1543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Начальник учреждения – Агарев Олег Борисович</w:t>
      </w:r>
    </w:p>
    <w:p w:rsidR="00AD1543" w:rsidRPr="00B9014D" w:rsidRDefault="00AD1543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Первый заместитель начальника учреждения – Чухрова Татьяна Анатольевна</w:t>
      </w:r>
    </w:p>
    <w:p w:rsidR="00AD1543" w:rsidRPr="00B9014D" w:rsidRDefault="00AD1543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 xml:space="preserve">Авторский состав генерального плана: </w:t>
      </w:r>
    </w:p>
    <w:p w:rsidR="00AD1543" w:rsidRPr="00B9014D" w:rsidRDefault="00AD1543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Главный архитектор проекта – Карганова Галина Александровна</w:t>
      </w:r>
    </w:p>
    <w:p w:rsidR="00AD1543" w:rsidRPr="00B9014D" w:rsidRDefault="00AD1543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Архитектор  – Лисица Мария Юрьевна</w:t>
      </w:r>
    </w:p>
    <w:p w:rsidR="00AD1543" w:rsidRDefault="003D2A3F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Геодезист</w:t>
      </w:r>
      <w:r w:rsidR="00AD1543" w:rsidRPr="00B9014D">
        <w:rPr>
          <w:rFonts w:ascii="Arial" w:eastAsia="Times New Roman" w:hAnsi="Arial" w:cs="Arial"/>
          <w:lang w:eastAsia="en-US"/>
        </w:rPr>
        <w:t xml:space="preserve"> – Селезнев Олег Владимирович</w:t>
      </w:r>
    </w:p>
    <w:p w:rsidR="003D2A3F" w:rsidRPr="00B9014D" w:rsidRDefault="003D2A3F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Инженер – Нетрусов Сергей Николаевич</w:t>
      </w:r>
    </w:p>
    <w:p w:rsidR="00AD1543" w:rsidRPr="00B9014D" w:rsidRDefault="00AD1543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Землеустроитель, оформление – Маркова Юлия Александровна</w:t>
      </w:r>
    </w:p>
    <w:p w:rsidR="00AD1543" w:rsidRDefault="00AD1543" w:rsidP="00AD1543">
      <w:pPr>
        <w:widowControl/>
        <w:ind w:left="0" w:firstLine="709"/>
        <w:rPr>
          <w:rFonts w:ascii="Arial" w:eastAsia="Times New Roman" w:hAnsi="Arial" w:cs="Arial"/>
          <w:lang w:eastAsia="en-US"/>
        </w:rPr>
      </w:pPr>
      <w:r w:rsidRPr="00B9014D">
        <w:rPr>
          <w:rFonts w:ascii="Arial" w:eastAsia="Times New Roman" w:hAnsi="Arial" w:cs="Arial"/>
          <w:lang w:eastAsia="en-US"/>
        </w:rPr>
        <w:t>Юрист</w:t>
      </w:r>
      <w:r>
        <w:rPr>
          <w:rFonts w:ascii="Arial" w:eastAsia="Times New Roman" w:hAnsi="Arial" w:cs="Arial"/>
          <w:lang w:eastAsia="en-US"/>
        </w:rPr>
        <w:t>, организатор проекта</w:t>
      </w:r>
      <w:r w:rsidRPr="00B9014D">
        <w:rPr>
          <w:rFonts w:ascii="Arial" w:eastAsia="Times New Roman" w:hAnsi="Arial" w:cs="Arial"/>
          <w:lang w:eastAsia="en-US"/>
        </w:rPr>
        <w:t xml:space="preserve"> – Кияев Александр Викторович</w:t>
      </w:r>
    </w:p>
    <w:p w:rsidR="00AD1543" w:rsidRDefault="00AD1543" w:rsidP="00AD1543">
      <w:pPr>
        <w:widowControl/>
        <w:spacing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</w:p>
    <w:p w:rsidR="00AD1543" w:rsidRPr="004405F3" w:rsidRDefault="00AD1543" w:rsidP="00AD1543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405F3">
        <w:rPr>
          <w:rFonts w:ascii="Arial" w:hAnsi="Arial" w:cs="Arial"/>
          <w:color w:val="000000"/>
        </w:rPr>
        <w:t>Научно-методическое руководство:</w:t>
      </w:r>
    </w:p>
    <w:p w:rsidR="00AD1543" w:rsidRPr="004405F3" w:rsidRDefault="00AD1543" w:rsidP="00AD1543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405F3">
        <w:rPr>
          <w:rFonts w:ascii="Arial" w:hAnsi="Arial" w:cs="Arial"/>
          <w:color w:val="000000"/>
        </w:rPr>
        <w:t>Бренев С.Л. – и.о. главного архитектора города Оренбурга</w:t>
      </w:r>
    </w:p>
    <w:p w:rsidR="00AD1543" w:rsidRPr="004405F3" w:rsidRDefault="00AD1543" w:rsidP="00AD1543">
      <w:p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4405F3">
        <w:rPr>
          <w:rFonts w:ascii="Arial" w:hAnsi="Arial" w:cs="Arial"/>
          <w:color w:val="000000"/>
        </w:rPr>
        <w:t xml:space="preserve">Тимошинова Т.П. – </w:t>
      </w:r>
      <w:r w:rsidR="00AE107F">
        <w:rPr>
          <w:rFonts w:ascii="Arial" w:hAnsi="Arial" w:cs="Arial"/>
          <w:color w:val="000000"/>
        </w:rPr>
        <w:t xml:space="preserve">архитектор, </w:t>
      </w:r>
      <w:r w:rsidRPr="004405F3">
        <w:rPr>
          <w:rFonts w:ascii="Arial" w:hAnsi="Arial" w:cs="Arial"/>
          <w:color w:val="000000"/>
        </w:rPr>
        <w:t>главный специалист КГА.</w:t>
      </w:r>
    </w:p>
    <w:p w:rsidR="00AD1543" w:rsidRDefault="00AD1543" w:rsidP="00B532BE">
      <w:pPr>
        <w:widowControl/>
        <w:spacing w:line="240" w:lineRule="auto"/>
        <w:ind w:left="0" w:firstLine="709"/>
        <w:rPr>
          <w:rFonts w:ascii="Arial" w:eastAsia="Times New Roman" w:hAnsi="Arial" w:cs="Arial"/>
          <w:lang w:eastAsia="en-US"/>
        </w:rPr>
      </w:pPr>
    </w:p>
    <w:p w:rsidR="00B532BE" w:rsidRPr="000A3D09" w:rsidRDefault="00B532BE" w:rsidP="00B532BE">
      <w:pPr>
        <w:widowControl/>
        <w:spacing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0A3D09">
        <w:rPr>
          <w:rFonts w:ascii="Arial" w:eastAsia="Times New Roman" w:hAnsi="Arial" w:cs="Arial"/>
          <w:lang w:eastAsia="en-US"/>
        </w:rPr>
        <w:t>Авторский коллектив благодарен всем организациям и учреждениям за предо</w:t>
      </w:r>
      <w:r w:rsidRPr="000A3D09">
        <w:rPr>
          <w:rFonts w:ascii="Arial" w:eastAsia="Times New Roman" w:hAnsi="Arial" w:cs="Arial"/>
          <w:lang w:eastAsia="en-US"/>
        </w:rPr>
        <w:t>с</w:t>
      </w:r>
      <w:r w:rsidRPr="000A3D09">
        <w:rPr>
          <w:rFonts w:ascii="Arial" w:eastAsia="Times New Roman" w:hAnsi="Arial" w:cs="Arial"/>
          <w:lang w:eastAsia="en-US"/>
        </w:rPr>
        <w:t>тавление необходимой для разработки исходной информации по характеристике п</w:t>
      </w:r>
      <w:r w:rsidRPr="000A3D09">
        <w:rPr>
          <w:rFonts w:ascii="Arial" w:eastAsia="Times New Roman" w:hAnsi="Arial" w:cs="Arial"/>
          <w:lang w:eastAsia="en-US"/>
        </w:rPr>
        <w:t>о</w:t>
      </w:r>
      <w:r w:rsidRPr="000A3D09">
        <w:rPr>
          <w:rFonts w:ascii="Arial" w:eastAsia="Times New Roman" w:hAnsi="Arial" w:cs="Arial"/>
          <w:lang w:eastAsia="en-US"/>
        </w:rPr>
        <w:t>сёлка.</w:t>
      </w:r>
    </w:p>
    <w:p w:rsidR="00CB64DD" w:rsidRPr="00CB64DD" w:rsidRDefault="00CB64DD" w:rsidP="00CB64DD">
      <w:pPr>
        <w:widowControl/>
        <w:spacing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CB64DD">
        <w:rPr>
          <w:rFonts w:ascii="Arial" w:eastAsia="Times New Roman" w:hAnsi="Arial" w:cs="Arial"/>
          <w:lang w:eastAsia="en-US"/>
        </w:rPr>
        <w:t xml:space="preserve">Авторы проекта выражают искреннюю признательность службам городской и районной  администраций, а также лично </w:t>
      </w:r>
      <w:r>
        <w:rPr>
          <w:rFonts w:ascii="Arial" w:eastAsia="Times New Roman" w:hAnsi="Arial" w:cs="Arial"/>
          <w:lang w:eastAsia="en-US"/>
        </w:rPr>
        <w:t>Шемякину Александру Павловичу</w:t>
      </w:r>
      <w:r w:rsidRPr="00CB64DD">
        <w:rPr>
          <w:rFonts w:ascii="Arial" w:eastAsia="Times New Roman" w:hAnsi="Arial" w:cs="Arial"/>
          <w:lang w:eastAsia="en-US"/>
        </w:rPr>
        <w:t xml:space="preserve"> – главе п. </w:t>
      </w:r>
      <w:r>
        <w:rPr>
          <w:rFonts w:ascii="Arial" w:eastAsia="Times New Roman" w:hAnsi="Arial" w:cs="Arial"/>
          <w:lang w:eastAsia="en-US"/>
        </w:rPr>
        <w:t>Самородово</w:t>
      </w:r>
      <w:r w:rsidRPr="00CB64DD">
        <w:rPr>
          <w:rFonts w:ascii="Arial" w:eastAsia="Times New Roman" w:hAnsi="Arial" w:cs="Arial"/>
          <w:lang w:eastAsia="en-US"/>
        </w:rPr>
        <w:t xml:space="preserve"> МО «город Оренбург» за активную помощь и поддержку в работе.</w:t>
      </w:r>
    </w:p>
    <w:p w:rsidR="00CD2431" w:rsidRPr="001D26B6" w:rsidRDefault="00B532BE" w:rsidP="00CD243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r w:rsidR="00CD2431" w:rsidRPr="001D26B6">
        <w:rPr>
          <w:rFonts w:ascii="Arial" w:eastAsia="Times New Roman" w:hAnsi="Arial" w:cs="Arial"/>
          <w:b/>
          <w:bCs/>
          <w:sz w:val="28"/>
          <w:szCs w:val="28"/>
          <w:lang w:eastAsia="en-US"/>
        </w:rPr>
        <w:lastRenderedPageBreak/>
        <w:t>Перечень представляемых материалов</w:t>
      </w:r>
    </w:p>
    <w:p w:rsidR="00CD2431" w:rsidRPr="001D26B6" w:rsidRDefault="00CD2431" w:rsidP="00CD243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А. ГРАФИЧЕСКИЕ МАТЕРИАЛЫ </w:t>
      </w:r>
    </w:p>
    <w:p w:rsidR="00C831A4" w:rsidRPr="006D7FA4" w:rsidRDefault="00C831A4" w:rsidP="00F541BF">
      <w:pPr>
        <w:widowControl/>
        <w:numPr>
          <w:ilvl w:val="0"/>
          <w:numId w:val="22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Схема границ муниципального образования «город Оренбург»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100</w:t>
      </w:r>
      <w:r w:rsidRPr="006D7FA4">
        <w:rPr>
          <w:rFonts w:ascii="Arial" w:eastAsia="Times New Roman" w:hAnsi="Arial" w:cs="Arial"/>
          <w:lang w:eastAsia="en-US"/>
        </w:rPr>
        <w:t>000)</w:t>
      </w:r>
    </w:p>
    <w:p w:rsidR="00CD2431" w:rsidRPr="006D7FA4" w:rsidRDefault="00CD2431" w:rsidP="00F541BF">
      <w:pPr>
        <w:widowControl/>
        <w:numPr>
          <w:ilvl w:val="0"/>
          <w:numId w:val="22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Схема </w:t>
      </w:r>
      <w:r w:rsidRPr="006D7FA4">
        <w:rPr>
          <w:rFonts w:ascii="Arial" w:eastAsia="Times New Roman" w:hAnsi="Arial" w:cs="Arial"/>
          <w:lang w:eastAsia="en-US"/>
        </w:rPr>
        <w:t>современного использования территории</w:t>
      </w:r>
      <w:r w:rsidRPr="003F1243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eastAsia="en-US"/>
        </w:rPr>
        <w:t>п. Самородово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 xml:space="preserve">10000), фрагмент поселения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CD2431" w:rsidRPr="006D7FA4" w:rsidRDefault="00CD2431" w:rsidP="00F541BF">
      <w:pPr>
        <w:widowControl/>
        <w:numPr>
          <w:ilvl w:val="0"/>
          <w:numId w:val="22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>Схема комплексной оценки территории</w:t>
      </w:r>
      <w:r>
        <w:rPr>
          <w:rFonts w:ascii="Arial" w:eastAsia="Times New Roman" w:hAnsi="Arial" w:cs="Arial"/>
          <w:lang w:eastAsia="en-US"/>
        </w:rPr>
        <w:t xml:space="preserve"> п. Самородово </w:t>
      </w:r>
      <w:r w:rsidRPr="006D7FA4">
        <w:rPr>
          <w:rFonts w:ascii="Arial" w:eastAsia="Times New Roman" w:hAnsi="Arial" w:cs="Arial"/>
          <w:lang w:eastAsia="en-US"/>
        </w:rPr>
        <w:t>М (1:</w:t>
      </w:r>
      <w:r>
        <w:rPr>
          <w:rFonts w:ascii="Arial" w:eastAsia="Times New Roman" w:hAnsi="Arial" w:cs="Arial"/>
          <w:lang w:eastAsia="en-US"/>
        </w:rPr>
        <w:t>100</w:t>
      </w:r>
      <w:r w:rsidRPr="006D7FA4">
        <w:rPr>
          <w:rFonts w:ascii="Arial" w:eastAsia="Times New Roman" w:hAnsi="Arial" w:cs="Arial"/>
          <w:lang w:eastAsia="en-US"/>
        </w:rPr>
        <w:t>00)</w:t>
      </w:r>
      <w:r>
        <w:rPr>
          <w:rFonts w:ascii="Arial" w:eastAsia="Times New Roman" w:hAnsi="Arial" w:cs="Arial"/>
          <w:lang w:eastAsia="en-US"/>
        </w:rPr>
        <w:t>, фрагмент п</w:t>
      </w:r>
      <w:r>
        <w:rPr>
          <w:rFonts w:ascii="Arial" w:eastAsia="Times New Roman" w:hAnsi="Arial" w:cs="Arial"/>
          <w:lang w:eastAsia="en-US"/>
        </w:rPr>
        <w:t>о</w:t>
      </w:r>
      <w:r>
        <w:rPr>
          <w:rFonts w:ascii="Arial" w:eastAsia="Times New Roman" w:hAnsi="Arial" w:cs="Arial"/>
          <w:lang w:eastAsia="en-US"/>
        </w:rPr>
        <w:t xml:space="preserve">селения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CD2431" w:rsidRPr="006D7FA4" w:rsidRDefault="00CD2431" w:rsidP="00F541BF">
      <w:pPr>
        <w:widowControl/>
        <w:numPr>
          <w:ilvl w:val="0"/>
          <w:numId w:val="22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Основной чертеж</w:t>
      </w:r>
      <w:r w:rsidRPr="003F1243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eastAsia="en-US"/>
        </w:rPr>
        <w:t>п. Самородово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 xml:space="preserve">10000), фрагмент поселения </w:t>
      </w:r>
      <w:r w:rsidRPr="006D7FA4">
        <w:rPr>
          <w:rFonts w:ascii="Arial" w:eastAsia="Times New Roman" w:hAnsi="Arial" w:cs="Arial"/>
          <w:lang w:eastAsia="en-US"/>
        </w:rPr>
        <w:t>(М 1:</w:t>
      </w:r>
      <w:r>
        <w:rPr>
          <w:rFonts w:ascii="Arial" w:eastAsia="Times New Roman" w:hAnsi="Arial" w:cs="Arial"/>
          <w:lang w:eastAsia="en-US"/>
        </w:rPr>
        <w:t>5000)</w:t>
      </w:r>
    </w:p>
    <w:p w:rsidR="00CD2431" w:rsidRDefault="00CD2431" w:rsidP="00F541BF">
      <w:pPr>
        <w:widowControl/>
        <w:numPr>
          <w:ilvl w:val="0"/>
          <w:numId w:val="22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 xml:space="preserve">Схема </w:t>
      </w:r>
      <w:r>
        <w:rPr>
          <w:rFonts w:ascii="Arial" w:eastAsia="Times New Roman" w:hAnsi="Arial" w:cs="Arial"/>
          <w:lang w:eastAsia="en-US"/>
        </w:rPr>
        <w:t>транспорта п. Самородово (фрагмент поселения)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5</w:t>
      </w:r>
      <w:r w:rsidRPr="006D7FA4">
        <w:rPr>
          <w:rFonts w:ascii="Arial" w:eastAsia="Times New Roman" w:hAnsi="Arial" w:cs="Arial"/>
          <w:lang w:eastAsia="en-US"/>
        </w:rPr>
        <w:t xml:space="preserve">000) </w:t>
      </w:r>
    </w:p>
    <w:p w:rsidR="00CD2431" w:rsidRPr="006D7FA4" w:rsidRDefault="00CD2431" w:rsidP="00F541BF">
      <w:pPr>
        <w:widowControl/>
        <w:numPr>
          <w:ilvl w:val="0"/>
          <w:numId w:val="22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Схема электроснабжения, водоснабжения, водоотведения и санитарной очистки территории п. Самородово (фрагмент поселения) (М 1:5000)</w:t>
      </w:r>
    </w:p>
    <w:p w:rsidR="00CD2431" w:rsidRPr="006D7FA4" w:rsidRDefault="00CD2431" w:rsidP="00F541BF">
      <w:pPr>
        <w:widowControl/>
        <w:numPr>
          <w:ilvl w:val="0"/>
          <w:numId w:val="22"/>
        </w:numPr>
        <w:spacing w:before="200" w:after="200" w:line="240" w:lineRule="auto"/>
        <w:rPr>
          <w:rFonts w:ascii="Arial" w:eastAsia="Times New Roman" w:hAnsi="Arial" w:cs="Arial"/>
          <w:lang w:eastAsia="en-US"/>
        </w:rPr>
      </w:pPr>
      <w:r w:rsidRPr="006D7FA4">
        <w:rPr>
          <w:rFonts w:ascii="Arial" w:eastAsia="Times New Roman" w:hAnsi="Arial" w:cs="Arial"/>
          <w:lang w:eastAsia="en-US"/>
        </w:rPr>
        <w:t>Схема инженерной защиты и подготовки территории</w:t>
      </w:r>
      <w:r>
        <w:rPr>
          <w:rFonts w:ascii="Arial" w:eastAsia="Times New Roman" w:hAnsi="Arial" w:cs="Arial"/>
          <w:lang w:eastAsia="en-US"/>
        </w:rPr>
        <w:t xml:space="preserve"> п. Самородово (фрагмент поселения)</w:t>
      </w:r>
      <w:r w:rsidRPr="006D7FA4">
        <w:rPr>
          <w:rFonts w:ascii="Arial" w:eastAsia="Times New Roman" w:hAnsi="Arial" w:cs="Arial"/>
          <w:lang w:eastAsia="en-US"/>
        </w:rPr>
        <w:t xml:space="preserve"> (М 1:</w:t>
      </w:r>
      <w:r>
        <w:rPr>
          <w:rFonts w:ascii="Arial" w:eastAsia="Times New Roman" w:hAnsi="Arial" w:cs="Arial"/>
          <w:lang w:eastAsia="en-US"/>
        </w:rPr>
        <w:t>5</w:t>
      </w:r>
      <w:r w:rsidRPr="006D7FA4">
        <w:rPr>
          <w:rFonts w:ascii="Arial" w:eastAsia="Times New Roman" w:hAnsi="Arial" w:cs="Arial"/>
          <w:lang w:eastAsia="en-US"/>
        </w:rPr>
        <w:t xml:space="preserve">000) </w:t>
      </w:r>
    </w:p>
    <w:p w:rsidR="00CD2431" w:rsidRDefault="00CD2431" w:rsidP="00CD243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Б. АЛЬБОМ ИЛЛЮСТРАЦИЙ </w:t>
      </w:r>
    </w:p>
    <w:p w:rsidR="00CD2431" w:rsidRPr="001D26B6" w:rsidRDefault="00CD2431" w:rsidP="00CD243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В. 3-D макет</w:t>
      </w:r>
    </w:p>
    <w:p w:rsidR="00CD2431" w:rsidRPr="001D26B6" w:rsidRDefault="00CD2431" w:rsidP="00CD243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Г</w:t>
      </w:r>
      <w:r w:rsidRPr="001D26B6">
        <w:rPr>
          <w:rFonts w:ascii="Arial" w:eastAsia="Times New Roman" w:hAnsi="Arial" w:cs="Arial"/>
          <w:lang w:eastAsia="en-US"/>
        </w:rPr>
        <w:t xml:space="preserve">. ТЕКСТОВЫЕ МАТЕРИАЛЫ </w:t>
      </w:r>
    </w:p>
    <w:p w:rsidR="00CD2431" w:rsidRPr="001D26B6" w:rsidRDefault="00CD2431" w:rsidP="00CD243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 Том 1. Материалы по обоснованию проекта </w:t>
      </w:r>
    </w:p>
    <w:p w:rsidR="00CD2431" w:rsidRPr="001D26B6" w:rsidRDefault="00CD2431" w:rsidP="00CD2431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  <w:r w:rsidRPr="001D26B6">
        <w:rPr>
          <w:rFonts w:ascii="Arial" w:eastAsia="Times New Roman" w:hAnsi="Arial" w:cs="Arial"/>
          <w:lang w:eastAsia="en-US"/>
        </w:rPr>
        <w:t xml:space="preserve"> Том 2. Положения о территориальном планировании</w:t>
      </w:r>
    </w:p>
    <w:p w:rsidR="00B532BE" w:rsidRPr="001D26B6" w:rsidRDefault="00B532BE" w:rsidP="00B532BE">
      <w:pPr>
        <w:widowControl/>
        <w:spacing w:before="200" w:after="200" w:line="240" w:lineRule="auto"/>
        <w:ind w:left="0" w:firstLine="709"/>
        <w:rPr>
          <w:rFonts w:ascii="Arial" w:eastAsia="Times New Roman" w:hAnsi="Arial" w:cs="Arial"/>
          <w:lang w:eastAsia="en-US"/>
        </w:rPr>
      </w:pPr>
    </w:p>
    <w:p w:rsidR="00D57EAF" w:rsidRDefault="00D57EAF" w:rsidP="00B532BE">
      <w:pPr>
        <w:widowControl/>
        <w:spacing w:after="200" w:line="240" w:lineRule="auto"/>
        <w:ind w:left="0" w:firstLine="0"/>
        <w:rPr>
          <w:rFonts w:ascii="Arial" w:eastAsia="Times New Roman" w:hAnsi="Arial" w:cs="Arial"/>
          <w:i/>
          <w:iCs/>
          <w:color w:val="1F497D"/>
          <w:lang w:eastAsia="en-US"/>
        </w:rPr>
      </w:pPr>
    </w:p>
    <w:p w:rsidR="00D21B2F" w:rsidRDefault="00B532BE" w:rsidP="0067388C">
      <w:pPr>
        <w:pStyle w:val="10"/>
        <w:jc w:val="center"/>
        <w:rPr>
          <w:noProof/>
        </w:rPr>
      </w:pPr>
      <w:r>
        <w:rPr>
          <w:i/>
          <w:iCs/>
          <w:color w:val="1F497D"/>
          <w:lang w:eastAsia="en-US"/>
        </w:rPr>
        <w:br w:type="page"/>
      </w:r>
      <w:r w:rsidR="00953F65">
        <w:rPr>
          <w:i/>
          <w:iCs/>
          <w:color w:val="1F497D"/>
          <w:lang w:eastAsia="en-US"/>
        </w:rPr>
        <w:lastRenderedPageBreak/>
        <w:fldChar w:fldCharType="begin"/>
      </w:r>
      <w:r w:rsidR="009327EF">
        <w:rPr>
          <w:i/>
          <w:iCs/>
          <w:color w:val="1F497D"/>
          <w:lang w:eastAsia="en-US"/>
        </w:rPr>
        <w:instrText xml:space="preserve"> TOC \o "1-3" \h \z \u </w:instrText>
      </w:r>
      <w:r w:rsidR="00953F65">
        <w:rPr>
          <w:i/>
          <w:iCs/>
          <w:color w:val="1F497D"/>
          <w:lang w:eastAsia="en-US"/>
        </w:rPr>
        <w:fldChar w:fldCharType="separate"/>
      </w:r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85" w:history="1">
        <w:r w:rsidR="00D21B2F" w:rsidRPr="00DC5181">
          <w:rPr>
            <w:rStyle w:val="affa"/>
            <w:noProof/>
          </w:rPr>
          <w:t>ВВЕДЕНИЕ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86" w:history="1">
        <w:r w:rsidR="00D21B2F" w:rsidRPr="00DC5181">
          <w:rPr>
            <w:rStyle w:val="affa"/>
            <w:noProof/>
            <w:lang w:eastAsia="en-US"/>
          </w:rPr>
          <w:t xml:space="preserve">1. </w:t>
        </w:r>
        <w:r w:rsidR="00D21B2F" w:rsidRPr="00DC5181">
          <w:rPr>
            <w:rStyle w:val="affa"/>
            <w:noProof/>
          </w:rPr>
          <w:t>ОБЩИЕ СВЕДЕНИЯ О ПОСЕЛКЕ.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87" w:history="1">
        <w:r w:rsidR="00D21B2F" w:rsidRPr="00DC5181">
          <w:rPr>
            <w:rStyle w:val="affa"/>
            <w:noProof/>
          </w:rPr>
          <w:t>ПРИРОДНО-ГЕОГРАФИЧЕСКИЕ УСЛОВИЯ.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88" w:history="1">
        <w:r w:rsidR="00D21B2F" w:rsidRPr="00DC5181">
          <w:rPr>
            <w:rStyle w:val="affa"/>
            <w:noProof/>
            <w:lang w:eastAsia="en-US"/>
          </w:rPr>
          <w:t>1.1 Краткая историческая справка.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89" w:history="1">
        <w:r w:rsidR="00D21B2F" w:rsidRPr="00DC5181">
          <w:rPr>
            <w:rStyle w:val="affa"/>
            <w:noProof/>
            <w:lang w:eastAsia="en-US"/>
          </w:rPr>
          <w:t>1.2 Географическое положение.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0" w:history="1">
        <w:r w:rsidR="00D21B2F" w:rsidRPr="00DC5181">
          <w:rPr>
            <w:rStyle w:val="affa"/>
            <w:noProof/>
            <w:lang w:eastAsia="en-US"/>
          </w:rPr>
          <w:t>1.3 Климатические условия.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1" w:history="1">
        <w:r w:rsidR="00D21B2F" w:rsidRPr="00DC5181">
          <w:rPr>
            <w:rStyle w:val="affa"/>
            <w:noProof/>
            <w:lang w:eastAsia="en-US"/>
          </w:rPr>
          <w:t>1.4 Гидрография.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2" w:history="1">
        <w:r w:rsidR="00D21B2F" w:rsidRPr="00DC5181">
          <w:rPr>
            <w:rStyle w:val="affa"/>
            <w:noProof/>
            <w:lang w:eastAsia="en-US"/>
          </w:rPr>
          <w:t>1.5 Грунты и грунтовые воды.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3" w:history="1">
        <w:r w:rsidR="00D21B2F" w:rsidRPr="00DC5181">
          <w:rPr>
            <w:rStyle w:val="affa"/>
            <w:noProof/>
            <w:lang w:eastAsia="en-US"/>
          </w:rPr>
          <w:t>1.6 Рельеф.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4" w:history="1">
        <w:r w:rsidR="00D21B2F" w:rsidRPr="00DC5181">
          <w:rPr>
            <w:rStyle w:val="affa"/>
            <w:noProof/>
            <w:lang w:eastAsia="en-US"/>
          </w:rPr>
          <w:t>2. КОМПЛЕКСНАЯ ОЦЕНКА И ОСНОВНЫЕ ПРОБЛЕМЫ.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5" w:history="1">
        <w:r w:rsidR="00D21B2F" w:rsidRPr="00DC5181">
          <w:rPr>
            <w:rStyle w:val="affa"/>
            <w:noProof/>
            <w:lang w:eastAsia="en-US"/>
          </w:rPr>
          <w:t>2.1. Особенности экономико-географического положения.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6" w:history="1">
        <w:r w:rsidR="00D21B2F" w:rsidRPr="00DC5181">
          <w:rPr>
            <w:rStyle w:val="affa"/>
            <w:noProof/>
            <w:lang w:eastAsia="en-US"/>
          </w:rPr>
          <w:t>2.2. Демографическая ситуация (прогноз численности населения).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7" w:history="1">
        <w:r w:rsidR="00D21B2F" w:rsidRPr="00DC5181">
          <w:rPr>
            <w:rStyle w:val="affa"/>
            <w:noProof/>
            <w:lang w:eastAsia="en-US"/>
          </w:rPr>
          <w:t>2.3. Экономическая база поселка.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8" w:history="1">
        <w:r w:rsidR="00D21B2F" w:rsidRPr="00DC5181">
          <w:rPr>
            <w:rStyle w:val="affa"/>
            <w:noProof/>
            <w:lang w:eastAsia="en-US"/>
          </w:rPr>
          <w:t>2.4. Транспорт.  Дороги.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399" w:history="1">
        <w:r w:rsidR="00D21B2F" w:rsidRPr="00DC5181">
          <w:rPr>
            <w:rStyle w:val="affa"/>
            <w:noProof/>
            <w:lang w:eastAsia="en-US"/>
          </w:rPr>
          <w:t>2.5. Жилой фонд. Прогноз потребности в жилых территориях.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0" w:history="1">
        <w:r w:rsidR="00D21B2F" w:rsidRPr="00DC5181">
          <w:rPr>
            <w:rStyle w:val="affa"/>
            <w:noProof/>
          </w:rPr>
          <w:t>2.6. Культурно-бытовое обслуживание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1" w:history="1">
        <w:r w:rsidR="00D21B2F" w:rsidRPr="00DC5181">
          <w:rPr>
            <w:rStyle w:val="affa"/>
            <w:noProof/>
            <w:lang w:eastAsia="en-US"/>
          </w:rPr>
          <w:t>2.7. Коммунальные и производственные предприятия. СЗЗ.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2" w:history="1">
        <w:r w:rsidR="00D21B2F" w:rsidRPr="00DC5181">
          <w:rPr>
            <w:rStyle w:val="affa"/>
            <w:noProof/>
            <w:lang w:eastAsia="en-US"/>
          </w:rPr>
          <w:t>2.8. Производственные предприятия. СЗЗ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3" w:history="1">
        <w:r w:rsidR="00D21B2F" w:rsidRPr="00DC5181">
          <w:rPr>
            <w:rStyle w:val="affa"/>
            <w:noProof/>
            <w:lang w:eastAsia="en-US"/>
          </w:rPr>
          <w:t>2.9 Технико-экономические показатели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4" w:history="1">
        <w:r w:rsidR="00D21B2F" w:rsidRPr="00DC5181">
          <w:rPr>
            <w:rStyle w:val="affa"/>
            <w:noProof/>
            <w:lang w:eastAsia="en-US"/>
          </w:rPr>
          <w:t>современного состояния п. Самородово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5" w:history="1">
        <w:r w:rsidR="00D21B2F" w:rsidRPr="00DC5181">
          <w:rPr>
            <w:rStyle w:val="affa"/>
            <w:noProof/>
          </w:rPr>
          <w:t>2.10. Инженерно-геологическая оценка территории.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6" w:history="1">
        <w:r w:rsidR="00D21B2F" w:rsidRPr="00DC5181">
          <w:rPr>
            <w:rStyle w:val="affa"/>
            <w:noProof/>
            <w:lang w:eastAsia="en-US"/>
          </w:rPr>
          <w:t>2.11. Анализ  комплексного  развития  территории.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7" w:history="1">
        <w:r w:rsidR="00D21B2F" w:rsidRPr="00DC5181">
          <w:rPr>
            <w:rStyle w:val="affa"/>
            <w:noProof/>
          </w:rPr>
          <w:t>2.12. Выводы.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8" w:history="1">
        <w:r w:rsidR="00D21B2F" w:rsidRPr="00DC5181">
          <w:rPr>
            <w:rStyle w:val="affa"/>
            <w:noProof/>
          </w:rPr>
          <w:t>3. АРХИТЕКТУРНО-ПЛАНИРОВОЧНАЯ ОРГАНИЗАЦИЯ ТЕРРИТОРИИ.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09" w:history="1">
        <w:r w:rsidR="00D21B2F" w:rsidRPr="00DC5181">
          <w:rPr>
            <w:rStyle w:val="affa"/>
            <w:noProof/>
            <w:lang w:eastAsia="en-US"/>
          </w:rPr>
          <w:t>3.1. Архитектурно-планировочное решение и функциональное зонирование.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0" w:history="1">
        <w:r w:rsidR="00D21B2F" w:rsidRPr="00DC5181">
          <w:rPr>
            <w:rStyle w:val="affa"/>
            <w:noProof/>
          </w:rPr>
          <w:t>3.2. Жилищное строительство.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1" w:history="1">
        <w:r w:rsidR="00D21B2F" w:rsidRPr="00DC5181">
          <w:rPr>
            <w:rStyle w:val="affa"/>
            <w:noProof/>
            <w:lang w:eastAsia="en-US"/>
          </w:rPr>
          <w:t>3.4 Производственные территории.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2" w:history="1">
        <w:r w:rsidR="00D21B2F" w:rsidRPr="00DC5181">
          <w:rPr>
            <w:rStyle w:val="affa"/>
            <w:noProof/>
            <w:lang w:eastAsia="en-US"/>
          </w:rPr>
          <w:t>3.5 Внешний транспорт.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3" w:history="1">
        <w:r w:rsidR="00D21B2F" w:rsidRPr="00DC5181">
          <w:rPr>
            <w:rStyle w:val="affa"/>
            <w:noProof/>
          </w:rPr>
          <w:t>3.6 Озеленение территории.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4" w:history="1">
        <w:r w:rsidR="00D21B2F" w:rsidRPr="00DC5181">
          <w:rPr>
            <w:rStyle w:val="affa"/>
            <w:noProof/>
            <w:lang w:eastAsia="en-US"/>
          </w:rPr>
          <w:t>3.7 Функциональное зонирование.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5" w:history="1">
        <w:r w:rsidR="00D21B2F" w:rsidRPr="00DC5181">
          <w:rPr>
            <w:rStyle w:val="affa"/>
            <w:noProof/>
          </w:rPr>
          <w:t>3.8 Предложения по изменению границ населенного пункта.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6" w:history="1">
        <w:r w:rsidR="00D21B2F" w:rsidRPr="00DC5181">
          <w:rPr>
            <w:rStyle w:val="affa"/>
            <w:noProof/>
          </w:rPr>
          <w:t>4. ПЕРСПЕКТИВЫ РАЗВИТИЯ ПОСЕЛКА.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7" w:history="1">
        <w:r w:rsidR="00D21B2F" w:rsidRPr="00DC5181">
          <w:rPr>
            <w:rStyle w:val="affa"/>
            <w:noProof/>
          </w:rPr>
          <w:t>4.1 Ресурсы и основные направления развития.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8" w:history="1">
        <w:r w:rsidR="00D21B2F" w:rsidRPr="00DC5181">
          <w:rPr>
            <w:rStyle w:val="affa"/>
            <w:noProof/>
          </w:rPr>
          <w:t>4.2 Прогноз развития функций.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19" w:history="1">
        <w:r w:rsidR="00D21B2F" w:rsidRPr="00DC5181">
          <w:rPr>
            <w:rStyle w:val="affa"/>
            <w:noProof/>
          </w:rPr>
          <w:t>4.3 Стратегия социально-экономического развития посёлка.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0" w:history="1">
        <w:r w:rsidR="00D21B2F" w:rsidRPr="00DC5181">
          <w:rPr>
            <w:rStyle w:val="affa"/>
            <w:noProof/>
            <w:lang w:eastAsia="en-US"/>
          </w:rPr>
          <w:t>5. ИНЖЕНЕРНАЯ ИНФРАСТРУКТУРА.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1" w:history="1">
        <w:r w:rsidR="00D21B2F" w:rsidRPr="00DC5181">
          <w:rPr>
            <w:rStyle w:val="affa"/>
            <w:noProof/>
          </w:rPr>
          <w:t>5.1 Водоснабжение.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2" w:history="1">
        <w:r w:rsidR="00D21B2F" w:rsidRPr="00DC5181">
          <w:rPr>
            <w:rStyle w:val="affa"/>
            <w:noProof/>
          </w:rPr>
          <w:t>5.2 Водоотведение.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3" w:history="1">
        <w:r w:rsidR="00D21B2F" w:rsidRPr="00DC5181">
          <w:rPr>
            <w:rStyle w:val="affa"/>
            <w:noProof/>
            <w:lang w:eastAsia="en-US"/>
          </w:rPr>
          <w:t>5.3 Теплоснабжение.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4" w:history="1">
        <w:r w:rsidR="00D21B2F" w:rsidRPr="00DC5181">
          <w:rPr>
            <w:rStyle w:val="affa"/>
            <w:noProof/>
            <w:lang w:eastAsia="en-US"/>
          </w:rPr>
          <w:t>5.4 Газоснабжение.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5" w:history="1">
        <w:r w:rsidR="00D21B2F" w:rsidRPr="00DC5181">
          <w:rPr>
            <w:rStyle w:val="affa"/>
            <w:noProof/>
            <w:lang w:eastAsia="en-US"/>
          </w:rPr>
          <w:t>5.5 Электроснабжение.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6" w:history="1">
        <w:r w:rsidR="00D21B2F" w:rsidRPr="00DC5181">
          <w:rPr>
            <w:rStyle w:val="affa"/>
            <w:noProof/>
            <w:lang w:eastAsia="en-US"/>
          </w:rPr>
          <w:t>5.6 Средства связи.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7" w:history="1">
        <w:r w:rsidR="00D21B2F" w:rsidRPr="00DC5181">
          <w:rPr>
            <w:rStyle w:val="affa"/>
            <w:noProof/>
            <w:lang w:eastAsia="en-US"/>
          </w:rPr>
          <w:t>6. ОХРАНА ОКРУЖАЮЩЕЙ СРЕДЫ.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8" w:history="1">
        <w:r w:rsidR="00D21B2F" w:rsidRPr="00DC5181">
          <w:rPr>
            <w:rStyle w:val="affa"/>
            <w:noProof/>
          </w:rPr>
          <w:t>6.1 Основные источники негативного воздействия.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29" w:history="1">
        <w:r w:rsidR="00D21B2F" w:rsidRPr="00DC5181">
          <w:rPr>
            <w:rStyle w:val="affa"/>
            <w:noProof/>
          </w:rPr>
          <w:t>6.2 Объекты охраны.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0" w:history="1">
        <w:r w:rsidR="00D21B2F" w:rsidRPr="00DC5181">
          <w:rPr>
            <w:rStyle w:val="affa"/>
            <w:noProof/>
          </w:rPr>
          <w:t>6.3. Зоны с особыми условиями использования территорий (современное состояние).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1" w:history="1">
        <w:r w:rsidR="00D21B2F" w:rsidRPr="00DC5181">
          <w:rPr>
            <w:rStyle w:val="affa"/>
            <w:noProof/>
          </w:rPr>
          <w:t>6.4 Комплекс планировочных природоохранительных мер.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2" w:history="1">
        <w:r w:rsidR="00D21B2F" w:rsidRPr="00DC5181">
          <w:rPr>
            <w:rStyle w:val="affa"/>
            <w:noProof/>
          </w:rPr>
          <w:t>7. ФАКТОРЫ РИСКА  ВОЗНИКНОВЕНИЯ ЧРЕЗВЫЧАЙНЫХ  СИТУАЦИЙ ПРИРОДНОГО И ТЕХНОГЕННОГО ХАРАКТЕРА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3" w:history="1">
        <w:r w:rsidR="00D21B2F" w:rsidRPr="00DC5181">
          <w:rPr>
            <w:rStyle w:val="affa"/>
            <w:noProof/>
          </w:rPr>
          <w:t>8. ИНЖЕНЕРНАЯ ЗАЩИТА И ПОДГОТОВКА ТЕРИТОРИИ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4" w:history="1">
        <w:r w:rsidR="00D21B2F" w:rsidRPr="00DC5181">
          <w:rPr>
            <w:rStyle w:val="affa"/>
            <w:noProof/>
          </w:rPr>
          <w:t>8.1. Организация и очистка поверхностного стока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5" w:history="1">
        <w:r w:rsidR="00D21B2F" w:rsidRPr="00DC5181">
          <w:rPr>
            <w:rStyle w:val="affa"/>
            <w:noProof/>
          </w:rPr>
          <w:t>8.2. Благоустройство водотоков и водоемов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6" w:history="1">
        <w:r w:rsidR="00D21B2F" w:rsidRPr="00DC5181">
          <w:rPr>
            <w:rStyle w:val="affa"/>
            <w:noProof/>
          </w:rPr>
          <w:t>8.3. Рекультивация нарушенных территорий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2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7" w:history="1">
        <w:r w:rsidR="00D21B2F" w:rsidRPr="00DC5181">
          <w:rPr>
            <w:rStyle w:val="affa"/>
            <w:noProof/>
          </w:rPr>
          <w:t>8.4 Организация пляжей.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21B2F" w:rsidRDefault="00953F65">
      <w:pPr>
        <w:pStyle w:val="14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4119438" w:history="1">
        <w:r w:rsidR="00D21B2F" w:rsidRPr="00DC5181">
          <w:rPr>
            <w:rStyle w:val="affa"/>
            <w:noProof/>
            <w:lang w:eastAsia="en-US"/>
          </w:rPr>
          <w:t>9. ОСНОВНЫЕ ТЕХНИКО-ЭКОНОМИЧЕСКИЕ ПОКАЗАТЕЛИ ГЕНЕРАЛЬНОГО ПЛАНА.</w:t>
        </w:r>
        <w:r w:rsidR="00D21B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B2F">
          <w:rPr>
            <w:noProof/>
            <w:webHidden/>
          </w:rPr>
          <w:instrText xml:space="preserve"> PAGEREF _Toc274119438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B2F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D21B2F" w:rsidRPr="00362AB0" w:rsidRDefault="00953F65" w:rsidP="00D21B2F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color w:val="1F497D"/>
          <w:lang w:eastAsia="en-US"/>
        </w:rPr>
        <w:fldChar w:fldCharType="end"/>
      </w:r>
      <w:r w:rsidR="009327EF">
        <w:rPr>
          <w:i/>
          <w:iCs/>
          <w:color w:val="1F497D"/>
          <w:lang w:eastAsia="en-US"/>
        </w:rPr>
        <w:br w:type="page"/>
      </w:r>
      <w:bookmarkStart w:id="0" w:name="_Toc274119385"/>
      <w:r w:rsidR="00D21B2F" w:rsidRPr="00362AB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bookmarkStart w:id="1" w:name="_Toc273535344"/>
      <w:bookmarkStart w:id="2" w:name="_Toc263849205"/>
      <w:bookmarkStart w:id="3" w:name="_Toc269915954"/>
      <w:bookmarkStart w:id="4" w:name="_Toc270509860"/>
      <w:bookmarkStart w:id="5" w:name="_Toc270518331"/>
      <w:r w:rsidRPr="00AE3290">
        <w:rPr>
          <w:rFonts w:eastAsia="Times New Roman"/>
          <w:sz w:val="28"/>
          <w:szCs w:val="28"/>
          <w:lang w:eastAsia="en-US"/>
        </w:rPr>
        <w:t>Генеральный план  муниципального образования разрабатывается по заказу Администрации города Оренбурга в соответствии с муниципальным контрактом №38-М от 23.12.2009г.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Генеральный план п. Самородово является документом, разработанным в соответствии с Градостроительным кодексом Российской Федерации. В соотве</w:t>
      </w:r>
      <w:r w:rsidRPr="00AE3290">
        <w:rPr>
          <w:rFonts w:eastAsia="Times New Roman"/>
          <w:sz w:val="28"/>
          <w:szCs w:val="28"/>
          <w:lang w:eastAsia="en-US"/>
        </w:rPr>
        <w:t>т</w:t>
      </w:r>
      <w:r w:rsidRPr="00AE3290">
        <w:rPr>
          <w:rFonts w:eastAsia="Times New Roman"/>
          <w:sz w:val="28"/>
          <w:szCs w:val="28"/>
          <w:lang w:eastAsia="en-US"/>
        </w:rPr>
        <w:t>ствии с техническим заданием, границами разработки генерального плана явл</w:t>
      </w:r>
      <w:r w:rsidRPr="00AE3290">
        <w:rPr>
          <w:rFonts w:eastAsia="Times New Roman"/>
          <w:sz w:val="28"/>
          <w:szCs w:val="28"/>
          <w:lang w:eastAsia="en-US"/>
        </w:rPr>
        <w:t>я</w:t>
      </w:r>
      <w:r w:rsidRPr="00AE3290">
        <w:rPr>
          <w:rFonts w:eastAsia="Times New Roman"/>
          <w:sz w:val="28"/>
          <w:szCs w:val="28"/>
          <w:lang w:eastAsia="en-US"/>
        </w:rPr>
        <w:t>ются границы сельского поселения с присоединенными территориями п. Самор</w:t>
      </w:r>
      <w:r w:rsidRPr="00AE3290">
        <w:rPr>
          <w:rFonts w:eastAsia="Times New Roman"/>
          <w:sz w:val="28"/>
          <w:szCs w:val="28"/>
          <w:lang w:eastAsia="en-US"/>
        </w:rPr>
        <w:t>о</w:t>
      </w:r>
      <w:r w:rsidRPr="00AE3290">
        <w:rPr>
          <w:rFonts w:eastAsia="Times New Roman"/>
          <w:sz w:val="28"/>
          <w:szCs w:val="28"/>
          <w:lang w:eastAsia="en-US"/>
        </w:rPr>
        <w:t xml:space="preserve">дово. </w:t>
      </w:r>
    </w:p>
    <w:p w:rsidR="00D21B2F" w:rsidRPr="00166CD6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Одним из приоритетных направлений градостроительной политики в посе</w:t>
      </w:r>
      <w:r w:rsidRPr="00166CD6">
        <w:rPr>
          <w:rFonts w:eastAsia="Times New Roman"/>
          <w:sz w:val="28"/>
          <w:szCs w:val="28"/>
          <w:lang w:eastAsia="en-US"/>
        </w:rPr>
        <w:t>л</w:t>
      </w:r>
      <w:r w:rsidRPr="00166CD6">
        <w:rPr>
          <w:rFonts w:eastAsia="Times New Roman"/>
          <w:sz w:val="28"/>
          <w:szCs w:val="28"/>
          <w:lang w:eastAsia="en-US"/>
        </w:rPr>
        <w:t>ке является застройка в границах поселка свободных участков. Разработка ген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рального плана вызвана необходимостью создания современного градостроител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 xml:space="preserve">ного документа. 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населенного пункта и функционального назначения те</w:t>
      </w:r>
      <w:r w:rsidRPr="00166CD6">
        <w:rPr>
          <w:rFonts w:eastAsia="Times New Roman"/>
          <w:sz w:val="28"/>
          <w:szCs w:val="28"/>
          <w:lang w:eastAsia="en-US"/>
        </w:rPr>
        <w:t>р</w:t>
      </w:r>
      <w:r w:rsidRPr="00166CD6">
        <w:rPr>
          <w:rFonts w:eastAsia="Times New Roman"/>
          <w:sz w:val="28"/>
          <w:szCs w:val="28"/>
          <w:lang w:eastAsia="en-US"/>
        </w:rPr>
        <w:t>риторий. Генеральный план является документом территориального планиров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ния, устанавливающий функциональное  зонирование территории и определя</w:t>
      </w:r>
      <w:r w:rsidRPr="00166CD6">
        <w:rPr>
          <w:rFonts w:eastAsia="Times New Roman"/>
          <w:sz w:val="28"/>
          <w:szCs w:val="28"/>
          <w:lang w:eastAsia="en-US"/>
        </w:rPr>
        <w:t>ю</w:t>
      </w:r>
      <w:r w:rsidRPr="00166CD6">
        <w:rPr>
          <w:rFonts w:eastAsia="Times New Roman"/>
          <w:sz w:val="28"/>
          <w:szCs w:val="28"/>
          <w:lang w:eastAsia="en-US"/>
        </w:rPr>
        <w:t>щий перспективы ее градостроительного развития в целом в разрезе основных сфер обеспечения жизнедеятельности.</w:t>
      </w:r>
    </w:p>
    <w:p w:rsidR="00D21B2F" w:rsidRPr="00166CD6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Основополагающая задача проекта – сочетание пространственной организ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ции среды обитания с интересами жителей поселка, предпринимателей и инвест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>ров.</w:t>
      </w:r>
    </w:p>
    <w:p w:rsidR="00D21B2F" w:rsidRPr="00166CD6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Основные задачи Генерального плана:</w:t>
      </w:r>
    </w:p>
    <w:p w:rsidR="00D21B2F" w:rsidRPr="00166CD6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выявление проблем градостроительного развития территории населенного пункта и разработка мероприятий, обеспечивающих создание комфортной среды проживания;</w:t>
      </w:r>
    </w:p>
    <w:p w:rsidR="00D21B2F" w:rsidRPr="00166CD6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определение функционального назначения отдельных элементов в целях последующего установления градостроительных регламентов, используемых при организации строительства и оформления градо</w:t>
      </w:r>
      <w:r>
        <w:rPr>
          <w:rFonts w:eastAsia="Times New Roman"/>
          <w:sz w:val="28"/>
          <w:szCs w:val="28"/>
          <w:lang w:eastAsia="en-US"/>
        </w:rPr>
        <w:t>строительной документации;</w:t>
      </w:r>
      <w:r w:rsidRPr="00166CD6">
        <w:rPr>
          <w:rFonts w:eastAsia="Times New Roman"/>
          <w:sz w:val="28"/>
          <w:szCs w:val="28"/>
          <w:lang w:eastAsia="en-US"/>
        </w:rPr>
        <w:t xml:space="preserve"> </w:t>
      </w:r>
    </w:p>
    <w:p w:rsidR="00D21B2F" w:rsidRPr="00166CD6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>ной инфраструктуры во взаимосвязи с развитием федеральной, региональной и межселенной инфраструктур и благоустройство территории.</w:t>
      </w:r>
    </w:p>
    <w:p w:rsidR="00D21B2F" w:rsidRPr="00166CD6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При разработке генерального плана  применен ресурсный подход, в основе проекта – функциональное зонирование и ресурсная база, реализация которой  будет определяться социально-экономическими возможностями, демографич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ской ситуацией в стране и в области, и,  в  значительной степени, инвестиционной политикой, осуществляемой администрацией области, города и поселка на ра</w:t>
      </w:r>
      <w:r w:rsidRPr="00166CD6">
        <w:rPr>
          <w:rFonts w:eastAsia="Times New Roman"/>
          <w:sz w:val="28"/>
          <w:szCs w:val="28"/>
          <w:lang w:eastAsia="en-US"/>
        </w:rPr>
        <w:t>с</w:t>
      </w:r>
      <w:r w:rsidRPr="00166CD6">
        <w:rPr>
          <w:rFonts w:eastAsia="Times New Roman"/>
          <w:sz w:val="28"/>
          <w:szCs w:val="28"/>
          <w:lang w:eastAsia="en-US"/>
        </w:rPr>
        <w:t xml:space="preserve">сматриваемой территории. </w:t>
      </w:r>
    </w:p>
    <w:p w:rsidR="00D21B2F" w:rsidRPr="00AE3290" w:rsidRDefault="00D21B2F" w:rsidP="00D21B2F">
      <w:pPr>
        <w:widowControl/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D21B2F" w:rsidRPr="00AE3290" w:rsidRDefault="00D21B2F" w:rsidP="00F541BF">
      <w:pPr>
        <w:widowControl/>
        <w:numPr>
          <w:ilvl w:val="0"/>
          <w:numId w:val="6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lastRenderedPageBreak/>
        <w:t>расчётный срок генерального плана п. Самородово, на который рассч</w:t>
      </w:r>
      <w:r w:rsidRPr="00AE3290">
        <w:rPr>
          <w:rFonts w:eastAsia="Times New Roman"/>
          <w:sz w:val="28"/>
          <w:szCs w:val="28"/>
          <w:lang w:eastAsia="en-US"/>
        </w:rPr>
        <w:t>и</w:t>
      </w:r>
      <w:r w:rsidRPr="00AE3290">
        <w:rPr>
          <w:rFonts w:eastAsia="Times New Roman"/>
          <w:sz w:val="28"/>
          <w:szCs w:val="28"/>
          <w:lang w:eastAsia="en-US"/>
        </w:rPr>
        <w:t>таны все планируемые мероприятия генерального плана – 2020-</w:t>
      </w:r>
      <w:smartTag w:uri="urn:schemas-microsoft-com:office:smarttags" w:element="metricconverter">
        <w:smartTagPr>
          <w:attr w:name="ProductID" w:val="2035 г"/>
        </w:smartTagPr>
        <w:r w:rsidRPr="00AE3290">
          <w:rPr>
            <w:rFonts w:eastAsia="Times New Roman"/>
            <w:sz w:val="28"/>
            <w:szCs w:val="28"/>
            <w:lang w:eastAsia="en-US"/>
          </w:rPr>
          <w:t>2035</w:t>
        </w:r>
        <w:r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AE3290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AE3290">
        <w:rPr>
          <w:rFonts w:eastAsia="Times New Roman"/>
          <w:sz w:val="28"/>
          <w:szCs w:val="28"/>
          <w:lang w:eastAsia="en-US"/>
        </w:rPr>
        <w:t xml:space="preserve">.г.; </w:t>
      </w:r>
    </w:p>
    <w:p w:rsidR="00D21B2F" w:rsidRPr="00AE3290" w:rsidRDefault="00D21B2F" w:rsidP="00F541BF">
      <w:pPr>
        <w:widowControl/>
        <w:numPr>
          <w:ilvl w:val="0"/>
          <w:numId w:val="6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i/>
          <w:iCs/>
          <w:color w:val="1F497D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первая очередь генерального плана п. Самородово, на которую</w:t>
      </w:r>
      <w:r w:rsidRPr="00AE3290">
        <w:rPr>
          <w:rFonts w:eastAsia="Times New Roman"/>
          <w:i/>
          <w:iCs/>
          <w:color w:val="1F497D"/>
          <w:sz w:val="28"/>
          <w:szCs w:val="28"/>
          <w:lang w:eastAsia="en-US"/>
        </w:rPr>
        <w:t xml:space="preserve"> </w:t>
      </w:r>
      <w:r w:rsidRPr="00AE3290">
        <w:rPr>
          <w:rFonts w:eastAsia="Times New Roman"/>
          <w:sz w:val="28"/>
          <w:szCs w:val="28"/>
          <w:lang w:eastAsia="en-US"/>
        </w:rPr>
        <w:t>планир</w:t>
      </w:r>
      <w:r w:rsidRPr="00AE3290">
        <w:rPr>
          <w:rFonts w:eastAsia="Times New Roman"/>
          <w:sz w:val="28"/>
          <w:szCs w:val="28"/>
          <w:lang w:eastAsia="en-US"/>
        </w:rPr>
        <w:t>у</w:t>
      </w:r>
      <w:r w:rsidRPr="00AE3290">
        <w:rPr>
          <w:rFonts w:eastAsia="Times New Roman"/>
          <w:sz w:val="28"/>
          <w:szCs w:val="28"/>
          <w:lang w:eastAsia="en-US"/>
        </w:rPr>
        <w:t xml:space="preserve">ются первоочередные мероприятия до 2020г.; </w:t>
      </w:r>
    </w:p>
    <w:p w:rsidR="00D21B2F" w:rsidRPr="00AE3290" w:rsidRDefault="00D21B2F" w:rsidP="00F541BF">
      <w:pPr>
        <w:widowControl/>
        <w:numPr>
          <w:ilvl w:val="0"/>
          <w:numId w:val="6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период градостроительного прогноза, следующий за расчётным сроком генерального плана п. Самородово, на который определяются основные напра</w:t>
      </w:r>
      <w:r w:rsidRPr="00AE3290">
        <w:rPr>
          <w:rFonts w:eastAsia="Times New Roman"/>
          <w:sz w:val="28"/>
          <w:szCs w:val="28"/>
          <w:lang w:eastAsia="en-US"/>
        </w:rPr>
        <w:t>в</w:t>
      </w:r>
      <w:r w:rsidRPr="00AE3290">
        <w:rPr>
          <w:rFonts w:eastAsia="Times New Roman"/>
          <w:sz w:val="28"/>
          <w:szCs w:val="28"/>
          <w:lang w:eastAsia="en-US"/>
        </w:rPr>
        <w:t>ления  стратегии градостроительного развития посёл</w:t>
      </w:r>
      <w:r>
        <w:rPr>
          <w:rFonts w:eastAsia="Times New Roman"/>
          <w:sz w:val="28"/>
          <w:szCs w:val="28"/>
          <w:lang w:eastAsia="en-US"/>
        </w:rPr>
        <w:t>ка – 2035</w:t>
      </w:r>
      <w:r w:rsidRPr="00AE3290">
        <w:rPr>
          <w:rFonts w:eastAsia="Times New Roman"/>
          <w:sz w:val="28"/>
          <w:szCs w:val="28"/>
          <w:lang w:eastAsia="en-US"/>
        </w:rPr>
        <w:t>-</w:t>
      </w:r>
      <w:smartTag w:uri="urn:schemas-microsoft-com:office:smarttags" w:element="metricconverter">
        <w:smartTagPr>
          <w:attr w:name="ProductID" w:val="2045 г"/>
        </w:smartTagPr>
        <w:r w:rsidRPr="00AE3290">
          <w:rPr>
            <w:rFonts w:eastAsia="Times New Roman"/>
            <w:sz w:val="28"/>
            <w:szCs w:val="28"/>
            <w:lang w:eastAsia="en-US"/>
          </w:rPr>
          <w:t>20</w:t>
        </w:r>
        <w:r>
          <w:rPr>
            <w:rFonts w:eastAsia="Times New Roman"/>
            <w:sz w:val="28"/>
            <w:szCs w:val="28"/>
            <w:lang w:eastAsia="en-US"/>
          </w:rPr>
          <w:t>4</w:t>
        </w:r>
        <w:r w:rsidRPr="00AE3290">
          <w:rPr>
            <w:rFonts w:eastAsia="Times New Roman"/>
            <w:sz w:val="28"/>
            <w:szCs w:val="28"/>
            <w:lang w:eastAsia="en-US"/>
          </w:rPr>
          <w:t>5</w:t>
        </w:r>
        <w:r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AE3290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AE3290">
        <w:rPr>
          <w:rFonts w:eastAsia="Times New Roman"/>
          <w:sz w:val="28"/>
          <w:szCs w:val="28"/>
          <w:lang w:eastAsia="en-US"/>
        </w:rPr>
        <w:t xml:space="preserve">.г. </w:t>
      </w:r>
    </w:p>
    <w:p w:rsidR="00D21B2F" w:rsidRPr="00AE3290" w:rsidRDefault="00D21B2F" w:rsidP="00D21B2F">
      <w:pPr>
        <w:widowControl/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Генеральный план создаёт основу для координирующих преобразований з</w:t>
      </w:r>
      <w:r w:rsidRPr="00AE3290">
        <w:rPr>
          <w:rFonts w:eastAsia="Times New Roman"/>
          <w:sz w:val="28"/>
          <w:szCs w:val="28"/>
          <w:lang w:eastAsia="en-US"/>
        </w:rPr>
        <w:t>а</w:t>
      </w:r>
      <w:r w:rsidRPr="00AE3290">
        <w:rPr>
          <w:rFonts w:eastAsia="Times New Roman"/>
          <w:sz w:val="28"/>
          <w:szCs w:val="28"/>
          <w:lang w:eastAsia="en-US"/>
        </w:rPr>
        <w:t>стройки и инфраструктуры, даёт свободу для последующего рассмотрения ко</w:t>
      </w:r>
      <w:r w:rsidRPr="00AE3290">
        <w:rPr>
          <w:rFonts w:eastAsia="Times New Roman"/>
          <w:sz w:val="28"/>
          <w:szCs w:val="28"/>
          <w:lang w:eastAsia="en-US"/>
        </w:rPr>
        <w:t>н</w:t>
      </w:r>
      <w:r w:rsidRPr="00AE3290">
        <w:rPr>
          <w:rFonts w:eastAsia="Times New Roman"/>
          <w:sz w:val="28"/>
          <w:szCs w:val="28"/>
          <w:lang w:eastAsia="en-US"/>
        </w:rPr>
        <w:t>кретных проблем в соответствии со стратегическими задачами развития</w:t>
      </w:r>
      <w:r>
        <w:rPr>
          <w:rFonts w:eastAsia="Times New Roman"/>
          <w:sz w:val="28"/>
          <w:szCs w:val="28"/>
          <w:lang w:eastAsia="en-US"/>
        </w:rPr>
        <w:t xml:space="preserve"> террит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рии</w:t>
      </w:r>
      <w:r w:rsidRPr="00AE3290">
        <w:rPr>
          <w:rFonts w:eastAsia="Times New Roman"/>
          <w:sz w:val="28"/>
          <w:szCs w:val="28"/>
          <w:lang w:eastAsia="en-US"/>
        </w:rPr>
        <w:t xml:space="preserve">. </w:t>
      </w:r>
    </w:p>
    <w:p w:rsidR="00D21B2F" w:rsidRPr="00AE3290" w:rsidRDefault="00D21B2F" w:rsidP="00D21B2F">
      <w:pPr>
        <w:widowControl/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Генеральный план устанавливает: </w:t>
      </w:r>
    </w:p>
    <w:p w:rsidR="00D21B2F" w:rsidRPr="00AE3290" w:rsidRDefault="00D21B2F" w:rsidP="00F541BF">
      <w:pPr>
        <w:widowControl/>
        <w:numPr>
          <w:ilvl w:val="0"/>
          <w:numId w:val="7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территориальные ресурсы и потребности посёлка для уточнения его </w:t>
      </w:r>
      <w:r w:rsidRPr="00B12292">
        <w:rPr>
          <w:rFonts w:eastAsia="Times New Roman"/>
          <w:sz w:val="28"/>
          <w:szCs w:val="28"/>
          <w:lang w:eastAsia="en-US"/>
        </w:rPr>
        <w:t xml:space="preserve">  </w:t>
      </w:r>
      <w:r w:rsidRPr="00AE3290">
        <w:rPr>
          <w:rFonts w:eastAsia="Times New Roman"/>
          <w:sz w:val="28"/>
          <w:szCs w:val="28"/>
          <w:lang w:eastAsia="en-US"/>
        </w:rPr>
        <w:t xml:space="preserve">границ; </w:t>
      </w:r>
    </w:p>
    <w:p w:rsidR="00D21B2F" w:rsidRPr="00AE3290" w:rsidRDefault="00D21B2F" w:rsidP="00F541BF">
      <w:pPr>
        <w:widowControl/>
        <w:numPr>
          <w:ilvl w:val="0"/>
          <w:numId w:val="7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потенциальную жилищную ёмкость территории; </w:t>
      </w:r>
    </w:p>
    <w:p w:rsidR="00D21B2F" w:rsidRPr="00AE3290" w:rsidRDefault="00D21B2F" w:rsidP="00F541BF">
      <w:pPr>
        <w:widowControl/>
        <w:numPr>
          <w:ilvl w:val="0"/>
          <w:numId w:val="7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направления развития и совершенствования планировочной структуры, социальной и инженерно-транспортной инфраструктуры посёлка; </w:t>
      </w:r>
    </w:p>
    <w:p w:rsidR="00D21B2F" w:rsidRPr="00AE3290" w:rsidRDefault="00D21B2F" w:rsidP="00F541BF">
      <w:pPr>
        <w:widowControl/>
        <w:numPr>
          <w:ilvl w:val="0"/>
          <w:numId w:val="7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наиболее целесообразную форму и режим функционального использов</w:t>
      </w:r>
      <w:r w:rsidRPr="00AE3290">
        <w:rPr>
          <w:rFonts w:eastAsia="Times New Roman"/>
          <w:sz w:val="28"/>
          <w:szCs w:val="28"/>
          <w:lang w:eastAsia="en-US"/>
        </w:rPr>
        <w:t>а</w:t>
      </w:r>
      <w:r w:rsidRPr="00AE3290">
        <w:rPr>
          <w:rFonts w:eastAsia="Times New Roman"/>
          <w:sz w:val="28"/>
          <w:szCs w:val="28"/>
          <w:lang w:eastAsia="en-US"/>
        </w:rPr>
        <w:t xml:space="preserve">ния любой части территории посёлка; </w:t>
      </w:r>
    </w:p>
    <w:p w:rsidR="00D21B2F" w:rsidRPr="00AE3290" w:rsidRDefault="00D21B2F" w:rsidP="00F541BF">
      <w:pPr>
        <w:widowControl/>
        <w:numPr>
          <w:ilvl w:val="0"/>
          <w:numId w:val="7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инвестиционную привлекательность поселковых территорий; </w:t>
      </w:r>
    </w:p>
    <w:p w:rsidR="00D21B2F" w:rsidRPr="00AE3290" w:rsidRDefault="00D21B2F" w:rsidP="00F541BF">
      <w:pPr>
        <w:widowControl/>
        <w:numPr>
          <w:ilvl w:val="0"/>
          <w:numId w:val="7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очерёдность и режим освоения новых площадок, а также реконструкцию существующей застройки; </w:t>
      </w:r>
    </w:p>
    <w:p w:rsidR="00D21B2F" w:rsidRPr="00AE3290" w:rsidRDefault="00D21B2F" w:rsidP="00F541BF">
      <w:pPr>
        <w:widowControl/>
        <w:numPr>
          <w:ilvl w:val="0"/>
          <w:numId w:val="7"/>
        </w:numPr>
        <w:tabs>
          <w:tab w:val="left" w:pos="105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основу для оценки земли, дифференцирования налоговых ставок и пл</w:t>
      </w:r>
      <w:r w:rsidRPr="00AE3290">
        <w:rPr>
          <w:rFonts w:eastAsia="Times New Roman"/>
          <w:sz w:val="28"/>
          <w:szCs w:val="28"/>
          <w:lang w:eastAsia="en-US"/>
        </w:rPr>
        <w:t>а</w:t>
      </w:r>
      <w:r w:rsidRPr="00AE3290">
        <w:rPr>
          <w:rFonts w:eastAsia="Times New Roman"/>
          <w:sz w:val="28"/>
          <w:szCs w:val="28"/>
          <w:lang w:eastAsia="en-US"/>
        </w:rPr>
        <w:t>тежей, а также для подготовки различных земельно-правовых документов и но</w:t>
      </w:r>
      <w:r w:rsidRPr="00AE3290">
        <w:rPr>
          <w:rFonts w:eastAsia="Times New Roman"/>
          <w:sz w:val="28"/>
          <w:szCs w:val="28"/>
          <w:lang w:eastAsia="en-US"/>
        </w:rPr>
        <w:t>р</w:t>
      </w:r>
      <w:r w:rsidRPr="00AE3290">
        <w:rPr>
          <w:rFonts w:eastAsia="Times New Roman"/>
          <w:sz w:val="28"/>
          <w:szCs w:val="28"/>
          <w:lang w:eastAsia="en-US"/>
        </w:rPr>
        <w:t>мативной базы.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Проектные решения генерального плана посёлка Самородово являются о</w:t>
      </w:r>
      <w:r w:rsidRPr="00AE3290">
        <w:rPr>
          <w:rFonts w:eastAsia="Times New Roman"/>
          <w:sz w:val="28"/>
          <w:szCs w:val="28"/>
          <w:lang w:eastAsia="en-US"/>
        </w:rPr>
        <w:t>с</w:t>
      </w:r>
      <w:r w:rsidRPr="00AE3290">
        <w:rPr>
          <w:rFonts w:eastAsia="Times New Roman"/>
          <w:sz w:val="28"/>
          <w:szCs w:val="28"/>
          <w:lang w:eastAsia="en-US"/>
        </w:rPr>
        <w:t xml:space="preserve">нованием  для разработки правил землепользования и застройки, документации по планировке территории посёлка,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среды. 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362AB0" w:rsidRDefault="00D21B2F" w:rsidP="00D21B2F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br w:type="page"/>
      </w:r>
      <w:bookmarkStart w:id="6" w:name="_Toc274119386"/>
      <w:r w:rsidRPr="00362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1. </w:t>
      </w:r>
      <w:r w:rsidRPr="00362AB0">
        <w:rPr>
          <w:rFonts w:ascii="Times New Roman" w:hAnsi="Times New Roman" w:cs="Times New Roman"/>
          <w:sz w:val="28"/>
          <w:szCs w:val="28"/>
        </w:rPr>
        <w:t>ОБЩИЕ СВЕДЕНИЯ О ПОСЕЛКЕ.</w:t>
      </w:r>
      <w:bookmarkEnd w:id="1"/>
      <w:bookmarkEnd w:id="6"/>
      <w:r w:rsidRPr="0036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B2F" w:rsidRPr="00362AB0" w:rsidRDefault="00D21B2F" w:rsidP="00D21B2F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73535345"/>
      <w:bookmarkStart w:id="8" w:name="_Toc274119387"/>
      <w:r w:rsidRPr="00362AB0">
        <w:rPr>
          <w:rFonts w:ascii="Times New Roman" w:hAnsi="Times New Roman" w:cs="Times New Roman"/>
          <w:sz w:val="28"/>
          <w:szCs w:val="28"/>
        </w:rPr>
        <w:t>ПРИРОДНО-ГЕОГРАФИЧЕСКИЕ УСЛОВИЯ.</w:t>
      </w:r>
      <w:bookmarkEnd w:id="2"/>
      <w:bookmarkEnd w:id="3"/>
      <w:bookmarkEnd w:id="4"/>
      <w:bookmarkEnd w:id="5"/>
      <w:bookmarkEnd w:id="7"/>
      <w:bookmarkEnd w:id="8"/>
    </w:p>
    <w:p w:rsidR="00D21B2F" w:rsidRPr="00D21B2F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bookmarkStart w:id="9" w:name="_Toc270518332"/>
    </w:p>
    <w:p w:rsidR="00D21B2F" w:rsidRPr="008F6474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bookmarkStart w:id="10" w:name="_Toc274119388"/>
      <w:r w:rsidRPr="008F6474">
        <w:rPr>
          <w:rFonts w:ascii="Times New Roman" w:hAnsi="Times New Roman"/>
          <w:lang w:eastAsia="en-US"/>
        </w:rPr>
        <w:t xml:space="preserve">1.1 </w:t>
      </w:r>
      <w:r>
        <w:rPr>
          <w:rFonts w:ascii="Times New Roman" w:hAnsi="Times New Roman"/>
          <w:lang w:eastAsia="en-US"/>
        </w:rPr>
        <w:t>Краткая и</w:t>
      </w:r>
      <w:r w:rsidRPr="008F6474">
        <w:rPr>
          <w:rFonts w:ascii="Times New Roman" w:hAnsi="Times New Roman"/>
          <w:lang w:eastAsia="en-US"/>
        </w:rPr>
        <w:t>сторическая справка.</w:t>
      </w:r>
      <w:bookmarkEnd w:id="10"/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В начале 1940 года поселок был отделом совхоза «Караванный» и называ</w:t>
      </w:r>
      <w:r w:rsidRPr="00AE3290">
        <w:rPr>
          <w:rFonts w:eastAsia="Times New Roman"/>
          <w:sz w:val="28"/>
          <w:szCs w:val="28"/>
          <w:lang w:eastAsia="en-US"/>
        </w:rPr>
        <w:t>л</w:t>
      </w:r>
      <w:r w:rsidRPr="00AE3290">
        <w:rPr>
          <w:rFonts w:eastAsia="Times New Roman"/>
          <w:sz w:val="28"/>
          <w:szCs w:val="28"/>
          <w:lang w:eastAsia="en-US"/>
        </w:rPr>
        <w:t xml:space="preserve">ся аул № 2. </w:t>
      </w:r>
      <w:r>
        <w:rPr>
          <w:rFonts w:eastAsia="Times New Roman"/>
          <w:sz w:val="28"/>
          <w:szCs w:val="28"/>
          <w:lang w:eastAsia="en-US"/>
        </w:rPr>
        <w:t>В</w:t>
      </w:r>
      <w:r w:rsidRPr="00AE3290">
        <w:rPr>
          <w:rFonts w:eastAsia="Times New Roman"/>
          <w:sz w:val="28"/>
          <w:szCs w:val="28"/>
          <w:lang w:eastAsia="en-US"/>
        </w:rPr>
        <w:t xml:space="preserve">о время </w:t>
      </w:r>
      <w:r>
        <w:rPr>
          <w:rFonts w:eastAsia="Times New Roman"/>
          <w:sz w:val="28"/>
          <w:szCs w:val="28"/>
          <w:lang w:eastAsia="en-US"/>
        </w:rPr>
        <w:t xml:space="preserve">Великой Отечественной </w:t>
      </w:r>
      <w:r w:rsidRPr="00AE3290">
        <w:rPr>
          <w:rFonts w:eastAsia="Times New Roman"/>
          <w:sz w:val="28"/>
          <w:szCs w:val="28"/>
          <w:lang w:eastAsia="en-US"/>
        </w:rPr>
        <w:t>войны аул стал называться подсо</w:t>
      </w:r>
      <w:r w:rsidRPr="00AE3290">
        <w:rPr>
          <w:rFonts w:eastAsia="Times New Roman"/>
          <w:sz w:val="28"/>
          <w:szCs w:val="28"/>
          <w:lang w:eastAsia="en-US"/>
        </w:rPr>
        <w:t>б</w:t>
      </w:r>
      <w:r w:rsidRPr="00AE3290">
        <w:rPr>
          <w:rFonts w:eastAsia="Times New Roman"/>
          <w:sz w:val="28"/>
          <w:szCs w:val="28"/>
          <w:lang w:eastAsia="en-US"/>
        </w:rPr>
        <w:t>ным хозяйством Чкаловской железной дороги и в обиходе назывался «Железн</w:t>
      </w:r>
      <w:r w:rsidRPr="00AE3290">
        <w:rPr>
          <w:rFonts w:eastAsia="Times New Roman"/>
          <w:sz w:val="28"/>
          <w:szCs w:val="28"/>
          <w:lang w:eastAsia="en-US"/>
        </w:rPr>
        <w:t>о</w:t>
      </w:r>
      <w:r w:rsidRPr="00AE3290">
        <w:rPr>
          <w:rFonts w:eastAsia="Times New Roman"/>
          <w:sz w:val="28"/>
          <w:szCs w:val="28"/>
          <w:lang w:eastAsia="en-US"/>
        </w:rPr>
        <w:t>дорожник». После войны поселок относился к центральной усадьбе совхоза «Чк</w:t>
      </w:r>
      <w:r w:rsidRPr="00AE3290">
        <w:rPr>
          <w:rFonts w:eastAsia="Times New Roman"/>
          <w:sz w:val="28"/>
          <w:szCs w:val="28"/>
          <w:lang w:eastAsia="en-US"/>
        </w:rPr>
        <w:t>а</w:t>
      </w:r>
      <w:r w:rsidRPr="00AE3290">
        <w:rPr>
          <w:rFonts w:eastAsia="Times New Roman"/>
          <w:sz w:val="28"/>
          <w:szCs w:val="28"/>
          <w:lang w:eastAsia="en-US"/>
        </w:rPr>
        <w:t>ловский» и носил название поселок фермы № 1 совхоза «Чкаловский».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22 октября 1966 года указом президиума Верховного Совета РСФСР пос</w:t>
      </w:r>
      <w:r w:rsidRPr="00AE3290">
        <w:rPr>
          <w:rFonts w:eastAsia="Times New Roman"/>
          <w:sz w:val="28"/>
          <w:szCs w:val="28"/>
          <w:lang w:eastAsia="en-US"/>
        </w:rPr>
        <w:t>е</w:t>
      </w:r>
      <w:r w:rsidRPr="00AE3290">
        <w:rPr>
          <w:rFonts w:eastAsia="Times New Roman"/>
          <w:sz w:val="28"/>
          <w:szCs w:val="28"/>
          <w:lang w:eastAsia="en-US"/>
        </w:rPr>
        <w:t>лок фермы № 1 совхоза «Чкаловский» переименован в поселок Самородов</w:t>
      </w:r>
      <w:r>
        <w:rPr>
          <w:rFonts w:eastAsia="Times New Roman"/>
          <w:sz w:val="28"/>
          <w:szCs w:val="28"/>
          <w:lang w:eastAsia="en-US"/>
        </w:rPr>
        <w:t>о</w:t>
      </w:r>
      <w:r w:rsidRPr="00AE3290">
        <w:rPr>
          <w:rFonts w:eastAsia="Times New Roman"/>
          <w:sz w:val="28"/>
          <w:szCs w:val="28"/>
          <w:lang w:eastAsia="en-US"/>
        </w:rPr>
        <w:t>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30 октября 1984 года решением Исполнительного Комитета  Оренбургского областного Совета народных депутатов № 377-1 поселок Самородов</w:t>
      </w:r>
      <w:r>
        <w:rPr>
          <w:rFonts w:eastAsia="Times New Roman"/>
          <w:sz w:val="28"/>
          <w:szCs w:val="28"/>
          <w:lang w:eastAsia="en-US"/>
        </w:rPr>
        <w:t>о</w:t>
      </w:r>
      <w:r w:rsidRPr="00AE3290">
        <w:rPr>
          <w:rFonts w:eastAsia="Times New Roman"/>
          <w:sz w:val="28"/>
          <w:szCs w:val="28"/>
          <w:lang w:eastAsia="en-US"/>
        </w:rPr>
        <w:t xml:space="preserve"> исключен из состава </w:t>
      </w:r>
      <w:r>
        <w:rPr>
          <w:rFonts w:eastAsia="Times New Roman"/>
          <w:sz w:val="28"/>
          <w:szCs w:val="28"/>
          <w:lang w:eastAsia="en-US"/>
        </w:rPr>
        <w:t>Ч</w:t>
      </w:r>
      <w:r w:rsidRPr="00AE3290">
        <w:rPr>
          <w:rFonts w:eastAsia="Times New Roman"/>
          <w:sz w:val="28"/>
          <w:szCs w:val="28"/>
          <w:lang w:eastAsia="en-US"/>
        </w:rPr>
        <w:t>каловского сельсовета Оренбургского района Оренбургской области и передан в административно-территориальное подчинение промышленному ра</w:t>
      </w:r>
      <w:r w:rsidRPr="00AE3290">
        <w:rPr>
          <w:rFonts w:eastAsia="Times New Roman"/>
          <w:sz w:val="28"/>
          <w:szCs w:val="28"/>
          <w:lang w:eastAsia="en-US"/>
        </w:rPr>
        <w:t>й</w:t>
      </w:r>
      <w:r w:rsidRPr="00AE3290">
        <w:rPr>
          <w:rFonts w:eastAsia="Times New Roman"/>
          <w:sz w:val="28"/>
          <w:szCs w:val="28"/>
          <w:lang w:eastAsia="en-US"/>
        </w:rPr>
        <w:t>ону г. Оренбурга.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Постановлением Оренбургского городского Совета от 26 июля 1997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rFonts w:eastAsia="Times New Roman"/>
          <w:sz w:val="28"/>
          <w:szCs w:val="28"/>
          <w:lang w:eastAsia="en-US"/>
        </w:rPr>
        <w:t>года</w:t>
      </w:r>
      <w:r>
        <w:rPr>
          <w:rFonts w:eastAsia="Times New Roman"/>
          <w:sz w:val="28"/>
          <w:szCs w:val="28"/>
          <w:lang w:eastAsia="en-US"/>
        </w:rPr>
        <w:t xml:space="preserve">    </w:t>
      </w:r>
      <w:r w:rsidRPr="00AE3290">
        <w:rPr>
          <w:rFonts w:eastAsia="Times New Roman"/>
          <w:sz w:val="28"/>
          <w:szCs w:val="28"/>
          <w:lang w:eastAsia="en-US"/>
        </w:rPr>
        <w:t xml:space="preserve">№ </w:t>
      </w:r>
      <w:r>
        <w:rPr>
          <w:rFonts w:eastAsia="Times New Roman"/>
          <w:sz w:val="28"/>
          <w:szCs w:val="28"/>
          <w:lang w:eastAsia="en-US"/>
        </w:rPr>
        <w:t>2</w:t>
      </w:r>
      <w:r w:rsidRPr="00AE3290">
        <w:rPr>
          <w:rFonts w:eastAsia="Times New Roman"/>
          <w:sz w:val="28"/>
          <w:szCs w:val="28"/>
          <w:lang w:eastAsia="en-US"/>
        </w:rPr>
        <w:t>06 поселок Самородово включен в состав города Оренбурга.</w:t>
      </w:r>
    </w:p>
    <w:p w:rsidR="00D21B2F" w:rsidRPr="00AD6C13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b w:val="0"/>
          <w:lang w:eastAsia="en-US"/>
        </w:rPr>
      </w:pPr>
    </w:p>
    <w:p w:rsidR="00D21B2F" w:rsidRPr="001C0E5C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bookmarkStart w:id="11" w:name="_Toc274119389"/>
      <w:r>
        <w:rPr>
          <w:rFonts w:ascii="Times New Roman" w:hAnsi="Times New Roman"/>
          <w:lang w:eastAsia="en-US"/>
        </w:rPr>
        <w:t>1.2</w:t>
      </w:r>
      <w:r w:rsidRPr="001C0E5C">
        <w:rPr>
          <w:rFonts w:ascii="Times New Roman" w:hAnsi="Times New Roman"/>
          <w:lang w:eastAsia="en-US"/>
        </w:rPr>
        <w:t xml:space="preserve"> Географическое положение.</w:t>
      </w:r>
      <w:bookmarkEnd w:id="11"/>
      <w:r w:rsidRPr="001C0E5C">
        <w:rPr>
          <w:rFonts w:ascii="Times New Roman" w:hAnsi="Times New Roman"/>
          <w:lang w:eastAsia="en-US"/>
        </w:rPr>
        <w:t xml:space="preserve"> </w:t>
      </w:r>
    </w:p>
    <w:p w:rsidR="00D21B2F" w:rsidRPr="009C741E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9C741E">
        <w:rPr>
          <w:rFonts w:eastAsia="Times New Roman"/>
          <w:sz w:val="28"/>
          <w:szCs w:val="28"/>
          <w:lang w:eastAsia="en-US"/>
        </w:rPr>
        <w:t>Поселок С</w:t>
      </w:r>
      <w:r>
        <w:rPr>
          <w:rFonts w:eastAsia="Times New Roman"/>
          <w:sz w:val="28"/>
          <w:szCs w:val="28"/>
          <w:lang w:eastAsia="en-US"/>
        </w:rPr>
        <w:t>амородово расположен в восточном</w:t>
      </w:r>
      <w:r w:rsidRPr="009C741E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направлении от города Оре</w:t>
      </w:r>
      <w:r>
        <w:rPr>
          <w:rFonts w:eastAsia="Times New Roman"/>
          <w:sz w:val="28"/>
          <w:szCs w:val="28"/>
          <w:lang w:eastAsia="en-US"/>
        </w:rPr>
        <w:t>н</w:t>
      </w:r>
      <w:r>
        <w:rPr>
          <w:rFonts w:eastAsia="Times New Roman"/>
          <w:sz w:val="28"/>
          <w:szCs w:val="28"/>
          <w:lang w:eastAsia="en-US"/>
        </w:rPr>
        <w:t>бурга</w:t>
      </w:r>
      <w:r w:rsidRPr="009C741E">
        <w:rPr>
          <w:rFonts w:eastAsia="Times New Roman"/>
          <w:sz w:val="28"/>
          <w:szCs w:val="28"/>
          <w:lang w:eastAsia="en-US"/>
        </w:rPr>
        <w:t>. Центральная ч</w:t>
      </w:r>
      <w:r>
        <w:rPr>
          <w:rFonts w:eastAsia="Times New Roman"/>
          <w:sz w:val="28"/>
          <w:szCs w:val="28"/>
          <w:lang w:eastAsia="en-US"/>
        </w:rPr>
        <w:t xml:space="preserve">асть находится на расстоянии </w:t>
      </w:r>
      <w:smartTag w:uri="urn:schemas-microsoft-com:office:smarttags" w:element="metricconverter">
        <w:smartTagPr>
          <w:attr w:name="ProductID" w:val="35 км"/>
        </w:smartTagPr>
        <w:r>
          <w:rPr>
            <w:rFonts w:eastAsia="Times New Roman"/>
            <w:sz w:val="28"/>
            <w:szCs w:val="28"/>
            <w:lang w:eastAsia="en-US"/>
          </w:rPr>
          <w:t xml:space="preserve">35 </w:t>
        </w:r>
        <w:r w:rsidRPr="009C741E">
          <w:rPr>
            <w:rFonts w:eastAsia="Times New Roman"/>
            <w:sz w:val="28"/>
            <w:szCs w:val="28"/>
            <w:lang w:eastAsia="en-US"/>
          </w:rPr>
          <w:t>км</w:t>
        </w:r>
      </w:smartTag>
      <w:r w:rsidRPr="009C741E">
        <w:rPr>
          <w:rFonts w:eastAsia="Times New Roman"/>
          <w:sz w:val="28"/>
          <w:szCs w:val="28"/>
          <w:lang w:eastAsia="en-US"/>
        </w:rPr>
        <w:t xml:space="preserve"> от г. Оренбурга.</w:t>
      </w:r>
    </w:p>
    <w:p w:rsidR="00D21B2F" w:rsidRP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Связь с </w:t>
      </w:r>
      <w:r>
        <w:rPr>
          <w:rFonts w:eastAsia="Times New Roman"/>
          <w:sz w:val="28"/>
          <w:szCs w:val="28"/>
          <w:lang w:eastAsia="en-US"/>
        </w:rPr>
        <w:t>г. Оренбургом</w:t>
      </w:r>
      <w:r w:rsidRPr="00AE3290">
        <w:rPr>
          <w:rFonts w:eastAsia="Times New Roman"/>
          <w:sz w:val="28"/>
          <w:szCs w:val="28"/>
          <w:lang w:eastAsia="en-US"/>
        </w:rPr>
        <w:t xml:space="preserve"> осуществляется по грейдированной и асфальтир</w:t>
      </w:r>
      <w:r w:rsidRPr="00AE3290">
        <w:rPr>
          <w:rFonts w:eastAsia="Times New Roman"/>
          <w:sz w:val="28"/>
          <w:szCs w:val="28"/>
          <w:lang w:eastAsia="en-US"/>
        </w:rPr>
        <w:t>о</w:t>
      </w:r>
      <w:r w:rsidRPr="00AE3290">
        <w:rPr>
          <w:rFonts w:eastAsia="Times New Roman"/>
          <w:sz w:val="28"/>
          <w:szCs w:val="28"/>
          <w:lang w:eastAsia="en-US"/>
        </w:rPr>
        <w:t>ванной дороге по направлению Оренбург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rFonts w:eastAsia="Times New Roman"/>
          <w:sz w:val="28"/>
          <w:szCs w:val="28"/>
          <w:lang w:eastAsia="en-US"/>
        </w:rPr>
        <w:t>Беляевка.</w:t>
      </w:r>
    </w:p>
    <w:p w:rsidR="00D21B2F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На территории землепользования хозяйства расположен один населенный пункт, входящий в Дзержинский район Северного административного округа м</w:t>
      </w:r>
      <w:r>
        <w:rPr>
          <w:rFonts w:eastAsia="Times New Roman"/>
          <w:sz w:val="28"/>
          <w:szCs w:val="28"/>
          <w:lang w:eastAsia="en-US"/>
        </w:rPr>
        <w:t>у</w:t>
      </w:r>
      <w:r>
        <w:rPr>
          <w:rFonts w:eastAsia="Times New Roman"/>
          <w:sz w:val="28"/>
          <w:szCs w:val="28"/>
          <w:lang w:eastAsia="en-US"/>
        </w:rPr>
        <w:t>ниципального образования «город Оренбург».</w:t>
      </w:r>
    </w:p>
    <w:p w:rsidR="00D21B2F" w:rsidRPr="00E9505F" w:rsidRDefault="00D21B2F" w:rsidP="00D21B2F">
      <w:pPr>
        <w:spacing w:line="240" w:lineRule="auto"/>
        <w:ind w:left="198"/>
        <w:rPr>
          <w:sz w:val="28"/>
          <w:szCs w:val="28"/>
          <w:lang w:eastAsia="en-US"/>
        </w:rPr>
      </w:pPr>
      <w:r w:rsidRPr="00E9505F">
        <w:rPr>
          <w:sz w:val="28"/>
          <w:szCs w:val="28"/>
          <w:lang w:eastAsia="en-US"/>
        </w:rPr>
        <w:t xml:space="preserve">Жилая застройка сложилась вдоль </w:t>
      </w:r>
      <w:r>
        <w:rPr>
          <w:sz w:val="28"/>
          <w:szCs w:val="28"/>
          <w:lang w:eastAsia="en-US"/>
        </w:rPr>
        <w:t>трассы Оренбург-Беляевка</w:t>
      </w:r>
    </w:p>
    <w:p w:rsidR="00D21B2F" w:rsidRDefault="00D21B2F" w:rsidP="00D21B2F">
      <w:pPr>
        <w:pStyle w:val="2"/>
        <w:spacing w:before="0" w:after="0" w:line="240" w:lineRule="auto"/>
        <w:ind w:left="0" w:firstLine="0"/>
        <w:rPr>
          <w:rFonts w:ascii="Times New Roman" w:hAnsi="Times New Roman"/>
          <w:lang w:eastAsia="en-US"/>
        </w:rPr>
      </w:pPr>
    </w:p>
    <w:p w:rsidR="00D21B2F" w:rsidRPr="008F6474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bookmarkStart w:id="12" w:name="_Toc274119390"/>
      <w:r>
        <w:rPr>
          <w:rFonts w:ascii="Times New Roman" w:hAnsi="Times New Roman"/>
          <w:lang w:eastAsia="en-US"/>
        </w:rPr>
        <w:t>1</w:t>
      </w:r>
      <w:r w:rsidRPr="008F6474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3</w:t>
      </w:r>
      <w:r w:rsidRPr="008F6474">
        <w:rPr>
          <w:rFonts w:ascii="Times New Roman" w:hAnsi="Times New Roman"/>
          <w:lang w:eastAsia="en-US"/>
        </w:rPr>
        <w:t xml:space="preserve"> Климатические условия.</w:t>
      </w:r>
      <w:bookmarkEnd w:id="12"/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Климатические условия поселк</w:t>
      </w:r>
      <w:r>
        <w:rPr>
          <w:sz w:val="28"/>
          <w:szCs w:val="28"/>
        </w:rPr>
        <w:t>а Самородово</w:t>
      </w:r>
      <w:r w:rsidRPr="00AE3290">
        <w:rPr>
          <w:sz w:val="28"/>
          <w:szCs w:val="28"/>
        </w:rPr>
        <w:t xml:space="preserve">  характеризуются резко ко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тинентальным климатом. Особенностью зимы является циклоническая деятел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ность, сопровождаемая усилением западного переноса, что наиболее четко проя</w:t>
      </w:r>
      <w:r w:rsidRPr="00AE3290">
        <w:rPr>
          <w:sz w:val="28"/>
          <w:szCs w:val="28"/>
        </w:rPr>
        <w:t>в</w:t>
      </w:r>
      <w:r w:rsidRPr="00AE3290">
        <w:rPr>
          <w:sz w:val="28"/>
          <w:szCs w:val="28"/>
        </w:rPr>
        <w:t>ляется в распределении температуры воздуха. В годы с активной циклонической деятельностью зимы бывают более снежные и теплые.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отдельные годы средние месячные температуры могут отклоняться в ту или другую сторону от средне</w:t>
      </w:r>
      <w:r>
        <w:rPr>
          <w:sz w:val="28"/>
          <w:szCs w:val="28"/>
        </w:rPr>
        <w:t>й</w:t>
      </w:r>
      <w:r w:rsidRPr="00AE3290">
        <w:rPr>
          <w:sz w:val="28"/>
          <w:szCs w:val="28"/>
        </w:rPr>
        <w:t xml:space="preserve"> многолетней. Эти отклонения зимой в среднем колеблются в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пределах ±3°, летом до ±1,5° - ±2°.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Средняя месячная температура воздуха самого холодного месяца: -13,10°С; средняя месячная температура возду</w:t>
      </w:r>
      <w:r>
        <w:rPr>
          <w:sz w:val="28"/>
          <w:szCs w:val="28"/>
        </w:rPr>
        <w:t>ха самого жаркого месяца: 22,10</w:t>
      </w:r>
      <w:r w:rsidRPr="00AE3290">
        <w:rPr>
          <w:sz w:val="28"/>
          <w:szCs w:val="28"/>
        </w:rPr>
        <w:t>°С.</w:t>
      </w:r>
    </w:p>
    <w:p w:rsidR="00D21B2F" w:rsidRPr="00C26CE5" w:rsidRDefault="00D21B2F" w:rsidP="00D21B2F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AE3290">
        <w:rPr>
          <w:sz w:val="28"/>
          <w:szCs w:val="28"/>
        </w:rPr>
        <w:lastRenderedPageBreak/>
        <w:t>Климатическая характеристика составлена по данным, представленным «Оренбургским областным центром по гидрометеорологии и мониторингу окр</w:t>
      </w:r>
      <w:r w:rsidRPr="00AE3290">
        <w:rPr>
          <w:sz w:val="28"/>
          <w:szCs w:val="28"/>
        </w:rPr>
        <w:t>у</w:t>
      </w:r>
      <w:r w:rsidRPr="00AE3290">
        <w:rPr>
          <w:sz w:val="28"/>
          <w:szCs w:val="28"/>
        </w:rPr>
        <w:t>жающей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среды»</w:t>
      </w:r>
      <w:r>
        <w:rPr>
          <w:sz w:val="28"/>
          <w:szCs w:val="28"/>
        </w:rPr>
        <w:t>.</w:t>
      </w:r>
      <w:r w:rsidRPr="00AE3290">
        <w:rPr>
          <w:sz w:val="28"/>
          <w:szCs w:val="28"/>
        </w:rPr>
        <w:t xml:space="preserve"> </w:t>
      </w:r>
      <w:r w:rsidRPr="00C26CE5">
        <w:rPr>
          <w:sz w:val="28"/>
          <w:szCs w:val="28"/>
        </w:rPr>
        <w:t>Температурный режим</w:t>
      </w:r>
      <w:r>
        <w:rPr>
          <w:sz w:val="28"/>
          <w:szCs w:val="28"/>
        </w:rPr>
        <w:t xml:space="preserve"> </w:t>
      </w:r>
      <w:r w:rsidRPr="00C26CE5">
        <w:rPr>
          <w:sz w:val="28"/>
          <w:szCs w:val="28"/>
        </w:rPr>
        <w:t>характеризуется следующими средними величинами</w:t>
      </w:r>
      <w:r>
        <w:rPr>
          <w:sz w:val="28"/>
          <w:szCs w:val="28"/>
        </w:rPr>
        <w:t>, приведенными в таблице 1.3.1.</w:t>
      </w:r>
    </w:p>
    <w:p w:rsidR="00D21B2F" w:rsidRPr="00D050BA" w:rsidRDefault="00D21B2F" w:rsidP="00D21B2F">
      <w:pPr>
        <w:widowControl/>
        <w:autoSpaceDE w:val="0"/>
        <w:autoSpaceDN w:val="0"/>
        <w:adjustRightInd w:val="0"/>
        <w:spacing w:line="240" w:lineRule="auto"/>
        <w:ind w:left="0"/>
        <w:jc w:val="right"/>
        <w:rPr>
          <w:sz w:val="28"/>
          <w:szCs w:val="28"/>
        </w:rPr>
      </w:pPr>
      <w:r w:rsidRPr="00D050BA">
        <w:rPr>
          <w:sz w:val="28"/>
          <w:szCs w:val="28"/>
        </w:rPr>
        <w:t>Таблица 1.3.1.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  <w:gridCol w:w="567"/>
        <w:gridCol w:w="709"/>
        <w:gridCol w:w="709"/>
        <w:gridCol w:w="637"/>
      </w:tblGrid>
      <w:tr w:rsidR="00AD721C" w:rsidRPr="00AE3290" w:rsidTr="00AD721C">
        <w:trPr>
          <w:trHeight w:val="372"/>
        </w:trPr>
        <w:tc>
          <w:tcPr>
            <w:tcW w:w="905" w:type="dxa"/>
            <w:shd w:val="clear" w:color="auto" w:fill="C6D9F1"/>
          </w:tcPr>
          <w:p w:rsidR="00AD721C" w:rsidRPr="00AD721C" w:rsidRDefault="00AD721C" w:rsidP="00D15CB4">
            <w:pPr>
              <w:widowControl/>
              <w:spacing w:line="240" w:lineRule="auto"/>
              <w:ind w:left="-108" w:firstLine="79"/>
              <w:jc w:val="center"/>
              <w:rPr>
                <w:rFonts w:eastAsia="Times New Roman"/>
                <w:lang w:eastAsia="en-US"/>
              </w:rPr>
            </w:pPr>
            <w:r w:rsidRPr="00AD721C">
              <w:rPr>
                <w:rFonts w:eastAsia="Times New Roman"/>
                <w:lang w:eastAsia="en-US"/>
              </w:rPr>
              <w:t>пер</w:t>
            </w:r>
            <w:r w:rsidRPr="00AD721C">
              <w:rPr>
                <w:rFonts w:eastAsia="Times New Roman"/>
                <w:lang w:eastAsia="en-US"/>
              </w:rPr>
              <w:t>и</w:t>
            </w:r>
            <w:r w:rsidRPr="00AD721C">
              <w:rPr>
                <w:rFonts w:eastAsia="Times New Roman"/>
                <w:lang w:eastAsia="en-US"/>
              </w:rPr>
              <w:t>од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-108" w:firstLine="79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I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II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III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IV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V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VI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VII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VIII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XI</w:t>
            </w:r>
          </w:p>
        </w:tc>
        <w:tc>
          <w:tcPr>
            <w:tcW w:w="567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X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XI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val="en-US" w:eastAsia="en-US"/>
              </w:rPr>
            </w:pPr>
            <w:r w:rsidRPr="00AD721C">
              <w:rPr>
                <w:rFonts w:eastAsia="Times New Roman"/>
                <w:lang w:val="en-US" w:eastAsia="en-US"/>
              </w:rPr>
              <w:t>XII</w:t>
            </w:r>
          </w:p>
        </w:tc>
        <w:tc>
          <w:tcPr>
            <w:tcW w:w="637" w:type="dxa"/>
            <w:shd w:val="clear" w:color="auto" w:fill="C6D9F1"/>
            <w:vAlign w:val="center"/>
          </w:tcPr>
          <w:p w:rsidR="00AD721C" w:rsidRP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AD721C">
              <w:rPr>
                <w:rFonts w:eastAsia="Times New Roman"/>
                <w:lang w:eastAsia="en-US"/>
              </w:rPr>
              <w:t>год</w:t>
            </w:r>
          </w:p>
        </w:tc>
      </w:tr>
      <w:tr w:rsidR="00AD721C" w:rsidRPr="00AE3290" w:rsidTr="00AD721C">
        <w:trPr>
          <w:trHeight w:val="397"/>
        </w:trPr>
        <w:tc>
          <w:tcPr>
            <w:tcW w:w="905" w:type="dxa"/>
          </w:tcPr>
          <w:p w:rsidR="00AD721C" w:rsidRDefault="00AD721C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С°</w:t>
            </w:r>
          </w:p>
        </w:tc>
        <w:tc>
          <w:tcPr>
            <w:tcW w:w="851" w:type="dxa"/>
            <w:vAlign w:val="center"/>
          </w:tcPr>
          <w:p w:rsidR="00AD721C" w:rsidRDefault="00AD721C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AD721C" w:rsidRPr="00AE3290" w:rsidRDefault="00AD721C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-13,1</w:t>
            </w:r>
          </w:p>
          <w:p w:rsidR="00AD721C" w:rsidRPr="00AE3290" w:rsidRDefault="00AD721C" w:rsidP="00D15CB4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-12,7</w:t>
            </w:r>
          </w:p>
        </w:tc>
        <w:tc>
          <w:tcPr>
            <w:tcW w:w="709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-6,1</w:t>
            </w:r>
          </w:p>
        </w:tc>
        <w:tc>
          <w:tcPr>
            <w:tcW w:w="709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7,0</w:t>
            </w:r>
          </w:p>
        </w:tc>
        <w:tc>
          <w:tcPr>
            <w:tcW w:w="708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15,3</w:t>
            </w:r>
          </w:p>
        </w:tc>
        <w:tc>
          <w:tcPr>
            <w:tcW w:w="709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20,5</w:t>
            </w:r>
          </w:p>
        </w:tc>
        <w:tc>
          <w:tcPr>
            <w:tcW w:w="709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22,1</w:t>
            </w:r>
          </w:p>
        </w:tc>
        <w:tc>
          <w:tcPr>
            <w:tcW w:w="850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13,6</w:t>
            </w:r>
          </w:p>
        </w:tc>
        <w:tc>
          <w:tcPr>
            <w:tcW w:w="567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5,1</w:t>
            </w:r>
          </w:p>
        </w:tc>
        <w:tc>
          <w:tcPr>
            <w:tcW w:w="709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-3,7</w:t>
            </w:r>
          </w:p>
        </w:tc>
        <w:tc>
          <w:tcPr>
            <w:tcW w:w="709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-9,3</w:t>
            </w:r>
          </w:p>
        </w:tc>
        <w:tc>
          <w:tcPr>
            <w:tcW w:w="637" w:type="dxa"/>
            <w:vAlign w:val="center"/>
          </w:tcPr>
          <w:p w:rsidR="00AD721C" w:rsidRPr="00AE3290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290">
              <w:rPr>
                <w:sz w:val="28"/>
                <w:szCs w:val="28"/>
              </w:rPr>
              <w:t>4,9</w:t>
            </w:r>
          </w:p>
        </w:tc>
      </w:tr>
    </w:tbl>
    <w:p w:rsidR="00D21B2F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Преобладающее направление ветра в течение года - ветры восточного н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правления.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Количество атмосферных осадков в течение года и в многолетнем ходе к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леблются в больших пределах. По количеству выпадающих атмосферных осадков данный район относится к зоне неустойчивого и недостаточного увлажнения.</w:t>
      </w:r>
    </w:p>
    <w:p w:rsidR="00D21B2F" w:rsidRPr="00C26CE5" w:rsidRDefault="00D21B2F" w:rsidP="00D21B2F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C26CE5">
        <w:rPr>
          <w:sz w:val="28"/>
          <w:szCs w:val="28"/>
        </w:rPr>
        <w:t>Среднемесячное и годовое количество осадков, мм</w:t>
      </w:r>
      <w:r>
        <w:rPr>
          <w:sz w:val="28"/>
          <w:szCs w:val="28"/>
        </w:rPr>
        <w:t>, приведено в таблице 1.3.2</w:t>
      </w:r>
      <w:r w:rsidRPr="00C26CE5">
        <w:rPr>
          <w:sz w:val="28"/>
          <w:szCs w:val="28"/>
        </w:rPr>
        <w:t>.</w:t>
      </w:r>
    </w:p>
    <w:p w:rsidR="00D21B2F" w:rsidRPr="00D050BA" w:rsidRDefault="00D21B2F" w:rsidP="00D21B2F">
      <w:pPr>
        <w:widowControl/>
        <w:autoSpaceDE w:val="0"/>
        <w:autoSpaceDN w:val="0"/>
        <w:adjustRightInd w:val="0"/>
        <w:spacing w:line="240" w:lineRule="auto"/>
        <w:ind w:left="0"/>
        <w:jc w:val="right"/>
        <w:rPr>
          <w:sz w:val="28"/>
          <w:szCs w:val="28"/>
        </w:rPr>
      </w:pPr>
      <w:r w:rsidRPr="00D050BA">
        <w:rPr>
          <w:sz w:val="28"/>
          <w:szCs w:val="28"/>
        </w:rPr>
        <w:t>Таблица 1.3.</w:t>
      </w:r>
      <w:r>
        <w:rPr>
          <w:sz w:val="28"/>
          <w:szCs w:val="28"/>
        </w:rPr>
        <w:t>2</w:t>
      </w:r>
      <w:r w:rsidRPr="00D050BA">
        <w:rPr>
          <w:sz w:val="28"/>
          <w:szCs w:val="28"/>
        </w:rPr>
        <w:t>.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720"/>
        <w:gridCol w:w="720"/>
        <w:gridCol w:w="720"/>
        <w:gridCol w:w="720"/>
        <w:gridCol w:w="720"/>
        <w:gridCol w:w="720"/>
        <w:gridCol w:w="900"/>
        <w:gridCol w:w="728"/>
        <w:gridCol w:w="712"/>
        <w:gridCol w:w="900"/>
        <w:gridCol w:w="720"/>
        <w:gridCol w:w="1135"/>
      </w:tblGrid>
      <w:tr w:rsidR="00D21B2F" w:rsidRPr="00AE3290" w:rsidTr="00AD721C">
        <w:tc>
          <w:tcPr>
            <w:tcW w:w="916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I</w:t>
            </w:r>
          </w:p>
        </w:tc>
        <w:tc>
          <w:tcPr>
            <w:tcW w:w="72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II</w:t>
            </w:r>
          </w:p>
        </w:tc>
        <w:tc>
          <w:tcPr>
            <w:tcW w:w="72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III</w:t>
            </w:r>
          </w:p>
        </w:tc>
        <w:tc>
          <w:tcPr>
            <w:tcW w:w="72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IV</w:t>
            </w:r>
          </w:p>
        </w:tc>
        <w:tc>
          <w:tcPr>
            <w:tcW w:w="72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V</w:t>
            </w:r>
          </w:p>
        </w:tc>
        <w:tc>
          <w:tcPr>
            <w:tcW w:w="72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VI</w:t>
            </w:r>
          </w:p>
        </w:tc>
        <w:tc>
          <w:tcPr>
            <w:tcW w:w="72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VII</w:t>
            </w:r>
          </w:p>
        </w:tc>
        <w:tc>
          <w:tcPr>
            <w:tcW w:w="90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VIII</w:t>
            </w:r>
          </w:p>
        </w:tc>
        <w:tc>
          <w:tcPr>
            <w:tcW w:w="728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IX</w:t>
            </w:r>
          </w:p>
        </w:tc>
        <w:tc>
          <w:tcPr>
            <w:tcW w:w="712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X</w:t>
            </w:r>
          </w:p>
        </w:tc>
        <w:tc>
          <w:tcPr>
            <w:tcW w:w="90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XI</w:t>
            </w:r>
          </w:p>
        </w:tc>
        <w:tc>
          <w:tcPr>
            <w:tcW w:w="720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b/>
                <w:lang w:val="en-US" w:eastAsia="en-US"/>
              </w:rPr>
            </w:pPr>
            <w:r w:rsidRPr="00E4797A">
              <w:rPr>
                <w:rFonts w:eastAsia="Times New Roman"/>
                <w:b/>
                <w:lang w:val="en-US" w:eastAsia="en-US"/>
              </w:rPr>
              <w:t>XII</w:t>
            </w:r>
          </w:p>
        </w:tc>
        <w:tc>
          <w:tcPr>
            <w:tcW w:w="1135" w:type="dxa"/>
            <w:shd w:val="clear" w:color="auto" w:fill="C6D9F1"/>
          </w:tcPr>
          <w:p w:rsidR="00D21B2F" w:rsidRPr="00E4797A" w:rsidRDefault="00D21B2F" w:rsidP="00D15CB4">
            <w:pPr>
              <w:widowControl/>
              <w:spacing w:line="240" w:lineRule="auto"/>
              <w:ind w:left="-682" w:firstLine="709"/>
              <w:jc w:val="center"/>
              <w:rPr>
                <w:rFonts w:eastAsia="Times New Roman"/>
                <w:b/>
                <w:lang w:eastAsia="en-US"/>
              </w:rPr>
            </w:pPr>
            <w:r w:rsidRPr="00E4797A">
              <w:rPr>
                <w:rFonts w:eastAsia="Times New Roman"/>
                <w:b/>
                <w:lang w:eastAsia="en-US"/>
              </w:rPr>
              <w:t>год</w:t>
            </w:r>
          </w:p>
        </w:tc>
      </w:tr>
      <w:tr w:rsidR="00D21B2F" w:rsidRPr="00AE3290" w:rsidTr="00AD721C">
        <w:tc>
          <w:tcPr>
            <w:tcW w:w="916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39</w:t>
            </w:r>
          </w:p>
        </w:tc>
        <w:tc>
          <w:tcPr>
            <w:tcW w:w="90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30</w:t>
            </w:r>
          </w:p>
        </w:tc>
        <w:tc>
          <w:tcPr>
            <w:tcW w:w="728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31</w:t>
            </w:r>
          </w:p>
        </w:tc>
        <w:tc>
          <w:tcPr>
            <w:tcW w:w="712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7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-682" w:firstLine="709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358</w:t>
            </w:r>
          </w:p>
          <w:p w:rsidR="00D21B2F" w:rsidRPr="00AE3290" w:rsidRDefault="00D21B2F" w:rsidP="00D15CB4">
            <w:pPr>
              <w:widowControl/>
              <w:autoSpaceDE w:val="0"/>
              <w:autoSpaceDN w:val="0"/>
              <w:adjustRightInd w:val="0"/>
              <w:spacing w:line="240" w:lineRule="auto"/>
              <w:ind w:left="-682" w:firstLine="709"/>
              <w:jc w:val="center"/>
              <w:rPr>
                <w:sz w:val="28"/>
                <w:szCs w:val="28"/>
              </w:rPr>
            </w:pPr>
          </w:p>
        </w:tc>
      </w:tr>
    </w:tbl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Годовой ход осадков имеет минимум в феврале-марте, максимум в июле. В отдельные годы в зависимости от условий атмосферной циркуляции, как макс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мум, так и минимум, могут быть отодвинуты на другие месяцы, и месячное кол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чество осадков может незначительно отклоняться от многолетнего среднего зн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чения.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Интенсивность месячных сумм осадков за теплый период из года в год д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вольно велика. Основная сумма осадков выпадает в теплый период (IV – X) года и составляет </w:t>
      </w:r>
      <w:smartTag w:uri="urn:schemas-microsoft-com:office:smarttags" w:element="metricconverter">
        <w:smartTagPr>
          <w:attr w:name="ProductID" w:val="222 мм"/>
        </w:smartTagPr>
        <w:r w:rsidRPr="00AE3290">
          <w:rPr>
            <w:sz w:val="28"/>
            <w:szCs w:val="28"/>
          </w:rPr>
          <w:t>222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мм</w:t>
        </w:r>
      </w:smartTag>
      <w:r w:rsidRPr="00AE3290">
        <w:rPr>
          <w:sz w:val="28"/>
          <w:szCs w:val="28"/>
        </w:rPr>
        <w:t xml:space="preserve">. В холодный период (XI - III) выпадает </w:t>
      </w:r>
      <w:smartTag w:uri="urn:schemas-microsoft-com:office:smarttags" w:element="metricconverter">
        <w:smartTagPr>
          <w:attr w:name="ProductID" w:val="136 мм"/>
        </w:smartTagPr>
        <w:r w:rsidRPr="00AE3290">
          <w:rPr>
            <w:sz w:val="28"/>
            <w:szCs w:val="28"/>
          </w:rPr>
          <w:t>136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мм</w:t>
        </w:r>
      </w:smartTag>
      <w:r w:rsidRPr="00AE3290">
        <w:rPr>
          <w:sz w:val="28"/>
          <w:szCs w:val="28"/>
        </w:rPr>
        <w:t xml:space="preserve"> воздуха, как правило, теряются на инфильтрацию и испарения.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Нормативная глубина промерзания грунтов для суглинистых и глинистых грунтов принимается </w:t>
      </w:r>
      <w:smartTag w:uri="urn:schemas-microsoft-com:office:smarttags" w:element="metricconverter">
        <w:smartTagPr>
          <w:attr w:name="ProductID" w:val="1,8 м"/>
        </w:smartTagPr>
        <w:r w:rsidRPr="00AE3290">
          <w:rPr>
            <w:sz w:val="28"/>
            <w:szCs w:val="28"/>
          </w:rPr>
          <w:t>1,8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.</w:t>
      </w:r>
      <w:r w:rsidRPr="00AE3290">
        <w:rPr>
          <w:sz w:val="28"/>
          <w:szCs w:val="28"/>
        </w:rPr>
        <w:t>, для супесей и мелк</w:t>
      </w:r>
      <w:r>
        <w:rPr>
          <w:sz w:val="28"/>
          <w:szCs w:val="28"/>
        </w:rPr>
        <w:t xml:space="preserve">озернистых пылеватых песков </w:t>
      </w:r>
      <w:r w:rsidRPr="00B12292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,1 м"/>
        </w:smartTagPr>
        <w:r>
          <w:rPr>
            <w:sz w:val="28"/>
            <w:szCs w:val="28"/>
          </w:rPr>
          <w:t xml:space="preserve">2,1 </w:t>
        </w:r>
        <w:r w:rsidRPr="00AE3290">
          <w:rPr>
            <w:sz w:val="28"/>
            <w:szCs w:val="28"/>
          </w:rPr>
          <w:t>м</w:t>
        </w:r>
      </w:smartTag>
      <w:r w:rsidRPr="00AE3290">
        <w:rPr>
          <w:sz w:val="28"/>
          <w:szCs w:val="28"/>
        </w:rPr>
        <w:t>.</w:t>
      </w:r>
    </w:p>
    <w:p w:rsidR="00D21B2F" w:rsidRDefault="00D21B2F" w:rsidP="00D21B2F">
      <w:pPr>
        <w:widowControl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236EE3">
        <w:rPr>
          <w:sz w:val="28"/>
          <w:szCs w:val="28"/>
        </w:rPr>
        <w:t xml:space="preserve"> карте климатического районирования </w:t>
      </w:r>
      <w:r>
        <w:rPr>
          <w:sz w:val="28"/>
          <w:szCs w:val="28"/>
        </w:rPr>
        <w:t>территория п. Самородово</w:t>
      </w:r>
      <w:r w:rsidRPr="00236EE3">
        <w:rPr>
          <w:sz w:val="28"/>
          <w:szCs w:val="28"/>
        </w:rPr>
        <w:t xml:space="preserve"> относится к III-А климатическому району.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8F6474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bookmarkStart w:id="13" w:name="_Toc274119391"/>
      <w:r>
        <w:rPr>
          <w:rFonts w:ascii="Times New Roman" w:hAnsi="Times New Roman"/>
          <w:lang w:eastAsia="en-US"/>
        </w:rPr>
        <w:t>1.4</w:t>
      </w:r>
      <w:r w:rsidRPr="008F6474">
        <w:rPr>
          <w:rFonts w:ascii="Times New Roman" w:hAnsi="Times New Roman"/>
          <w:lang w:eastAsia="en-US"/>
        </w:rPr>
        <w:t xml:space="preserve"> Гидрография.</w:t>
      </w:r>
      <w:bookmarkEnd w:id="13"/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Гидрографическая сеть рассматриваемой территории представлена рекой Урал</w:t>
      </w:r>
      <w:r>
        <w:rPr>
          <w:rFonts w:eastAsia="Times New Roman"/>
          <w:sz w:val="28"/>
          <w:szCs w:val="28"/>
          <w:lang w:eastAsia="en-US"/>
        </w:rPr>
        <w:t xml:space="preserve"> и озерами</w:t>
      </w:r>
      <w:r w:rsidRPr="00AE3290">
        <w:rPr>
          <w:rFonts w:eastAsia="Times New Roman"/>
          <w:sz w:val="28"/>
          <w:szCs w:val="28"/>
          <w:lang w:eastAsia="en-US"/>
        </w:rPr>
        <w:t xml:space="preserve">. </w:t>
      </w:r>
    </w:p>
    <w:p w:rsidR="00D21B2F" w:rsidRDefault="00D21B2F" w:rsidP="00D21B2F">
      <w:pPr>
        <w:widowControl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Река</w:t>
      </w:r>
      <w:r w:rsidRPr="00AE3290">
        <w:rPr>
          <w:sz w:val="28"/>
          <w:szCs w:val="28"/>
        </w:rPr>
        <w:t xml:space="preserve"> Урал начинается четырьмя постоянно действующими ключами на склонах</w:t>
      </w:r>
      <w:r w:rsidRPr="00AE3290"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</w:rPr>
        <w:t xml:space="preserve">горного массива, входящих в систему хребта Урал-Тау, на высоте около </w:t>
      </w:r>
      <w:smartTag w:uri="urn:schemas-microsoft-com:office:smarttags" w:element="metricconverter">
        <w:smartTagPr>
          <w:attr w:name="ProductID" w:val="640 м"/>
        </w:smartTagPr>
        <w:r w:rsidRPr="00AE3290">
          <w:rPr>
            <w:sz w:val="28"/>
            <w:szCs w:val="28"/>
          </w:rPr>
          <w:t>640 м</w:t>
        </w:r>
      </w:smartTag>
      <w:r w:rsidRPr="00AE3290">
        <w:rPr>
          <w:sz w:val="28"/>
          <w:szCs w:val="28"/>
        </w:rPr>
        <w:t xml:space="preserve"> над</w:t>
      </w:r>
      <w:r w:rsidRPr="00AE3290"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</w:rPr>
        <w:t xml:space="preserve">уровнем моря и впадает в Каспийское море. Длина р. Урала </w:t>
      </w:r>
      <w:smartTag w:uri="urn:schemas-microsoft-com:office:smarttags" w:element="metricconverter">
        <w:smartTagPr>
          <w:attr w:name="ProductID" w:val="2423 км"/>
        </w:smartTagPr>
        <w:r w:rsidRPr="00AE3290">
          <w:rPr>
            <w:sz w:val="28"/>
            <w:szCs w:val="28"/>
          </w:rPr>
          <w:t>2423 км</w:t>
        </w:r>
      </w:smartTag>
      <w:r w:rsidRPr="00AE3290">
        <w:rPr>
          <w:sz w:val="28"/>
          <w:szCs w:val="28"/>
        </w:rPr>
        <w:t>, площадь водосбора</w:t>
      </w:r>
      <w:r w:rsidRPr="00AE3290"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</w:rPr>
        <w:t>237 000 км</w:t>
      </w:r>
      <w:r>
        <w:rPr>
          <w:sz w:val="28"/>
          <w:szCs w:val="28"/>
        </w:rPr>
        <w:t>²</w:t>
      </w:r>
      <w:r w:rsidRPr="00AE3290">
        <w:rPr>
          <w:sz w:val="28"/>
          <w:szCs w:val="28"/>
        </w:rPr>
        <w:t>.</w:t>
      </w:r>
      <w:r w:rsidRPr="00AE3290"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</w:rPr>
        <w:t>Основное питание р. Урала происходит за счет талых снеговых вод.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По условиям водного режима р. Урал относится к Казахста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скому типу рек с резко выраженным преобладанием стока в весенний период и устойчивым ледост</w:t>
      </w:r>
      <w:r>
        <w:rPr>
          <w:sz w:val="28"/>
          <w:szCs w:val="28"/>
        </w:rPr>
        <w:t>оем</w:t>
      </w:r>
      <w:r w:rsidRPr="00AE3290">
        <w:rPr>
          <w:sz w:val="28"/>
          <w:szCs w:val="28"/>
        </w:rPr>
        <w:t xml:space="preserve"> в зимний.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Существенное влияние на режим реки Урал ок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зывает Ириклинское водохранилище, осуществляющее годовое регулирование стока реки, частично срезая пик и увеличивая водность в летнюю и зимнюю м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жень.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Продолжительность периода с ледовыми явлениями в среднем 150 дней, наибольшая 180 дней, наименьшая – 137 дней, в среднем от 16 ноября по 16 апр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 xml:space="preserve">ля. </w:t>
      </w:r>
      <w:r w:rsidRPr="00AE3290">
        <w:rPr>
          <w:color w:val="000000"/>
          <w:sz w:val="28"/>
          <w:szCs w:val="28"/>
        </w:rPr>
        <w:t>Затопление паводками водами составляет  1 % обеспеченности.</w:t>
      </w:r>
    </w:p>
    <w:p w:rsidR="00D21B2F" w:rsidRPr="001C0E5C" w:rsidRDefault="00D21B2F" w:rsidP="00D21B2F">
      <w:pPr>
        <w:widowControl/>
        <w:spacing w:line="240" w:lineRule="auto"/>
        <w:ind w:left="0" w:firstLine="709"/>
        <w:rPr>
          <w:sz w:val="28"/>
          <w:szCs w:val="28"/>
        </w:rPr>
      </w:pPr>
    </w:p>
    <w:p w:rsidR="00D21B2F" w:rsidRPr="008F6474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bookmarkStart w:id="14" w:name="_Toc274119392"/>
      <w:r>
        <w:rPr>
          <w:rFonts w:ascii="Times New Roman" w:hAnsi="Times New Roman"/>
          <w:lang w:eastAsia="en-US"/>
        </w:rPr>
        <w:t>1.5</w:t>
      </w:r>
      <w:r w:rsidRPr="008F6474">
        <w:rPr>
          <w:rFonts w:ascii="Times New Roman" w:hAnsi="Times New Roman"/>
          <w:lang w:eastAsia="en-US"/>
        </w:rPr>
        <w:t xml:space="preserve"> Грунты и грунтовые воды.</w:t>
      </w:r>
      <w:bookmarkEnd w:id="14"/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Естественным основанием проектируемых зданий и сооружений будут сл</w:t>
      </w:r>
      <w:r w:rsidRPr="00AE3290">
        <w:rPr>
          <w:rFonts w:eastAsia="Times New Roman"/>
          <w:sz w:val="28"/>
          <w:szCs w:val="28"/>
          <w:lang w:eastAsia="en-US"/>
        </w:rPr>
        <w:t>у</w:t>
      </w:r>
      <w:r w:rsidRPr="00AE3290">
        <w:rPr>
          <w:rFonts w:eastAsia="Times New Roman"/>
          <w:sz w:val="28"/>
          <w:szCs w:val="28"/>
          <w:lang w:eastAsia="en-US"/>
        </w:rPr>
        <w:t>жить аллювиальные верхо-четвертичные суглинки, пески и гравийные грунты. Геологическое строение  относится к кайнозойской группе четверичной системы (суглинки, глины, пески, галечники, озерная известь, гажа).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AE3290" w:rsidRDefault="00D21B2F" w:rsidP="00D21B2F">
      <w:pPr>
        <w:pStyle w:val="2"/>
        <w:spacing w:before="0" w:after="0" w:line="240" w:lineRule="auto"/>
        <w:ind w:left="0" w:firstLine="709"/>
        <w:rPr>
          <w:lang w:eastAsia="en-US"/>
        </w:rPr>
      </w:pPr>
      <w:bookmarkStart w:id="15" w:name="_Toc274119393"/>
      <w:r w:rsidRPr="00AD721C">
        <w:rPr>
          <w:rFonts w:ascii="Times New Roman" w:hAnsi="Times New Roman" w:cs="Times New Roman"/>
          <w:lang w:eastAsia="en-US"/>
        </w:rPr>
        <w:t>1.6</w:t>
      </w:r>
      <w:r w:rsidRPr="00AE3290">
        <w:rPr>
          <w:lang w:eastAsia="en-US"/>
        </w:rPr>
        <w:t xml:space="preserve"> </w:t>
      </w:r>
      <w:r w:rsidRPr="001C0E5C">
        <w:rPr>
          <w:rFonts w:ascii="Times New Roman" w:hAnsi="Times New Roman"/>
          <w:lang w:eastAsia="en-US"/>
        </w:rPr>
        <w:t>Рельеф</w:t>
      </w:r>
      <w:r w:rsidRPr="00AE3290">
        <w:rPr>
          <w:lang w:eastAsia="en-US"/>
        </w:rPr>
        <w:t>.</w:t>
      </w:r>
      <w:bookmarkEnd w:id="15"/>
    </w:p>
    <w:p w:rsidR="00D21B2F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72723E">
        <w:rPr>
          <w:rFonts w:eastAsia="Times New Roman"/>
          <w:sz w:val="28"/>
          <w:szCs w:val="28"/>
          <w:lang w:eastAsia="en-US"/>
        </w:rPr>
        <w:t>Рельеф местности пересеченный,</w:t>
      </w:r>
      <w:r>
        <w:rPr>
          <w:rFonts w:eastAsia="Times New Roman"/>
          <w:sz w:val="28"/>
          <w:szCs w:val="28"/>
          <w:lang w:eastAsia="en-US"/>
        </w:rPr>
        <w:t xml:space="preserve"> с общим уклоном к р. Урал</w:t>
      </w:r>
      <w:r w:rsidRPr="0072723E">
        <w:rPr>
          <w:rFonts w:eastAsia="Times New Roman"/>
          <w:sz w:val="28"/>
          <w:szCs w:val="28"/>
          <w:lang w:eastAsia="en-US"/>
        </w:rPr>
        <w:t xml:space="preserve">. Абсолютные отметки изменяются от 97,5 до </w:t>
      </w:r>
      <w:smartTag w:uri="urn:schemas-microsoft-com:office:smarttags" w:element="metricconverter">
        <w:smartTagPr>
          <w:attr w:name="ProductID" w:val="105,3 метров"/>
        </w:smartTagPr>
        <w:r w:rsidRPr="0072723E">
          <w:rPr>
            <w:rFonts w:eastAsia="Times New Roman"/>
            <w:sz w:val="28"/>
            <w:szCs w:val="28"/>
            <w:lang w:eastAsia="en-US"/>
          </w:rPr>
          <w:t>105,3 метров</w:t>
        </w:r>
      </w:smartTag>
      <w:r w:rsidRPr="0072723E">
        <w:rPr>
          <w:rFonts w:eastAsia="Times New Roman"/>
          <w:sz w:val="28"/>
          <w:szCs w:val="28"/>
          <w:lang w:eastAsia="en-US"/>
        </w:rPr>
        <w:t>.</w:t>
      </w:r>
      <w:r w:rsidRPr="00AE3290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Общая структура рельефа  очень ровная, отсутствуют  холмы, овраги.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8F6474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bookmarkEnd w:id="9"/>
    <w:p w:rsidR="00D21B2F" w:rsidRPr="00E77C44" w:rsidRDefault="00D21B2F" w:rsidP="00D21B2F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/>
          <w:color w:val="FF0000"/>
          <w:sz w:val="28"/>
          <w:szCs w:val="28"/>
          <w:lang w:eastAsia="en-US"/>
        </w:rPr>
        <w:br w:type="page"/>
      </w:r>
      <w:bookmarkStart w:id="16" w:name="_Toc273535352"/>
      <w:bookmarkStart w:id="17" w:name="_Toc274119394"/>
      <w:r w:rsidRPr="00E77C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 КОМПЛЕКСНАЯ ОЦЕНКА И ОСНОВНЫЕ ПРОБЛЕМЫ.</w:t>
      </w:r>
      <w:bookmarkEnd w:id="16"/>
      <w:bookmarkEnd w:id="17"/>
    </w:p>
    <w:p w:rsidR="00D21B2F" w:rsidRDefault="00D21B2F" w:rsidP="00D21B2F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</w:p>
    <w:p w:rsidR="00D21B2F" w:rsidRPr="00CF2154" w:rsidRDefault="00D21B2F" w:rsidP="00D21B2F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18" w:name="_Toc273535353"/>
      <w:bookmarkStart w:id="19" w:name="_Toc274119395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 xml:space="preserve">.1. Особенности экономико-географического </w:t>
      </w:r>
      <w:r>
        <w:rPr>
          <w:rFonts w:ascii="Times New Roman" w:hAnsi="Times New Roman"/>
          <w:lang w:eastAsia="en-US"/>
        </w:rPr>
        <w:t>положения.</w:t>
      </w:r>
      <w:bookmarkEnd w:id="18"/>
      <w:bookmarkEnd w:id="19"/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</w:t>
      </w:r>
      <w:r>
        <w:rPr>
          <w:rFonts w:eastAsia="Times New Roman"/>
          <w:sz w:val="28"/>
          <w:szCs w:val="28"/>
          <w:lang w:eastAsia="en-US"/>
        </w:rPr>
        <w:t>оселок 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муниципального образования «город Оренбург» имеет статус сельского </w:t>
      </w:r>
      <w:r>
        <w:rPr>
          <w:rFonts w:eastAsia="Times New Roman"/>
          <w:sz w:val="28"/>
          <w:szCs w:val="28"/>
          <w:lang w:eastAsia="en-US"/>
        </w:rPr>
        <w:t>населенного пункта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Территория посёлка </w:t>
      </w:r>
      <w:r>
        <w:rPr>
          <w:rFonts w:eastAsia="Times New Roman"/>
          <w:sz w:val="28"/>
          <w:szCs w:val="28"/>
          <w:lang w:eastAsia="en-US"/>
        </w:rPr>
        <w:t>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 в границах муниципального образования «город Оренбург»</w:t>
      </w:r>
      <w:r>
        <w:rPr>
          <w:rFonts w:eastAsia="Times New Roman"/>
          <w:sz w:val="28"/>
          <w:szCs w:val="28"/>
          <w:lang w:eastAsia="en-US"/>
        </w:rPr>
        <w:t xml:space="preserve"> - 6846,0</w:t>
      </w:r>
      <w:r w:rsidRPr="00E53C89">
        <w:rPr>
          <w:rFonts w:eastAsia="Times New Roman"/>
          <w:sz w:val="28"/>
          <w:szCs w:val="28"/>
          <w:lang w:eastAsia="en-US"/>
        </w:rPr>
        <w:t>га, в гр</w:t>
      </w:r>
      <w:r>
        <w:rPr>
          <w:rFonts w:eastAsia="Times New Roman"/>
          <w:sz w:val="28"/>
          <w:szCs w:val="28"/>
          <w:lang w:eastAsia="en-US"/>
        </w:rPr>
        <w:t>аницах населенного пункта – 207,7</w:t>
      </w:r>
      <w:r w:rsidRPr="00E53C89">
        <w:rPr>
          <w:rFonts w:eastAsia="Times New Roman"/>
          <w:sz w:val="28"/>
          <w:szCs w:val="28"/>
          <w:lang w:eastAsia="en-US"/>
        </w:rPr>
        <w:t>га.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Рост экономических показателей, развитие отраслей социальной сферы ок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зывают решающее воздействие на увеличение заработной платы и социальных трансфертов, что в свою очередь влияет на улучшение уровня жизни населения. Влияние на формирование финансового баланса поселка оказывают деятельность следующих предприятий: </w:t>
      </w:r>
      <w:r>
        <w:rPr>
          <w:bCs/>
          <w:sz w:val="28"/>
          <w:szCs w:val="28"/>
        </w:rPr>
        <w:t xml:space="preserve">ООО «Агрофирма «Промышленная», КФК «Колос» </w:t>
      </w:r>
      <w:r w:rsidRPr="00E53C89">
        <w:rPr>
          <w:rFonts w:eastAsia="Times New Roman"/>
          <w:sz w:val="28"/>
          <w:szCs w:val="28"/>
          <w:lang w:eastAsia="en-US"/>
        </w:rPr>
        <w:t>и другие градообразующие предприятия поселения, обеспечивающие стабильность, прочность и самые благоприятные прогнозы на будущее.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CF2154" w:rsidRDefault="00D21B2F" w:rsidP="00D21B2F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0" w:name="_Toc273535354"/>
      <w:bookmarkStart w:id="21" w:name="_Toc274119396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.2. Демографическая ситуация (прогноз численности населения).</w:t>
      </w:r>
      <w:bookmarkEnd w:id="20"/>
      <w:bookmarkEnd w:id="21"/>
      <w:r w:rsidRPr="00CF2154">
        <w:rPr>
          <w:rFonts w:ascii="Times New Roman" w:hAnsi="Times New Roman"/>
          <w:lang w:eastAsia="en-US"/>
        </w:rPr>
        <w:t xml:space="preserve"> 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Численность постоянного населения п. </w:t>
      </w:r>
      <w:r>
        <w:rPr>
          <w:rFonts w:eastAsia="Times New Roman"/>
          <w:sz w:val="28"/>
          <w:szCs w:val="28"/>
          <w:lang w:eastAsia="en-US"/>
        </w:rPr>
        <w:t>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составляет </w:t>
      </w:r>
      <w:r>
        <w:rPr>
          <w:rFonts w:eastAsia="Times New Roman"/>
          <w:sz w:val="28"/>
          <w:szCs w:val="28"/>
          <w:lang w:eastAsia="en-US"/>
        </w:rPr>
        <w:t>1905 чел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век.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 xml:space="preserve"> настоящее время наблюдается увеличение численности населения. По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 xml:space="preserve">стоянию на </w:t>
      </w:r>
      <w:r>
        <w:rPr>
          <w:rFonts w:eastAsia="Times New Roman"/>
          <w:sz w:val="28"/>
          <w:szCs w:val="28"/>
          <w:lang w:eastAsia="en-US"/>
        </w:rPr>
        <w:t>2002</w:t>
      </w:r>
      <w:r w:rsidRPr="00E53C89">
        <w:rPr>
          <w:rFonts w:eastAsia="Times New Roman"/>
          <w:sz w:val="28"/>
          <w:szCs w:val="28"/>
          <w:lang w:eastAsia="en-US"/>
        </w:rPr>
        <w:t xml:space="preserve"> год численность населения составляла </w:t>
      </w:r>
      <w:r>
        <w:rPr>
          <w:rFonts w:eastAsia="Times New Roman"/>
          <w:sz w:val="28"/>
          <w:szCs w:val="28"/>
          <w:lang w:eastAsia="en-US"/>
        </w:rPr>
        <w:t>1636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человек. Численно преобладающая национальность - русские. Численность постоянного населения п. Нижнесакмарский составила по годам: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2002</w:t>
      </w:r>
      <w:r w:rsidRPr="00E53C89">
        <w:rPr>
          <w:rFonts w:eastAsia="Times New Roman"/>
          <w:sz w:val="28"/>
          <w:szCs w:val="28"/>
          <w:lang w:eastAsia="en-US"/>
        </w:rPr>
        <w:t>г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–</w:t>
      </w:r>
      <w:r>
        <w:rPr>
          <w:rFonts w:eastAsia="Times New Roman"/>
          <w:sz w:val="28"/>
          <w:szCs w:val="28"/>
          <w:lang w:eastAsia="en-US"/>
        </w:rPr>
        <w:t xml:space="preserve"> 1636</w:t>
      </w:r>
      <w:r w:rsidRPr="00E53C89">
        <w:rPr>
          <w:rFonts w:eastAsia="Times New Roman"/>
          <w:sz w:val="28"/>
          <w:szCs w:val="28"/>
          <w:lang w:eastAsia="en-US"/>
        </w:rPr>
        <w:t xml:space="preserve"> чел.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2008</w:t>
      </w:r>
      <w:r w:rsidRPr="00E53C89">
        <w:rPr>
          <w:rFonts w:eastAsia="Times New Roman"/>
          <w:sz w:val="28"/>
          <w:szCs w:val="28"/>
          <w:lang w:eastAsia="en-US"/>
        </w:rPr>
        <w:t>г.</w:t>
      </w:r>
      <w:r w:rsidRPr="00070BDC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–</w:t>
      </w:r>
      <w:r>
        <w:rPr>
          <w:rFonts w:eastAsia="Times New Roman"/>
          <w:sz w:val="28"/>
          <w:szCs w:val="28"/>
          <w:lang w:eastAsia="en-US"/>
        </w:rPr>
        <w:t xml:space="preserve"> 1626</w:t>
      </w:r>
      <w:r w:rsidRPr="00E53C89">
        <w:rPr>
          <w:rFonts w:eastAsia="Times New Roman"/>
          <w:sz w:val="28"/>
          <w:szCs w:val="28"/>
          <w:lang w:eastAsia="en-US"/>
        </w:rPr>
        <w:t xml:space="preserve"> чел.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2009</w:t>
      </w:r>
      <w:r w:rsidRPr="00E53C89">
        <w:rPr>
          <w:rFonts w:eastAsia="Times New Roman"/>
          <w:sz w:val="28"/>
          <w:szCs w:val="28"/>
          <w:lang w:eastAsia="en-US"/>
        </w:rPr>
        <w:t>г.</w:t>
      </w:r>
      <w:r w:rsidRPr="00070BDC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–</w:t>
      </w:r>
      <w:r>
        <w:rPr>
          <w:rFonts w:eastAsia="Times New Roman"/>
          <w:sz w:val="28"/>
          <w:szCs w:val="28"/>
          <w:lang w:eastAsia="en-US"/>
        </w:rPr>
        <w:t xml:space="preserve"> 1782</w:t>
      </w:r>
      <w:r w:rsidRPr="00E53C89">
        <w:rPr>
          <w:rFonts w:eastAsia="Times New Roman"/>
          <w:sz w:val="28"/>
          <w:szCs w:val="28"/>
          <w:lang w:eastAsia="en-US"/>
        </w:rPr>
        <w:t xml:space="preserve"> чел.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2010г.</w:t>
      </w:r>
      <w:r w:rsidRPr="00070BDC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–</w:t>
      </w:r>
      <w:r>
        <w:rPr>
          <w:rFonts w:eastAsia="Times New Roman"/>
          <w:sz w:val="28"/>
          <w:szCs w:val="28"/>
          <w:lang w:eastAsia="en-US"/>
        </w:rPr>
        <w:t xml:space="preserve"> 1905</w:t>
      </w:r>
      <w:r w:rsidRPr="00E53C89">
        <w:rPr>
          <w:rFonts w:eastAsia="Times New Roman"/>
          <w:sz w:val="28"/>
          <w:szCs w:val="28"/>
          <w:lang w:eastAsia="en-US"/>
        </w:rPr>
        <w:t xml:space="preserve"> чел.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Средний рост ч</w:t>
      </w:r>
      <w:r>
        <w:rPr>
          <w:rFonts w:eastAsia="Times New Roman"/>
          <w:sz w:val="28"/>
          <w:szCs w:val="28"/>
          <w:lang w:eastAsia="en-US"/>
        </w:rPr>
        <w:t>исленности населения составил 19</w:t>
      </w:r>
      <w:r w:rsidRPr="00E53C89">
        <w:rPr>
          <w:rFonts w:eastAsia="Times New Roman"/>
          <w:sz w:val="28"/>
          <w:szCs w:val="28"/>
          <w:lang w:eastAsia="en-US"/>
        </w:rPr>
        <w:t xml:space="preserve"> чел/год.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 данным отдела записи актов гражданского состояния администрации г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рода Оренбурга,  в период с 2000г. по 2005г. рождаемость превысила смертность</w:t>
      </w:r>
      <w:r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и естественная убыль населения за данный период  составила </w:t>
      </w:r>
      <w:r>
        <w:rPr>
          <w:rFonts w:eastAsia="Times New Roman"/>
          <w:sz w:val="28"/>
          <w:szCs w:val="28"/>
          <w:lang w:eastAsia="en-US"/>
        </w:rPr>
        <w:t>80</w:t>
      </w:r>
      <w:r w:rsidRPr="00E53C89">
        <w:rPr>
          <w:rFonts w:eastAsia="Times New Roman"/>
          <w:sz w:val="28"/>
          <w:szCs w:val="28"/>
          <w:lang w:eastAsia="en-US"/>
        </w:rPr>
        <w:t xml:space="preserve"> чел</w:t>
      </w:r>
      <w:r>
        <w:rPr>
          <w:rFonts w:eastAsia="Times New Roman"/>
          <w:sz w:val="28"/>
          <w:szCs w:val="28"/>
          <w:lang w:eastAsia="en-US"/>
        </w:rPr>
        <w:t>овек</w:t>
      </w:r>
      <w:r w:rsidRPr="00E53C89">
        <w:rPr>
          <w:rFonts w:eastAsia="Times New Roman"/>
          <w:sz w:val="28"/>
          <w:szCs w:val="28"/>
          <w:lang w:eastAsia="en-US"/>
        </w:rPr>
        <w:t xml:space="preserve">, когда рождаемость составила </w:t>
      </w:r>
      <w:r>
        <w:rPr>
          <w:rFonts w:eastAsia="Times New Roman"/>
          <w:sz w:val="28"/>
          <w:szCs w:val="28"/>
          <w:lang w:eastAsia="en-US"/>
        </w:rPr>
        <w:t>125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человек. Таким образом, за период с 2000</w:t>
      </w:r>
      <w:r>
        <w:rPr>
          <w:rFonts w:eastAsia="Times New Roman"/>
          <w:sz w:val="28"/>
          <w:szCs w:val="28"/>
          <w:lang w:eastAsia="en-US"/>
        </w:rPr>
        <w:t xml:space="preserve"> по 2005 год</w:t>
      </w:r>
      <w:r w:rsidRPr="00E53C89">
        <w:rPr>
          <w:rFonts w:eastAsia="Times New Roman"/>
          <w:sz w:val="28"/>
          <w:szCs w:val="28"/>
          <w:lang w:eastAsia="en-US"/>
        </w:rPr>
        <w:t xml:space="preserve"> в поселке наблюдалось увеличение численности населения в среднем </w:t>
      </w:r>
      <w:r>
        <w:rPr>
          <w:rFonts w:eastAsia="Times New Roman"/>
          <w:sz w:val="28"/>
          <w:szCs w:val="28"/>
          <w:lang w:eastAsia="en-US"/>
        </w:rPr>
        <w:t>на 9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 в год,  </w:t>
      </w:r>
      <w:r>
        <w:rPr>
          <w:rFonts w:eastAsia="Times New Roman"/>
          <w:sz w:val="28"/>
          <w:szCs w:val="28"/>
          <w:lang w:eastAsia="en-US"/>
        </w:rPr>
        <w:t xml:space="preserve">что отражено в </w:t>
      </w:r>
      <w:r w:rsidRPr="00E53C89">
        <w:rPr>
          <w:rFonts w:eastAsia="Times New Roman"/>
          <w:sz w:val="28"/>
          <w:szCs w:val="28"/>
          <w:lang w:eastAsia="en-US"/>
        </w:rPr>
        <w:t>таб</w:t>
      </w:r>
      <w:r>
        <w:rPr>
          <w:rFonts w:eastAsia="Times New Roman"/>
          <w:sz w:val="28"/>
          <w:szCs w:val="28"/>
          <w:lang w:eastAsia="en-US"/>
        </w:rPr>
        <w:t>лице 2</w:t>
      </w:r>
      <w:r w:rsidRPr="00E53C89">
        <w:rPr>
          <w:rFonts w:eastAsia="Times New Roman"/>
          <w:sz w:val="28"/>
          <w:szCs w:val="28"/>
          <w:lang w:eastAsia="en-US"/>
        </w:rPr>
        <w:t>.2.1.</w:t>
      </w:r>
    </w:p>
    <w:p w:rsidR="00D21B2F" w:rsidRPr="00E53C89" w:rsidRDefault="00D21B2F" w:rsidP="00D21B2F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Таблица 2</w:t>
      </w:r>
      <w:r w:rsidRPr="00E53C89">
        <w:rPr>
          <w:rFonts w:eastAsia="Times New Roman"/>
          <w:sz w:val="28"/>
          <w:szCs w:val="28"/>
          <w:lang w:eastAsia="en-US"/>
        </w:rPr>
        <w:t>.2.1.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9"/>
        <w:gridCol w:w="2767"/>
        <w:gridCol w:w="2356"/>
        <w:gridCol w:w="2919"/>
      </w:tblGrid>
      <w:tr w:rsidR="00D21B2F" w:rsidRPr="00E53C89" w:rsidTr="00AD721C">
        <w:tc>
          <w:tcPr>
            <w:tcW w:w="2289" w:type="dxa"/>
            <w:shd w:val="clear" w:color="auto" w:fill="DBE5F1" w:themeFill="accent1" w:themeFillTint="33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од</w:t>
            </w:r>
          </w:p>
        </w:tc>
        <w:tc>
          <w:tcPr>
            <w:tcW w:w="2767" w:type="dxa"/>
            <w:shd w:val="clear" w:color="auto" w:fill="DBE5F1" w:themeFill="accent1" w:themeFillTint="33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Родилось/чел</w:t>
            </w:r>
            <w:r w:rsidR="00C46F60">
              <w:rPr>
                <w:rFonts w:eastAsia="Times New Roman"/>
                <w:sz w:val="28"/>
                <w:szCs w:val="28"/>
                <w:lang w:eastAsia="en-US"/>
              </w:rPr>
              <w:t>овек</w:t>
            </w:r>
          </w:p>
        </w:tc>
        <w:tc>
          <w:tcPr>
            <w:tcW w:w="2356" w:type="dxa"/>
            <w:shd w:val="clear" w:color="auto" w:fill="DBE5F1" w:themeFill="accent1" w:themeFillTint="33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Умерло/человек</w:t>
            </w:r>
          </w:p>
        </w:tc>
        <w:tc>
          <w:tcPr>
            <w:tcW w:w="2919" w:type="dxa"/>
            <w:shd w:val="clear" w:color="auto" w:fill="DBE5F1" w:themeFill="accent1" w:themeFillTint="33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Убыль/прибыль</w:t>
            </w:r>
          </w:p>
        </w:tc>
      </w:tr>
      <w:tr w:rsidR="00D21B2F" w:rsidRPr="00E53C89" w:rsidTr="00AD721C">
        <w:tc>
          <w:tcPr>
            <w:tcW w:w="228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2000г.</w:t>
            </w:r>
          </w:p>
        </w:tc>
        <w:tc>
          <w:tcPr>
            <w:tcW w:w="2767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356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+22</w:t>
            </w:r>
          </w:p>
        </w:tc>
      </w:tr>
      <w:tr w:rsidR="00D21B2F" w:rsidRPr="00E53C89" w:rsidTr="00AD721C">
        <w:tc>
          <w:tcPr>
            <w:tcW w:w="228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2001г.</w:t>
            </w:r>
          </w:p>
        </w:tc>
        <w:tc>
          <w:tcPr>
            <w:tcW w:w="2767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56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-4</w:t>
            </w:r>
          </w:p>
        </w:tc>
      </w:tr>
      <w:tr w:rsidR="00D21B2F" w:rsidRPr="00E53C89" w:rsidTr="00AD721C">
        <w:tc>
          <w:tcPr>
            <w:tcW w:w="228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2002г.</w:t>
            </w:r>
          </w:p>
        </w:tc>
        <w:tc>
          <w:tcPr>
            <w:tcW w:w="2767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56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1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+8</w:t>
            </w:r>
          </w:p>
        </w:tc>
      </w:tr>
      <w:tr w:rsidR="00D21B2F" w:rsidRPr="00E53C89" w:rsidTr="00AD721C">
        <w:tc>
          <w:tcPr>
            <w:tcW w:w="228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2003г.</w:t>
            </w:r>
          </w:p>
        </w:tc>
        <w:tc>
          <w:tcPr>
            <w:tcW w:w="2767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56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1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+4</w:t>
            </w:r>
          </w:p>
        </w:tc>
      </w:tr>
      <w:tr w:rsidR="00D21B2F" w:rsidRPr="00E53C89" w:rsidTr="00AD721C">
        <w:tc>
          <w:tcPr>
            <w:tcW w:w="228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2004г.</w:t>
            </w:r>
          </w:p>
        </w:tc>
        <w:tc>
          <w:tcPr>
            <w:tcW w:w="2767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56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1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+2</w:t>
            </w:r>
          </w:p>
        </w:tc>
      </w:tr>
      <w:tr w:rsidR="00D21B2F" w:rsidRPr="00E53C89" w:rsidTr="00AD721C">
        <w:tc>
          <w:tcPr>
            <w:tcW w:w="228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2005г.</w:t>
            </w:r>
          </w:p>
        </w:tc>
        <w:tc>
          <w:tcPr>
            <w:tcW w:w="2767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356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9" w:type="dxa"/>
          </w:tcPr>
          <w:p w:rsidR="00D21B2F" w:rsidRPr="00E53C89" w:rsidRDefault="00D21B2F" w:rsidP="00AD721C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+13</w:t>
            </w:r>
          </w:p>
        </w:tc>
      </w:tr>
    </w:tbl>
    <w:p w:rsidR="00D21B2F" w:rsidRDefault="00D21B2F" w:rsidP="00AD721C">
      <w:pPr>
        <w:spacing w:line="240" w:lineRule="auto"/>
        <w:ind w:left="0" w:firstLine="0"/>
        <w:rPr>
          <w:sz w:val="28"/>
          <w:szCs w:val="28"/>
        </w:rPr>
      </w:pP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Данные о структуре населения </w:t>
      </w:r>
      <w:r>
        <w:rPr>
          <w:sz w:val="28"/>
          <w:szCs w:val="28"/>
        </w:rPr>
        <w:t xml:space="preserve">по состоянию </w:t>
      </w:r>
      <w:r w:rsidRPr="00AE3290">
        <w:rPr>
          <w:sz w:val="28"/>
          <w:szCs w:val="28"/>
        </w:rPr>
        <w:t>на 01.01.2010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г</w:t>
      </w:r>
      <w:r>
        <w:rPr>
          <w:sz w:val="28"/>
          <w:szCs w:val="28"/>
        </w:rPr>
        <w:t>. приведены в таблице 2.2.2.</w:t>
      </w:r>
    </w:p>
    <w:p w:rsidR="00D21B2F" w:rsidRPr="00CD3EF2" w:rsidRDefault="00D21B2F" w:rsidP="00D21B2F">
      <w:pPr>
        <w:spacing w:line="240" w:lineRule="auto"/>
        <w:ind w:left="0" w:right="79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2.2.2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6200"/>
        <w:gridCol w:w="2604"/>
      </w:tblGrid>
      <w:tr w:rsidR="00D21B2F" w:rsidRPr="00AE3290" w:rsidTr="00AD721C">
        <w:tc>
          <w:tcPr>
            <w:tcW w:w="1527" w:type="dxa"/>
            <w:shd w:val="clear" w:color="auto" w:fill="DBE5F1" w:themeFill="accent1" w:themeFillTint="33"/>
          </w:tcPr>
          <w:p w:rsidR="00D21B2F" w:rsidRPr="00AE107F" w:rsidRDefault="00AE107F" w:rsidP="00AE107F">
            <w:pPr>
              <w:ind w:left="0" w:firstLine="0"/>
              <w:jc w:val="center"/>
              <w:rPr>
                <w:sz w:val="28"/>
                <w:szCs w:val="28"/>
              </w:rPr>
            </w:pPr>
            <w:r w:rsidRPr="00AE107F">
              <w:rPr>
                <w:sz w:val="28"/>
                <w:szCs w:val="28"/>
              </w:rPr>
              <w:t>п/п</w:t>
            </w:r>
          </w:p>
        </w:tc>
        <w:tc>
          <w:tcPr>
            <w:tcW w:w="6200" w:type="dxa"/>
            <w:shd w:val="clear" w:color="auto" w:fill="DBE5F1" w:themeFill="accent1" w:themeFillTint="33"/>
          </w:tcPr>
          <w:p w:rsidR="00D21B2F" w:rsidRPr="00AE107F" w:rsidRDefault="00D21B2F" w:rsidP="00AE107F">
            <w:pPr>
              <w:ind w:left="0" w:firstLine="0"/>
              <w:jc w:val="center"/>
              <w:rPr>
                <w:sz w:val="28"/>
                <w:szCs w:val="28"/>
              </w:rPr>
            </w:pPr>
            <w:r w:rsidRPr="00AE10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04" w:type="dxa"/>
            <w:shd w:val="clear" w:color="auto" w:fill="DBE5F1" w:themeFill="accent1" w:themeFillTint="33"/>
          </w:tcPr>
          <w:p w:rsidR="00D21B2F" w:rsidRPr="00AE107F" w:rsidRDefault="00D21B2F" w:rsidP="00AE107F">
            <w:pPr>
              <w:ind w:firstLine="0"/>
              <w:jc w:val="center"/>
              <w:rPr>
                <w:sz w:val="28"/>
                <w:szCs w:val="28"/>
              </w:rPr>
            </w:pPr>
            <w:r w:rsidRPr="00AE107F">
              <w:rPr>
                <w:sz w:val="28"/>
                <w:szCs w:val="28"/>
              </w:rPr>
              <w:t>Численность, чел.</w:t>
            </w:r>
          </w:p>
        </w:tc>
      </w:tr>
      <w:tr w:rsidR="00D21B2F" w:rsidRPr="00AE3290" w:rsidTr="00AD721C">
        <w:tc>
          <w:tcPr>
            <w:tcW w:w="152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</w:t>
            </w:r>
          </w:p>
        </w:tc>
        <w:tc>
          <w:tcPr>
            <w:tcW w:w="6200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604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1905</w:t>
            </w:r>
          </w:p>
        </w:tc>
      </w:tr>
      <w:tr w:rsidR="00D21B2F" w:rsidRPr="00AE3290" w:rsidTr="00AD721C">
        <w:tc>
          <w:tcPr>
            <w:tcW w:w="152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</w:t>
            </w:r>
          </w:p>
        </w:tc>
        <w:tc>
          <w:tcPr>
            <w:tcW w:w="6200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Трудоспособного населения</w:t>
            </w:r>
          </w:p>
        </w:tc>
        <w:tc>
          <w:tcPr>
            <w:tcW w:w="2604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1056</w:t>
            </w:r>
          </w:p>
        </w:tc>
      </w:tr>
      <w:tr w:rsidR="00D21B2F" w:rsidRPr="00AE3290" w:rsidTr="00AD721C">
        <w:tc>
          <w:tcPr>
            <w:tcW w:w="152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</w:t>
            </w:r>
          </w:p>
        </w:tc>
        <w:tc>
          <w:tcPr>
            <w:tcW w:w="6200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Студентов</w:t>
            </w:r>
          </w:p>
        </w:tc>
        <w:tc>
          <w:tcPr>
            <w:tcW w:w="2604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83</w:t>
            </w:r>
          </w:p>
        </w:tc>
      </w:tr>
      <w:tr w:rsidR="00D21B2F" w:rsidRPr="00AE3290" w:rsidTr="00AD721C">
        <w:tc>
          <w:tcPr>
            <w:tcW w:w="152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4</w:t>
            </w:r>
          </w:p>
        </w:tc>
        <w:tc>
          <w:tcPr>
            <w:tcW w:w="6200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Школьников</w:t>
            </w:r>
          </w:p>
        </w:tc>
        <w:tc>
          <w:tcPr>
            <w:tcW w:w="2604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187</w:t>
            </w:r>
          </w:p>
        </w:tc>
      </w:tr>
      <w:tr w:rsidR="00D21B2F" w:rsidRPr="00AE3290" w:rsidTr="00AD721C">
        <w:tc>
          <w:tcPr>
            <w:tcW w:w="152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5</w:t>
            </w:r>
          </w:p>
        </w:tc>
        <w:tc>
          <w:tcPr>
            <w:tcW w:w="6200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Дошкольников</w:t>
            </w:r>
          </w:p>
        </w:tc>
        <w:tc>
          <w:tcPr>
            <w:tcW w:w="2604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190</w:t>
            </w:r>
          </w:p>
        </w:tc>
      </w:tr>
      <w:tr w:rsidR="00D21B2F" w:rsidRPr="00AE3290" w:rsidTr="00AD721C">
        <w:tc>
          <w:tcPr>
            <w:tcW w:w="152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6</w:t>
            </w:r>
          </w:p>
        </w:tc>
        <w:tc>
          <w:tcPr>
            <w:tcW w:w="6200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Пенсионеры и инвалиды</w:t>
            </w:r>
          </w:p>
        </w:tc>
        <w:tc>
          <w:tcPr>
            <w:tcW w:w="2604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389</w:t>
            </w:r>
          </w:p>
        </w:tc>
      </w:tr>
      <w:tr w:rsidR="00D21B2F" w:rsidRPr="00AE3290" w:rsidTr="00AD721C">
        <w:tc>
          <w:tcPr>
            <w:tcW w:w="152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7</w:t>
            </w:r>
          </w:p>
        </w:tc>
        <w:tc>
          <w:tcPr>
            <w:tcW w:w="6200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Заключенных</w:t>
            </w:r>
          </w:p>
        </w:tc>
        <w:tc>
          <w:tcPr>
            <w:tcW w:w="2604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13</w:t>
            </w:r>
          </w:p>
        </w:tc>
      </w:tr>
      <w:tr w:rsidR="00D21B2F" w:rsidRPr="00AE3290" w:rsidTr="00AD721C">
        <w:trPr>
          <w:trHeight w:val="114"/>
        </w:trPr>
        <w:tc>
          <w:tcPr>
            <w:tcW w:w="152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8</w:t>
            </w:r>
          </w:p>
        </w:tc>
        <w:tc>
          <w:tcPr>
            <w:tcW w:w="6200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 xml:space="preserve">Военнослужащие </w:t>
            </w:r>
          </w:p>
        </w:tc>
        <w:tc>
          <w:tcPr>
            <w:tcW w:w="2604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25</w:t>
            </w:r>
          </w:p>
        </w:tc>
      </w:tr>
    </w:tbl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Данные по трудоустройству</w:t>
      </w:r>
      <w:r>
        <w:rPr>
          <w:sz w:val="28"/>
          <w:szCs w:val="28"/>
        </w:rPr>
        <w:t xml:space="preserve"> по состоянию </w:t>
      </w:r>
      <w:r w:rsidRPr="00AE3290">
        <w:rPr>
          <w:sz w:val="28"/>
          <w:szCs w:val="28"/>
        </w:rPr>
        <w:t>на 01.01.2010г</w:t>
      </w:r>
      <w:r>
        <w:rPr>
          <w:sz w:val="28"/>
          <w:szCs w:val="28"/>
        </w:rPr>
        <w:t>.приведены в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 2.2.3.</w:t>
      </w:r>
    </w:p>
    <w:p w:rsidR="00D21B2F" w:rsidRPr="00CD3EF2" w:rsidRDefault="00D21B2F" w:rsidP="00D21B2F">
      <w:pPr>
        <w:spacing w:line="240" w:lineRule="auto"/>
        <w:ind w:left="0" w:right="79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2.2.3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6319"/>
        <w:gridCol w:w="2611"/>
      </w:tblGrid>
      <w:tr w:rsidR="00D21B2F" w:rsidRPr="00AE3290" w:rsidTr="00AD721C">
        <w:tc>
          <w:tcPr>
            <w:tcW w:w="1401" w:type="dxa"/>
            <w:shd w:val="clear" w:color="auto" w:fill="DBE5F1" w:themeFill="accent1" w:themeFillTint="33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AE3290">
              <w:rPr>
                <w:sz w:val="28"/>
                <w:szCs w:val="28"/>
              </w:rPr>
              <w:t>п/п</w:t>
            </w:r>
          </w:p>
        </w:tc>
        <w:tc>
          <w:tcPr>
            <w:tcW w:w="6319" w:type="dxa"/>
            <w:shd w:val="clear" w:color="auto" w:fill="DBE5F1" w:themeFill="accent1" w:themeFillTint="33"/>
          </w:tcPr>
          <w:p w:rsidR="00D21B2F" w:rsidRPr="00AE3290" w:rsidRDefault="00D21B2F" w:rsidP="00D15CB4">
            <w:pPr>
              <w:tabs>
                <w:tab w:val="left" w:pos="3930"/>
              </w:tabs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11" w:type="dxa"/>
            <w:shd w:val="clear" w:color="auto" w:fill="DBE5F1" w:themeFill="accent1" w:themeFillTint="33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, </w:t>
            </w:r>
            <w:r w:rsidRPr="00AE3290">
              <w:rPr>
                <w:sz w:val="28"/>
                <w:szCs w:val="28"/>
              </w:rPr>
              <w:t xml:space="preserve"> чел.</w:t>
            </w:r>
          </w:p>
        </w:tc>
      </w:tr>
      <w:tr w:rsidR="00D21B2F" w:rsidRPr="00AE3290" w:rsidTr="00AD721C"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Трудоустроено в поселке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265</w:t>
            </w:r>
          </w:p>
        </w:tc>
      </w:tr>
      <w:tr w:rsidR="00D21B2F" w:rsidRPr="00AE3290" w:rsidTr="00AD721C"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Трудоустроено в городе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626</w:t>
            </w:r>
          </w:p>
        </w:tc>
      </w:tr>
      <w:tr w:rsidR="00D21B2F" w:rsidRPr="00AE3290" w:rsidTr="00AD721C"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МОУ СОШ № 70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34</w:t>
            </w:r>
          </w:p>
        </w:tc>
      </w:tr>
      <w:tr w:rsidR="00D21B2F" w:rsidRPr="00AE3290" w:rsidTr="00AD721C"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4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Детский сад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28</w:t>
            </w:r>
          </w:p>
        </w:tc>
      </w:tr>
      <w:tr w:rsidR="00D21B2F" w:rsidRPr="00AE3290" w:rsidTr="00AD721C"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5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Амбулатория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10</w:t>
            </w:r>
          </w:p>
        </w:tc>
      </w:tr>
      <w:tr w:rsidR="00D21B2F" w:rsidRPr="00AE3290" w:rsidTr="00AD721C"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6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9</w:t>
            </w:r>
          </w:p>
        </w:tc>
      </w:tr>
      <w:tr w:rsidR="00D21B2F" w:rsidRPr="00AE3290" w:rsidTr="00AD721C"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7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Отделение паспортного стола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8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Участковый инспектор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9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10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ДШИ № 7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8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11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6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12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Почтовое отделение № 70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13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Операторы котельной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8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14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ЦСОН № 2 п. Самородово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14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15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Магазины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26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16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ООО «Агрофирма «Промышленная»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68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17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ООО «Водоканал»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18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Ветеринарный участок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19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КФК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16</w:t>
            </w:r>
          </w:p>
        </w:tc>
      </w:tr>
      <w:tr w:rsidR="00D21B2F" w:rsidRPr="00AE3290" w:rsidTr="00AD721C">
        <w:trPr>
          <w:trHeight w:val="114"/>
        </w:trPr>
        <w:tc>
          <w:tcPr>
            <w:tcW w:w="140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20</w:t>
            </w:r>
          </w:p>
        </w:tc>
        <w:tc>
          <w:tcPr>
            <w:tcW w:w="6319" w:type="dxa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ЛПХ</w:t>
            </w:r>
          </w:p>
        </w:tc>
        <w:tc>
          <w:tcPr>
            <w:tcW w:w="2611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27</w:t>
            </w:r>
          </w:p>
        </w:tc>
      </w:tr>
    </w:tbl>
    <w:p w:rsidR="00D21B2F" w:rsidRDefault="00D21B2F" w:rsidP="00D21B2F">
      <w:pPr>
        <w:spacing w:line="240" w:lineRule="auto"/>
        <w:ind w:left="0" w:firstLine="0"/>
        <w:rPr>
          <w:sz w:val="28"/>
          <w:szCs w:val="28"/>
        </w:rPr>
      </w:pP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53C89">
        <w:rPr>
          <w:sz w:val="28"/>
          <w:szCs w:val="28"/>
        </w:rPr>
        <w:t>При определении численности населения были рассмотрены оптимисти</w:t>
      </w:r>
      <w:r w:rsidRPr="00E53C89">
        <w:rPr>
          <w:sz w:val="28"/>
          <w:szCs w:val="28"/>
        </w:rPr>
        <w:t>ч</w:t>
      </w:r>
      <w:r w:rsidRPr="00E53C89">
        <w:rPr>
          <w:sz w:val="28"/>
          <w:szCs w:val="28"/>
        </w:rPr>
        <w:t xml:space="preserve">ный, пессимистичный и стабилизационные прогнозы численности населения. </w:t>
      </w:r>
    </w:p>
    <w:p w:rsidR="00D21B2F" w:rsidRDefault="00D21B2F" w:rsidP="00D21B2F">
      <w:pPr>
        <w:tabs>
          <w:tab w:val="left" w:pos="709"/>
        </w:tabs>
        <w:spacing w:line="24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3C89">
        <w:rPr>
          <w:sz w:val="28"/>
          <w:szCs w:val="28"/>
        </w:rPr>
        <w:t>Численность населения поселка принята исходя из оптимистичного пр</w:t>
      </w:r>
      <w:r>
        <w:rPr>
          <w:sz w:val="28"/>
          <w:szCs w:val="28"/>
        </w:rPr>
        <w:t>о</w:t>
      </w:r>
      <w:r w:rsidRPr="00E53C89">
        <w:rPr>
          <w:sz w:val="28"/>
          <w:szCs w:val="28"/>
        </w:rPr>
        <w:t>гн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за. Общая численность населения на расчетный срок ставит </w:t>
      </w:r>
      <w:r w:rsidR="00AD721C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0</w:t>
      </w:r>
      <w:r w:rsidRPr="00E53C89">
        <w:rPr>
          <w:b/>
          <w:sz w:val="28"/>
          <w:szCs w:val="28"/>
        </w:rPr>
        <w:t>0</w:t>
      </w:r>
      <w:r w:rsidRPr="00E53C89">
        <w:rPr>
          <w:sz w:val="28"/>
          <w:szCs w:val="28"/>
        </w:rPr>
        <w:t xml:space="preserve"> чел.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При определении возможных масштабов роста населения п. Самородово учитывались следующие факторы:</w:t>
      </w:r>
    </w:p>
    <w:p w:rsidR="00D21B2F" w:rsidRPr="00AE3290" w:rsidRDefault="00D21B2F" w:rsidP="00F541BF">
      <w:pPr>
        <w:pStyle w:val="aff8"/>
        <w:widowControl/>
        <w:numPr>
          <w:ilvl w:val="0"/>
          <w:numId w:val="25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AE3290">
        <w:rPr>
          <w:sz w:val="28"/>
          <w:szCs w:val="28"/>
        </w:rPr>
        <w:t>данные о численности населения за последние несколько лет;</w:t>
      </w:r>
    </w:p>
    <w:p w:rsidR="00D21B2F" w:rsidRPr="00AE3290" w:rsidRDefault="00D21B2F" w:rsidP="00F541BF">
      <w:pPr>
        <w:pStyle w:val="aff8"/>
        <w:widowControl/>
        <w:numPr>
          <w:ilvl w:val="0"/>
          <w:numId w:val="25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AE3290">
        <w:rPr>
          <w:sz w:val="28"/>
          <w:szCs w:val="28"/>
        </w:rPr>
        <w:t>соотношение рождаемости к смертности;</w:t>
      </w:r>
    </w:p>
    <w:p w:rsidR="00D21B2F" w:rsidRPr="00AE3290" w:rsidRDefault="00D21B2F" w:rsidP="00F541BF">
      <w:pPr>
        <w:pStyle w:val="aff8"/>
        <w:widowControl/>
        <w:numPr>
          <w:ilvl w:val="0"/>
          <w:numId w:val="25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AE3290">
        <w:rPr>
          <w:sz w:val="28"/>
          <w:szCs w:val="28"/>
        </w:rPr>
        <w:t>особенности развития производства;</w:t>
      </w:r>
    </w:p>
    <w:p w:rsidR="00D21B2F" w:rsidRPr="00D1423D" w:rsidRDefault="00D21B2F" w:rsidP="00F541BF">
      <w:pPr>
        <w:pStyle w:val="aff8"/>
        <w:widowControl/>
        <w:numPr>
          <w:ilvl w:val="0"/>
          <w:numId w:val="25"/>
        </w:numPr>
        <w:tabs>
          <w:tab w:val="left" w:pos="1036"/>
        </w:tabs>
        <w:spacing w:line="240" w:lineRule="auto"/>
        <w:rPr>
          <w:sz w:val="28"/>
          <w:szCs w:val="28"/>
        </w:rPr>
      </w:pPr>
      <w:r w:rsidRPr="00D1423D">
        <w:rPr>
          <w:sz w:val="28"/>
          <w:szCs w:val="28"/>
        </w:rPr>
        <w:t>возможности территориального развития поселка.</w:t>
      </w:r>
    </w:p>
    <w:p w:rsidR="00D21B2F" w:rsidRPr="00E53C89" w:rsidRDefault="00D21B2F" w:rsidP="00D21B2F">
      <w:pPr>
        <w:tabs>
          <w:tab w:val="left" w:pos="709"/>
        </w:tabs>
        <w:spacing w:line="24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3C89">
        <w:rPr>
          <w:sz w:val="28"/>
          <w:szCs w:val="28"/>
        </w:rPr>
        <w:t>Изменение численности населения будет зависеть от социально-экономического развития посёлка, успешной политики занятости населения, в частности, создания новых рабочих мест, улучшения социально-культурного о</w:t>
      </w:r>
      <w:r w:rsidRPr="00E53C89">
        <w:rPr>
          <w:sz w:val="28"/>
          <w:szCs w:val="28"/>
        </w:rPr>
        <w:t>б</w:t>
      </w:r>
      <w:r w:rsidRPr="00E53C89">
        <w:rPr>
          <w:sz w:val="28"/>
          <w:szCs w:val="28"/>
        </w:rPr>
        <w:t>служивания населения, обусловленного развитием различных функций посёлка.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Имеющиеся демографические ресурсы при обеспечении их профессионал</w:t>
      </w:r>
      <w:r w:rsidRPr="00E53C89">
        <w:rPr>
          <w:sz w:val="28"/>
          <w:szCs w:val="28"/>
        </w:rPr>
        <w:t>ь</w:t>
      </w:r>
      <w:r w:rsidRPr="00E53C89">
        <w:rPr>
          <w:sz w:val="28"/>
          <w:szCs w:val="28"/>
        </w:rPr>
        <w:t>ной ориентации и подготовки способны «реализовать» возможности развития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сёлк</w:t>
      </w:r>
      <w:r>
        <w:rPr>
          <w:sz w:val="28"/>
          <w:szCs w:val="28"/>
        </w:rPr>
        <w:t>а</w:t>
      </w:r>
      <w:r w:rsidRPr="00E53C89">
        <w:rPr>
          <w:sz w:val="28"/>
          <w:szCs w:val="28"/>
        </w:rPr>
        <w:t>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CF2154" w:rsidRDefault="00D21B2F" w:rsidP="00D21B2F">
      <w:pPr>
        <w:pStyle w:val="2"/>
        <w:spacing w:before="0" w:after="0" w:line="240" w:lineRule="auto"/>
        <w:rPr>
          <w:rFonts w:ascii="Times New Roman" w:hAnsi="Times New Roman"/>
          <w:u w:val="single"/>
          <w:lang w:eastAsia="en-US"/>
        </w:rPr>
      </w:pPr>
      <w:bookmarkStart w:id="22" w:name="_Toc273535355"/>
      <w:bookmarkStart w:id="23" w:name="_Toc274119397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.3. Экономическая база поселк</w:t>
      </w:r>
      <w:r>
        <w:rPr>
          <w:rFonts w:ascii="Times New Roman" w:hAnsi="Times New Roman"/>
          <w:lang w:eastAsia="en-US"/>
        </w:rPr>
        <w:t>а</w:t>
      </w:r>
      <w:r w:rsidRPr="00CF2154">
        <w:rPr>
          <w:rFonts w:ascii="Times New Roman" w:hAnsi="Times New Roman"/>
          <w:lang w:eastAsia="en-US"/>
        </w:rPr>
        <w:t>.</w:t>
      </w:r>
      <w:bookmarkEnd w:id="22"/>
      <w:bookmarkEnd w:id="23"/>
    </w:p>
    <w:p w:rsidR="00D21B2F" w:rsidRPr="00E53C89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Относительная  стабилизация численности населения – следствие полож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 xml:space="preserve">тельных тенденций в социально-экономической обстановке в п. </w:t>
      </w:r>
      <w:r>
        <w:rPr>
          <w:rFonts w:eastAsia="Times New Roman"/>
          <w:sz w:val="28"/>
          <w:szCs w:val="28"/>
          <w:lang w:eastAsia="en-US"/>
        </w:rPr>
        <w:t xml:space="preserve">Самородово </w:t>
      </w:r>
      <w:r w:rsidRPr="00E53C89">
        <w:rPr>
          <w:rFonts w:eastAsia="Times New Roman"/>
          <w:sz w:val="28"/>
          <w:szCs w:val="28"/>
          <w:lang w:eastAsia="en-US"/>
        </w:rPr>
        <w:t>за последние годы.</w:t>
      </w:r>
    </w:p>
    <w:p w:rsidR="00D21B2F" w:rsidRPr="00E53C89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 итогам прошедшего года отмечается сохранение положительной дин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мики развития основных отраслей экономики – промышленности, сельского х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зяйства.</w:t>
      </w:r>
    </w:p>
    <w:p w:rsidR="00D21B2F" w:rsidRPr="00E53C89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Основные проблемы:</w:t>
      </w:r>
    </w:p>
    <w:p w:rsidR="00D21B2F" w:rsidRPr="00E53C89" w:rsidRDefault="00D21B2F" w:rsidP="00F541BF">
      <w:pPr>
        <w:widowControl/>
        <w:numPr>
          <w:ilvl w:val="0"/>
          <w:numId w:val="27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 низкие темпы структурных преобразований в промышленности, обновл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 производственных фондов, сдерживающих темпы экономического роста;</w:t>
      </w:r>
    </w:p>
    <w:p w:rsidR="00D21B2F" w:rsidRPr="00E53C89" w:rsidRDefault="00D21B2F" w:rsidP="00F541BF">
      <w:pPr>
        <w:widowControl/>
        <w:numPr>
          <w:ilvl w:val="0"/>
          <w:numId w:val="27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</w:t>
      </w:r>
      <w:r w:rsidRPr="00E53C89">
        <w:rPr>
          <w:rFonts w:eastAsia="Times New Roman"/>
          <w:sz w:val="28"/>
          <w:szCs w:val="28"/>
          <w:lang w:eastAsia="en-US"/>
        </w:rPr>
        <w:t>недостаточное развитие малого бизнеса;</w:t>
      </w:r>
    </w:p>
    <w:p w:rsidR="00D21B2F" w:rsidRPr="00E53C89" w:rsidRDefault="00D21B2F" w:rsidP="00F541BF">
      <w:pPr>
        <w:widowControl/>
        <w:numPr>
          <w:ilvl w:val="0"/>
          <w:numId w:val="27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 снижение инвестиционной активности предприятий основных отраслей экономики;</w:t>
      </w:r>
    </w:p>
    <w:p w:rsidR="00D21B2F" w:rsidRPr="00E53C89" w:rsidRDefault="00D21B2F" w:rsidP="00F541BF">
      <w:pPr>
        <w:widowControl/>
        <w:numPr>
          <w:ilvl w:val="0"/>
          <w:numId w:val="27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 ограниченные возможности бюджетных средств по активизации деятел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>ности предприятий, включая развитие предпринимательского  сектора экономики;</w:t>
      </w:r>
    </w:p>
    <w:p w:rsidR="00D21B2F" w:rsidRPr="00E53C89" w:rsidRDefault="00D21B2F" w:rsidP="00F541BF">
      <w:pPr>
        <w:widowControl/>
        <w:numPr>
          <w:ilvl w:val="0"/>
          <w:numId w:val="27"/>
        </w:numPr>
        <w:spacing w:line="240" w:lineRule="auto"/>
        <w:ind w:left="851" w:hanging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 некоторые сложности со сбытом продукции, что не способствует увелич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нию занятости населения в хозяйственном комплексе поселков.</w:t>
      </w:r>
    </w:p>
    <w:p w:rsidR="00D21B2F" w:rsidRPr="00E53C89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Промышленное производство </w:t>
      </w:r>
      <w:r>
        <w:rPr>
          <w:rFonts w:eastAsia="Times New Roman"/>
          <w:sz w:val="28"/>
          <w:szCs w:val="28"/>
          <w:lang w:eastAsia="en-US"/>
        </w:rPr>
        <w:t>п. 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не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развито. Основная масса трудоспособного населения занята на работах вне границ поселка. 50% населения работают в городе Оренбурге.</w:t>
      </w:r>
    </w:p>
    <w:p w:rsidR="00D21B2F" w:rsidRPr="00E53C89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Промышленность представлена предприятиями сельскохозяйственного производства, обслуживающей группой. </w:t>
      </w:r>
    </w:p>
    <w:p w:rsidR="00D21B2F" w:rsidRPr="00E53C89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Численность градообразующих кадров п. </w:t>
      </w:r>
      <w:r>
        <w:rPr>
          <w:rFonts w:eastAsia="Times New Roman"/>
          <w:sz w:val="28"/>
          <w:szCs w:val="28"/>
          <w:lang w:eastAsia="en-US"/>
        </w:rPr>
        <w:t>Самородово приведена в таблице 2.3.1.</w:t>
      </w:r>
      <w:r w:rsidRPr="00E53C89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D21B2F" w:rsidRPr="00E53C89" w:rsidRDefault="00D21B2F" w:rsidP="00AD721C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Таблица  </w:t>
      </w:r>
      <w:r>
        <w:rPr>
          <w:rFonts w:eastAsia="Times New Roman"/>
          <w:sz w:val="28"/>
          <w:szCs w:val="28"/>
          <w:lang w:eastAsia="en-US"/>
        </w:rPr>
        <w:t>2.3.1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tbl>
      <w:tblPr>
        <w:tblW w:w="10317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2520"/>
        <w:gridCol w:w="2207"/>
        <w:gridCol w:w="133"/>
        <w:gridCol w:w="1437"/>
        <w:gridCol w:w="50"/>
        <w:gridCol w:w="1620"/>
        <w:gridCol w:w="50"/>
        <w:gridCol w:w="1384"/>
      </w:tblGrid>
      <w:tr w:rsidR="00D21B2F" w:rsidRPr="001C4E72" w:rsidTr="00AD721C">
        <w:tc>
          <w:tcPr>
            <w:tcW w:w="916" w:type="dxa"/>
            <w:shd w:val="clear" w:color="auto" w:fill="DBE5F1" w:themeFill="accent1" w:themeFillTint="33"/>
          </w:tcPr>
          <w:p w:rsidR="00D21B2F" w:rsidRPr="0015221C" w:rsidRDefault="00D21B2F" w:rsidP="00AD721C">
            <w:pPr>
              <w:widowControl/>
              <w:spacing w:line="240" w:lineRule="auto"/>
              <w:ind w:left="0" w:firstLine="0"/>
              <w:rPr>
                <w:rFonts w:eastAsia="Times New Roman"/>
                <w:b/>
                <w:lang w:eastAsia="en-US"/>
              </w:rPr>
            </w:pPr>
          </w:p>
          <w:p w:rsidR="00D21B2F" w:rsidRPr="0015221C" w:rsidRDefault="00D21B2F" w:rsidP="00D15CB4">
            <w:pPr>
              <w:widowControl/>
              <w:spacing w:line="240" w:lineRule="auto"/>
              <w:ind w:left="-828" w:firstLine="709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п/п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D21B2F" w:rsidRPr="0015221C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Наименование пре</w:t>
            </w:r>
            <w:r w:rsidRPr="0015221C">
              <w:rPr>
                <w:rFonts w:eastAsia="Times New Roman"/>
                <w:b/>
                <w:lang w:eastAsia="en-US"/>
              </w:rPr>
              <w:t>д</w:t>
            </w:r>
            <w:r w:rsidRPr="0015221C">
              <w:rPr>
                <w:rFonts w:eastAsia="Times New Roman"/>
                <w:b/>
                <w:lang w:eastAsia="en-US"/>
              </w:rPr>
              <w:t>приятия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D21B2F" w:rsidRPr="0015221C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Основные виды продукции</w:t>
            </w:r>
          </w:p>
        </w:tc>
        <w:tc>
          <w:tcPr>
            <w:tcW w:w="1437" w:type="dxa"/>
            <w:shd w:val="clear" w:color="auto" w:fill="DBE5F1" w:themeFill="accent1" w:themeFillTint="33"/>
          </w:tcPr>
          <w:p w:rsidR="00D21B2F" w:rsidRPr="0015221C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Объем произво</w:t>
            </w:r>
            <w:r w:rsidRPr="0015221C">
              <w:rPr>
                <w:rFonts w:eastAsia="Times New Roman"/>
                <w:b/>
                <w:lang w:eastAsia="en-US"/>
              </w:rPr>
              <w:t>д</w:t>
            </w:r>
            <w:r w:rsidRPr="0015221C">
              <w:rPr>
                <w:rFonts w:eastAsia="Times New Roman"/>
                <w:b/>
                <w:lang w:eastAsia="en-US"/>
              </w:rPr>
              <w:t>ства</w:t>
            </w:r>
          </w:p>
        </w:tc>
        <w:tc>
          <w:tcPr>
            <w:tcW w:w="1670" w:type="dxa"/>
            <w:gridSpan w:val="2"/>
            <w:shd w:val="clear" w:color="auto" w:fill="DBE5F1" w:themeFill="accent1" w:themeFillTint="33"/>
          </w:tcPr>
          <w:p w:rsidR="00D21B2F" w:rsidRPr="0015221C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Занимаемая территория, га</w:t>
            </w:r>
          </w:p>
        </w:tc>
        <w:tc>
          <w:tcPr>
            <w:tcW w:w="1434" w:type="dxa"/>
            <w:gridSpan w:val="2"/>
            <w:shd w:val="clear" w:color="auto" w:fill="DBE5F1" w:themeFill="accent1" w:themeFillTint="33"/>
          </w:tcPr>
          <w:p w:rsidR="00D21B2F" w:rsidRPr="0015221C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Числе</w:t>
            </w:r>
            <w:r w:rsidRPr="0015221C">
              <w:rPr>
                <w:rFonts w:eastAsia="Times New Roman"/>
                <w:b/>
                <w:lang w:eastAsia="en-US"/>
              </w:rPr>
              <w:t>н</w:t>
            </w:r>
            <w:r w:rsidRPr="0015221C">
              <w:rPr>
                <w:rFonts w:eastAsia="Times New Roman"/>
                <w:b/>
                <w:lang w:eastAsia="en-US"/>
              </w:rPr>
              <w:t>ность р</w:t>
            </w:r>
            <w:r w:rsidRPr="0015221C">
              <w:rPr>
                <w:rFonts w:eastAsia="Times New Roman"/>
                <w:b/>
                <w:lang w:eastAsia="en-US"/>
              </w:rPr>
              <w:t>а</w:t>
            </w:r>
            <w:r w:rsidRPr="0015221C">
              <w:rPr>
                <w:rFonts w:eastAsia="Times New Roman"/>
                <w:b/>
                <w:lang w:eastAsia="en-US"/>
              </w:rPr>
              <w:t>ботающих, чел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667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25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6</w:t>
            </w:r>
          </w:p>
        </w:tc>
      </w:tr>
      <w:tr w:rsidR="00D21B2F" w:rsidRPr="001C4E72" w:rsidTr="00AD721C">
        <w:tc>
          <w:tcPr>
            <w:tcW w:w="10317" w:type="dxa"/>
            <w:gridSpan w:val="9"/>
          </w:tcPr>
          <w:p w:rsidR="00D21B2F" w:rsidRPr="0015221C" w:rsidRDefault="00D21B2F" w:rsidP="00D15CB4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Сельское хозяйство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1025" w:right="-288" w:firstLine="737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ООО «Агрофирма «Промышленная»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</w:t>
            </w:r>
            <w:r w:rsidRPr="001C4E72">
              <w:rPr>
                <w:rFonts w:eastAsia="Times New Roman"/>
                <w:lang w:eastAsia="en-US"/>
              </w:rPr>
              <w:t>астениеводство, животноводство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3105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68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1025" w:right="-288" w:firstLine="737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КФК «Колос»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растениеводство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407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7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1025" w:right="-288" w:firstLine="737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КФК «Скрыпников А.Р.»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Растениеводство,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1C4E72">
              <w:rPr>
                <w:rFonts w:eastAsia="Times New Roman"/>
                <w:lang w:eastAsia="en-US"/>
              </w:rPr>
              <w:t>животноводство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319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4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1025" w:right="-288" w:firstLine="737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КФК «Андреев В.В.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</w:t>
            </w:r>
            <w:r w:rsidRPr="001C4E72">
              <w:rPr>
                <w:rFonts w:eastAsia="Times New Roman"/>
                <w:lang w:eastAsia="en-US"/>
              </w:rPr>
              <w:t>ивотноводство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55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3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1025" w:right="-288" w:firstLine="737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КФК «Крыжановская О.П.»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Ж</w:t>
            </w:r>
            <w:r w:rsidRPr="001C4E72">
              <w:rPr>
                <w:rFonts w:eastAsia="Times New Roman"/>
                <w:lang w:eastAsia="en-US"/>
              </w:rPr>
              <w:t>ивотноводство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2</w:t>
            </w:r>
          </w:p>
        </w:tc>
      </w:tr>
      <w:tr w:rsidR="00D21B2F" w:rsidRPr="001C4E72" w:rsidTr="00AD721C">
        <w:tc>
          <w:tcPr>
            <w:tcW w:w="10317" w:type="dxa"/>
            <w:gridSpan w:val="9"/>
          </w:tcPr>
          <w:p w:rsidR="00D21B2F" w:rsidRPr="0015221C" w:rsidRDefault="00D21B2F" w:rsidP="00D15CB4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Пищевая промышленность, общественное питание, торговля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683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Магазин «Лидер»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Продовольственные и бытовые товары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0,0091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7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683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Магазин «Централ</w:t>
            </w:r>
            <w:r w:rsidRPr="001C4E72">
              <w:rPr>
                <w:rFonts w:eastAsia="Times New Roman"/>
                <w:lang w:eastAsia="en-US"/>
              </w:rPr>
              <w:t>ь</w:t>
            </w:r>
            <w:r w:rsidRPr="001C4E72">
              <w:rPr>
                <w:rFonts w:eastAsia="Times New Roman"/>
                <w:lang w:eastAsia="en-US"/>
              </w:rPr>
              <w:t>ный»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Продовольственные и бытовые товары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0,0477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6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683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Магазин </w:t>
            </w:r>
            <w:r w:rsidRPr="001C4E72">
              <w:rPr>
                <w:rFonts w:eastAsia="Times New Roman"/>
                <w:lang w:eastAsia="en-US"/>
              </w:rPr>
              <w:t>«Самор</w:t>
            </w:r>
            <w:r w:rsidRPr="001C4E72">
              <w:rPr>
                <w:rFonts w:eastAsia="Times New Roman"/>
                <w:lang w:eastAsia="en-US"/>
              </w:rPr>
              <w:t>о</w:t>
            </w:r>
            <w:r w:rsidRPr="001C4E72">
              <w:rPr>
                <w:rFonts w:eastAsia="Times New Roman"/>
                <w:lang w:eastAsia="en-US"/>
              </w:rPr>
              <w:t>док»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Продовольственные и бытовые товары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3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683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Магазин «Радуга»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Продовольственные и бытовые товары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3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683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ЧП Губернюк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Продовольственные товары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0,0050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3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683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Магазин № 4</w:t>
            </w:r>
          </w:p>
        </w:tc>
        <w:tc>
          <w:tcPr>
            <w:tcW w:w="2340" w:type="dxa"/>
            <w:gridSpan w:val="2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Продовольственные и бытовые товары</w:t>
            </w:r>
          </w:p>
        </w:tc>
        <w:tc>
          <w:tcPr>
            <w:tcW w:w="143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0,68</w:t>
            </w:r>
          </w:p>
        </w:tc>
        <w:tc>
          <w:tcPr>
            <w:tcW w:w="1434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4</w:t>
            </w:r>
          </w:p>
        </w:tc>
      </w:tr>
      <w:tr w:rsidR="00D21B2F" w:rsidRPr="001C4E72" w:rsidTr="00AD721C">
        <w:tc>
          <w:tcPr>
            <w:tcW w:w="10317" w:type="dxa"/>
            <w:gridSpan w:val="9"/>
          </w:tcPr>
          <w:p w:rsidR="00D21B2F" w:rsidRPr="0015221C" w:rsidRDefault="00D21B2F" w:rsidP="00D15CB4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b/>
                <w:lang w:eastAsia="en-US"/>
              </w:rPr>
            </w:pPr>
            <w:r w:rsidRPr="0015221C">
              <w:rPr>
                <w:rFonts w:eastAsia="Times New Roman"/>
                <w:b/>
                <w:lang w:eastAsia="en-US"/>
              </w:rPr>
              <w:t>Бытовое обслуживание, лечебные услуги и др.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828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ММУЗ МГКБ № 6 фельдшерско-акушерский пункт</w:t>
            </w:r>
          </w:p>
        </w:tc>
        <w:tc>
          <w:tcPr>
            <w:tcW w:w="220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48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Услуги здрав</w:t>
            </w:r>
            <w:r w:rsidRPr="001C4E72">
              <w:rPr>
                <w:rFonts w:eastAsia="Times New Roman"/>
                <w:lang w:eastAsia="en-US"/>
              </w:rPr>
              <w:t>о</w:t>
            </w:r>
            <w:r w:rsidRPr="001C4E72">
              <w:rPr>
                <w:rFonts w:eastAsia="Times New Roman"/>
                <w:lang w:eastAsia="en-US"/>
              </w:rPr>
              <w:t>охранения</w:t>
            </w:r>
          </w:p>
        </w:tc>
        <w:tc>
          <w:tcPr>
            <w:tcW w:w="1620" w:type="dxa"/>
            <w:gridSpan w:val="3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25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7605EE">
              <w:rPr>
                <w:rFonts w:eastAsia="Times New Roman"/>
                <w:lang w:eastAsia="en-US"/>
              </w:rPr>
              <w:t>чел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0,18</w:t>
            </w:r>
          </w:p>
        </w:tc>
        <w:tc>
          <w:tcPr>
            <w:tcW w:w="1384" w:type="dxa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10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828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Почтовое отделение № 70</w:t>
            </w:r>
          </w:p>
        </w:tc>
        <w:tc>
          <w:tcPr>
            <w:tcW w:w="220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48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Услуги почтовой связи</w:t>
            </w:r>
          </w:p>
        </w:tc>
        <w:tc>
          <w:tcPr>
            <w:tcW w:w="1620" w:type="dxa"/>
            <w:gridSpan w:val="3"/>
          </w:tcPr>
          <w:p w:rsidR="00D21B2F" w:rsidRPr="007605EE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670" w:type="dxa"/>
            <w:gridSpan w:val="2"/>
          </w:tcPr>
          <w:p w:rsidR="00D21B2F" w:rsidRPr="007605EE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Нет данных</w:t>
            </w:r>
          </w:p>
        </w:tc>
        <w:tc>
          <w:tcPr>
            <w:tcW w:w="1384" w:type="dxa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3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828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Сельский клуб</w:t>
            </w:r>
          </w:p>
        </w:tc>
        <w:tc>
          <w:tcPr>
            <w:tcW w:w="220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4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r w:rsidRPr="001C4E72">
              <w:rPr>
                <w:rFonts w:eastAsia="Times New Roman"/>
                <w:lang w:eastAsia="en-US"/>
              </w:rPr>
              <w:t>осуг</w:t>
            </w:r>
          </w:p>
        </w:tc>
        <w:tc>
          <w:tcPr>
            <w:tcW w:w="1620" w:type="dxa"/>
            <w:gridSpan w:val="3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100 мест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1,74</w:t>
            </w:r>
          </w:p>
        </w:tc>
        <w:tc>
          <w:tcPr>
            <w:tcW w:w="1384" w:type="dxa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6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828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Администрация п</w:t>
            </w:r>
            <w:r w:rsidRPr="001C4E72">
              <w:rPr>
                <w:rFonts w:eastAsia="Times New Roman"/>
                <w:lang w:eastAsia="en-US"/>
              </w:rPr>
              <w:t>о</w:t>
            </w:r>
            <w:r w:rsidRPr="001C4E72">
              <w:rPr>
                <w:rFonts w:eastAsia="Times New Roman"/>
                <w:lang w:eastAsia="en-US"/>
              </w:rPr>
              <w:t>селка</w:t>
            </w:r>
          </w:p>
        </w:tc>
        <w:tc>
          <w:tcPr>
            <w:tcW w:w="220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48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Решение местных вопросов</w:t>
            </w:r>
          </w:p>
        </w:tc>
        <w:tc>
          <w:tcPr>
            <w:tcW w:w="1620" w:type="dxa"/>
            <w:gridSpan w:val="3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45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0,29</w:t>
            </w:r>
          </w:p>
        </w:tc>
        <w:tc>
          <w:tcPr>
            <w:tcW w:w="1384" w:type="dxa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9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828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ДШИ №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1C4E72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20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48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Дополнительное образование</w:t>
            </w:r>
          </w:p>
        </w:tc>
        <w:tc>
          <w:tcPr>
            <w:tcW w:w="1620" w:type="dxa"/>
            <w:gridSpan w:val="3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51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0,28</w:t>
            </w:r>
          </w:p>
        </w:tc>
        <w:tc>
          <w:tcPr>
            <w:tcW w:w="1384" w:type="dxa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8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828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МДОУ «Детский сад  № 186»</w:t>
            </w:r>
          </w:p>
        </w:tc>
        <w:tc>
          <w:tcPr>
            <w:tcW w:w="220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48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Дошкольное обр</w:t>
            </w:r>
            <w:r w:rsidRPr="001C4E72">
              <w:rPr>
                <w:rFonts w:eastAsia="Times New Roman"/>
                <w:lang w:eastAsia="en-US"/>
              </w:rPr>
              <w:t>а</w:t>
            </w:r>
            <w:r w:rsidRPr="001C4E72">
              <w:rPr>
                <w:rFonts w:eastAsia="Times New Roman"/>
                <w:lang w:eastAsia="en-US"/>
              </w:rPr>
              <w:t>зование</w:t>
            </w:r>
          </w:p>
        </w:tc>
        <w:tc>
          <w:tcPr>
            <w:tcW w:w="1620" w:type="dxa"/>
            <w:gridSpan w:val="3"/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80</w:t>
            </w:r>
          </w:p>
          <w:p w:rsid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AD721C" w:rsidRPr="007605EE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0,52</w:t>
            </w:r>
          </w:p>
        </w:tc>
        <w:tc>
          <w:tcPr>
            <w:tcW w:w="1384" w:type="dxa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28</w:t>
            </w:r>
          </w:p>
        </w:tc>
      </w:tr>
      <w:tr w:rsidR="00D21B2F" w:rsidRPr="001C4E72" w:rsidTr="00AD721C">
        <w:tc>
          <w:tcPr>
            <w:tcW w:w="916" w:type="dxa"/>
          </w:tcPr>
          <w:p w:rsidR="00D21B2F" w:rsidRPr="001C4E72" w:rsidRDefault="00D21B2F" w:rsidP="00D15CB4">
            <w:pPr>
              <w:widowControl/>
              <w:spacing w:line="240" w:lineRule="auto"/>
              <w:ind w:left="-828" w:firstLine="709"/>
              <w:jc w:val="center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lastRenderedPageBreak/>
              <w:t>7</w:t>
            </w:r>
          </w:p>
        </w:tc>
        <w:tc>
          <w:tcPr>
            <w:tcW w:w="2520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Аптечный пункт</w:t>
            </w:r>
          </w:p>
        </w:tc>
        <w:tc>
          <w:tcPr>
            <w:tcW w:w="2207" w:type="dxa"/>
          </w:tcPr>
          <w:p w:rsidR="00D21B2F" w:rsidRPr="001C4E72" w:rsidRDefault="00D21B2F" w:rsidP="00D15CB4">
            <w:pPr>
              <w:widowControl/>
              <w:spacing w:line="240" w:lineRule="auto"/>
              <w:ind w:left="0" w:firstLine="48"/>
              <w:rPr>
                <w:rFonts w:eastAsia="Times New Roman"/>
                <w:lang w:eastAsia="en-US"/>
              </w:rPr>
            </w:pPr>
            <w:r w:rsidRPr="001C4E72">
              <w:rPr>
                <w:rFonts w:eastAsia="Times New Roman"/>
                <w:lang w:eastAsia="en-US"/>
              </w:rPr>
              <w:t>Обеспечение м</w:t>
            </w:r>
            <w:r w:rsidRPr="001C4E72">
              <w:rPr>
                <w:rFonts w:eastAsia="Times New Roman"/>
                <w:lang w:eastAsia="en-US"/>
              </w:rPr>
              <w:t>е</w:t>
            </w:r>
            <w:r w:rsidRPr="001C4E72">
              <w:rPr>
                <w:rFonts w:eastAsia="Times New Roman"/>
                <w:lang w:eastAsia="en-US"/>
              </w:rPr>
              <w:t>дикаментами</w:t>
            </w:r>
          </w:p>
        </w:tc>
        <w:tc>
          <w:tcPr>
            <w:tcW w:w="1620" w:type="dxa"/>
            <w:gridSpan w:val="3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1670" w:type="dxa"/>
            <w:gridSpan w:val="2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384" w:type="dxa"/>
          </w:tcPr>
          <w:p w:rsidR="00D21B2F" w:rsidRPr="007605EE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7605EE">
              <w:rPr>
                <w:rFonts w:eastAsia="Times New Roman"/>
                <w:lang w:eastAsia="en-US"/>
              </w:rPr>
              <w:t>1</w:t>
            </w:r>
          </w:p>
        </w:tc>
      </w:tr>
    </w:tbl>
    <w:p w:rsidR="00D21B2F" w:rsidRPr="00E53C89" w:rsidRDefault="00D21B2F" w:rsidP="00AD721C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Численность занятых людей на территории поселка составляет </w:t>
      </w:r>
      <w:r>
        <w:rPr>
          <w:rFonts w:eastAsia="Times New Roman"/>
          <w:sz w:val="28"/>
          <w:szCs w:val="28"/>
          <w:lang w:eastAsia="en-US"/>
        </w:rPr>
        <w:t>265</w:t>
      </w:r>
      <w:r w:rsidRPr="00E53C89">
        <w:rPr>
          <w:rFonts w:eastAsia="Times New Roman"/>
          <w:sz w:val="28"/>
          <w:szCs w:val="28"/>
          <w:lang w:eastAsia="en-US"/>
        </w:rPr>
        <w:t xml:space="preserve"> чел</w:t>
      </w:r>
      <w:r>
        <w:rPr>
          <w:rFonts w:eastAsia="Times New Roman"/>
          <w:sz w:val="28"/>
          <w:szCs w:val="28"/>
          <w:lang w:eastAsia="en-US"/>
        </w:rPr>
        <w:t>овек</w:t>
      </w:r>
      <w:r w:rsidRPr="00E53C89">
        <w:rPr>
          <w:rFonts w:eastAsia="Times New Roman"/>
          <w:sz w:val="28"/>
          <w:szCs w:val="28"/>
          <w:lang w:eastAsia="en-US"/>
        </w:rPr>
        <w:t xml:space="preserve">, что составляет  </w:t>
      </w:r>
      <w:r>
        <w:rPr>
          <w:rFonts w:eastAsia="Times New Roman"/>
          <w:sz w:val="28"/>
          <w:szCs w:val="28"/>
          <w:lang w:eastAsia="en-US"/>
        </w:rPr>
        <w:t>25</w:t>
      </w:r>
      <w:r w:rsidRPr="00E53C89">
        <w:rPr>
          <w:rFonts w:eastAsia="Times New Roman"/>
          <w:sz w:val="28"/>
          <w:szCs w:val="28"/>
          <w:lang w:eastAsia="en-US"/>
        </w:rPr>
        <w:t>% от трудоспособной группы населения (</w:t>
      </w:r>
      <w:r>
        <w:rPr>
          <w:rFonts w:eastAsia="Times New Roman"/>
          <w:sz w:val="28"/>
          <w:szCs w:val="28"/>
          <w:lang w:eastAsia="en-US"/>
        </w:rPr>
        <w:t>1056</w:t>
      </w:r>
      <w:r w:rsidRPr="00E53C89">
        <w:rPr>
          <w:rFonts w:eastAsia="Times New Roman"/>
          <w:sz w:val="28"/>
          <w:szCs w:val="28"/>
          <w:lang w:eastAsia="en-US"/>
        </w:rPr>
        <w:t xml:space="preserve"> человек по да</w:t>
      </w:r>
      <w:r w:rsidRPr="00E53C89">
        <w:rPr>
          <w:rFonts w:eastAsia="Times New Roman"/>
          <w:sz w:val="28"/>
          <w:szCs w:val="28"/>
          <w:lang w:eastAsia="en-US"/>
        </w:rPr>
        <w:t>н</w:t>
      </w:r>
      <w:r w:rsidRPr="00E53C89">
        <w:rPr>
          <w:rFonts w:eastAsia="Times New Roman"/>
          <w:sz w:val="28"/>
          <w:szCs w:val="28"/>
          <w:lang w:eastAsia="en-US"/>
        </w:rPr>
        <w:t>ным администрации поселка). На погрешность при сборе исходных данных сл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дует добавить 10% на обслуживающую группу. Таким образом, по поселку </w:t>
      </w:r>
      <w:r>
        <w:rPr>
          <w:rFonts w:eastAsia="Times New Roman"/>
          <w:sz w:val="28"/>
          <w:szCs w:val="28"/>
          <w:lang w:eastAsia="en-US"/>
        </w:rPr>
        <w:t>Сам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число работающих занятых на производствах поселка достигает </w:t>
      </w:r>
      <w:r>
        <w:rPr>
          <w:rFonts w:eastAsia="Times New Roman"/>
          <w:sz w:val="28"/>
          <w:szCs w:val="28"/>
          <w:lang w:eastAsia="en-US"/>
        </w:rPr>
        <w:t>370</w:t>
      </w:r>
      <w:r w:rsidRPr="00E53C89">
        <w:rPr>
          <w:rFonts w:eastAsia="Times New Roman"/>
          <w:sz w:val="28"/>
          <w:szCs w:val="28"/>
          <w:lang w:eastAsia="en-US"/>
        </w:rPr>
        <w:t xml:space="preserve"> чел, что составляет </w:t>
      </w:r>
      <w:r>
        <w:rPr>
          <w:rFonts w:eastAsia="Times New Roman"/>
          <w:sz w:val="28"/>
          <w:szCs w:val="28"/>
          <w:lang w:eastAsia="en-US"/>
        </w:rPr>
        <w:t>35</w:t>
      </w:r>
      <w:r w:rsidRPr="00E53C89">
        <w:rPr>
          <w:rFonts w:eastAsia="Times New Roman"/>
          <w:sz w:val="28"/>
          <w:szCs w:val="28"/>
          <w:lang w:eastAsia="en-US"/>
        </w:rPr>
        <w:t>% от трудоспособной группы населения. Следовательно, бол</w:t>
      </w:r>
      <w:r w:rsidRPr="00E53C89">
        <w:rPr>
          <w:rFonts w:eastAsia="Times New Roman"/>
          <w:sz w:val="28"/>
          <w:szCs w:val="28"/>
          <w:lang w:eastAsia="en-US"/>
        </w:rPr>
        <w:t>ь</w:t>
      </w:r>
      <w:r w:rsidRPr="00E53C89">
        <w:rPr>
          <w:rFonts w:eastAsia="Times New Roman"/>
          <w:sz w:val="28"/>
          <w:szCs w:val="28"/>
          <w:lang w:eastAsia="en-US"/>
        </w:rPr>
        <w:t>шинство трудоспособного населения занято на работах вне границ поселка - (большинство населения работает в городе Оренбурге</w:t>
      </w:r>
      <w:r>
        <w:rPr>
          <w:rFonts w:eastAsia="Times New Roman"/>
          <w:sz w:val="28"/>
          <w:szCs w:val="28"/>
          <w:lang w:eastAsia="en-US"/>
        </w:rPr>
        <w:t>).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25F16">
        <w:rPr>
          <w:rFonts w:eastAsia="Times New Roman"/>
          <w:b/>
          <w:sz w:val="28"/>
          <w:szCs w:val="28"/>
          <w:lang w:eastAsia="en-US"/>
        </w:rPr>
        <w:t>Вывод:</w:t>
      </w:r>
      <w:r w:rsidRPr="00E53C89">
        <w:rPr>
          <w:rFonts w:eastAsia="Times New Roman"/>
          <w:sz w:val="28"/>
          <w:szCs w:val="28"/>
          <w:lang w:eastAsia="en-US"/>
        </w:rPr>
        <w:t xml:space="preserve"> Для уменьшения маятников</w:t>
      </w:r>
      <w:r>
        <w:rPr>
          <w:rFonts w:eastAsia="Times New Roman"/>
          <w:sz w:val="28"/>
          <w:szCs w:val="28"/>
          <w:lang w:eastAsia="en-US"/>
        </w:rPr>
        <w:t>ой</w:t>
      </w:r>
      <w:r w:rsidRPr="00E53C89">
        <w:rPr>
          <w:rFonts w:eastAsia="Times New Roman"/>
          <w:sz w:val="28"/>
          <w:szCs w:val="28"/>
          <w:lang w:eastAsia="en-US"/>
        </w:rPr>
        <w:t xml:space="preserve"> миграции и повышения экономич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ской стабильности в поселке необходимо обновление производственных фондов, сдерживающих темпы экономического роста, развитие малого бизнеса, стимул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рование инвестиционной активности, увеличение бюджетных средств по актив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зации деятельности предприятий, налаживание сбыта продукции, производимой в поселке.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</w:p>
    <w:p w:rsidR="00D21B2F" w:rsidRPr="00CF2154" w:rsidRDefault="00D21B2F" w:rsidP="00D21B2F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4" w:name="_Toc273535356"/>
      <w:bookmarkStart w:id="25" w:name="_Toc274119398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.4.</w:t>
      </w:r>
      <w:r>
        <w:rPr>
          <w:rFonts w:ascii="Times New Roman" w:hAnsi="Times New Roman"/>
          <w:lang w:eastAsia="en-US"/>
        </w:rPr>
        <w:t xml:space="preserve"> </w:t>
      </w:r>
      <w:r w:rsidRPr="00CF2154">
        <w:rPr>
          <w:rFonts w:ascii="Times New Roman" w:hAnsi="Times New Roman"/>
          <w:lang w:eastAsia="en-US"/>
        </w:rPr>
        <w:t>Транспорт.  Дороги.</w:t>
      </w:r>
      <w:bookmarkEnd w:id="24"/>
      <w:bookmarkEnd w:id="25"/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С областным центром поселок Самородово соединен автодорогой Оренбург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rFonts w:eastAsia="Times New Roman"/>
          <w:sz w:val="28"/>
          <w:szCs w:val="28"/>
          <w:lang w:eastAsia="en-US"/>
        </w:rPr>
        <w:t>Беляевка. Транспортное сообщение осуществляется ежедневно автомобилями «Газель»</w:t>
      </w:r>
      <w:r>
        <w:rPr>
          <w:rFonts w:eastAsia="Times New Roman"/>
          <w:sz w:val="28"/>
          <w:szCs w:val="28"/>
          <w:lang w:eastAsia="en-US"/>
        </w:rPr>
        <w:t>,</w:t>
      </w:r>
      <w:r w:rsidRPr="00AE3290">
        <w:rPr>
          <w:rFonts w:eastAsia="Times New Roman"/>
          <w:sz w:val="28"/>
          <w:szCs w:val="28"/>
          <w:lang w:eastAsia="en-US"/>
        </w:rPr>
        <w:t xml:space="preserve"> количество рейсов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rFonts w:eastAsia="Times New Roman"/>
          <w:sz w:val="28"/>
          <w:szCs w:val="28"/>
          <w:lang w:eastAsia="en-US"/>
        </w:rPr>
        <w:t>12 шт</w:t>
      </w:r>
      <w:r>
        <w:rPr>
          <w:rFonts w:eastAsia="Times New Roman"/>
          <w:sz w:val="28"/>
          <w:szCs w:val="28"/>
          <w:lang w:eastAsia="en-US"/>
        </w:rPr>
        <w:t>.</w:t>
      </w:r>
      <w:r w:rsidRPr="00AE3290">
        <w:rPr>
          <w:rFonts w:eastAsia="Times New Roman"/>
          <w:sz w:val="28"/>
          <w:szCs w:val="28"/>
          <w:lang w:eastAsia="en-US"/>
        </w:rPr>
        <w:t>, количество перевозимых пассажиров – 300 человек.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sz w:val="28"/>
          <w:szCs w:val="28"/>
        </w:rPr>
        <w:t>Муниципального внешнего транспорта нет. Грузовые  перевозки осущест</w:t>
      </w:r>
      <w:r w:rsidRPr="00AE3290">
        <w:rPr>
          <w:sz w:val="28"/>
          <w:szCs w:val="28"/>
        </w:rPr>
        <w:t>в</w:t>
      </w:r>
      <w:r w:rsidRPr="00AE3290">
        <w:rPr>
          <w:sz w:val="28"/>
          <w:szCs w:val="28"/>
        </w:rPr>
        <w:t>ляются автомобильным транспортом</w:t>
      </w:r>
      <w:r w:rsidRPr="00AE3290">
        <w:rPr>
          <w:rFonts w:eastAsia="Times New Roman"/>
          <w:sz w:val="28"/>
          <w:szCs w:val="28"/>
          <w:lang w:eastAsia="en-US"/>
        </w:rPr>
        <w:t>. Зарегистрированных транспортных средств в п. Самородово 514 единиц.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Автохозяйств, АЗС, СТО в поселке нет.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Существующие дороги грунтовые и асфальтированные (дорожное по</w:t>
      </w:r>
      <w:r>
        <w:rPr>
          <w:rFonts w:eastAsia="Times New Roman"/>
          <w:sz w:val="28"/>
          <w:szCs w:val="28"/>
          <w:lang w:eastAsia="en-US"/>
        </w:rPr>
        <w:t>лотно утрачено на 6</w:t>
      </w:r>
      <w:r w:rsidRPr="00E53C89">
        <w:rPr>
          <w:rFonts w:eastAsia="Times New Roman"/>
          <w:sz w:val="28"/>
          <w:szCs w:val="28"/>
          <w:lang w:eastAsia="en-US"/>
        </w:rPr>
        <w:t>0%)</w:t>
      </w:r>
      <w:r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в связи с чем</w:t>
      </w:r>
      <w:r>
        <w:rPr>
          <w:rFonts w:eastAsia="Times New Roman"/>
          <w:sz w:val="28"/>
          <w:szCs w:val="28"/>
          <w:lang w:eastAsia="en-US"/>
        </w:rPr>
        <w:t>,</w:t>
      </w:r>
      <w:r w:rsidRPr="00E53C89">
        <w:rPr>
          <w:rFonts w:eastAsia="Times New Roman"/>
          <w:sz w:val="28"/>
          <w:szCs w:val="28"/>
          <w:lang w:eastAsia="en-US"/>
        </w:rPr>
        <w:t xml:space="preserve"> в осенне-весенний период </w:t>
      </w:r>
      <w:r>
        <w:rPr>
          <w:rFonts w:eastAsia="Times New Roman"/>
          <w:sz w:val="28"/>
          <w:szCs w:val="28"/>
          <w:lang w:eastAsia="en-US"/>
        </w:rPr>
        <w:t xml:space="preserve">они являются </w:t>
      </w:r>
      <w:r w:rsidRPr="00E53C89">
        <w:rPr>
          <w:rFonts w:eastAsia="Times New Roman"/>
          <w:sz w:val="28"/>
          <w:szCs w:val="28"/>
          <w:lang w:eastAsia="en-US"/>
        </w:rPr>
        <w:t>труд</w:t>
      </w:r>
      <w:r>
        <w:rPr>
          <w:rFonts w:eastAsia="Times New Roman"/>
          <w:sz w:val="28"/>
          <w:szCs w:val="28"/>
          <w:lang w:eastAsia="en-US"/>
        </w:rPr>
        <w:t>н</w:t>
      </w:r>
      <w:r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проезжаемы</w:t>
      </w:r>
      <w:r>
        <w:rPr>
          <w:rFonts w:eastAsia="Times New Roman"/>
          <w:sz w:val="28"/>
          <w:szCs w:val="28"/>
          <w:lang w:eastAsia="en-US"/>
        </w:rPr>
        <w:t>ми</w:t>
      </w:r>
      <w:r w:rsidRPr="00E53C89">
        <w:rPr>
          <w:rFonts w:eastAsia="Times New Roman"/>
          <w:sz w:val="28"/>
          <w:szCs w:val="28"/>
          <w:lang w:eastAsia="en-US"/>
        </w:rPr>
        <w:t xml:space="preserve">. </w:t>
      </w:r>
      <w:r w:rsidRPr="0021064C">
        <w:rPr>
          <w:rFonts w:eastAsia="Times New Roman"/>
          <w:sz w:val="28"/>
          <w:szCs w:val="28"/>
          <w:lang w:eastAsia="en-US"/>
        </w:rPr>
        <w:t>Необходимость</w:t>
      </w:r>
      <w:r w:rsidRPr="00E53C89">
        <w:rPr>
          <w:rFonts w:eastAsia="Times New Roman"/>
          <w:sz w:val="28"/>
          <w:szCs w:val="28"/>
          <w:lang w:eastAsia="en-US"/>
        </w:rPr>
        <w:t xml:space="preserve"> строительства дорог обусловлена тем, что с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стояние существующей сети дорог не соответствует современным требованиям по благоустройству сельских населенных пунктов.</w:t>
      </w:r>
    </w:p>
    <w:p w:rsidR="00D21B2F" w:rsidRDefault="00D21B2F" w:rsidP="00AD721C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Сеть а</w:t>
      </w:r>
      <w:r w:rsidR="00AD721C">
        <w:rPr>
          <w:rFonts w:eastAsia="Times New Roman"/>
          <w:sz w:val="28"/>
          <w:szCs w:val="28"/>
          <w:lang w:eastAsia="en-US"/>
        </w:rPr>
        <w:t>втодорог поселка 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представлена улицами и дорогами с твердым и асфальтовым покрытием, см</w:t>
      </w:r>
      <w:r>
        <w:rPr>
          <w:rFonts w:eastAsia="Times New Roman"/>
          <w:sz w:val="28"/>
          <w:szCs w:val="28"/>
          <w:lang w:eastAsia="en-US"/>
        </w:rPr>
        <w:t xml:space="preserve">отри </w:t>
      </w:r>
      <w:r w:rsidRPr="00E53C89">
        <w:rPr>
          <w:rFonts w:eastAsia="Times New Roman"/>
          <w:sz w:val="28"/>
          <w:szCs w:val="28"/>
          <w:lang w:eastAsia="en-US"/>
        </w:rPr>
        <w:t xml:space="preserve"> таблиц</w:t>
      </w:r>
      <w:r>
        <w:rPr>
          <w:rFonts w:eastAsia="Times New Roman"/>
          <w:sz w:val="28"/>
          <w:szCs w:val="28"/>
          <w:lang w:eastAsia="en-US"/>
        </w:rPr>
        <w:t>у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2</w:t>
      </w:r>
      <w:r w:rsidR="00AD721C">
        <w:rPr>
          <w:rFonts w:eastAsia="Times New Roman"/>
          <w:sz w:val="28"/>
          <w:szCs w:val="28"/>
          <w:lang w:eastAsia="en-US"/>
        </w:rPr>
        <w:t>.4.1</w:t>
      </w:r>
    </w:p>
    <w:p w:rsidR="00D21B2F" w:rsidRDefault="00D21B2F" w:rsidP="00D21B2F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</w:p>
    <w:p w:rsidR="00D21B2F" w:rsidRPr="00E53C89" w:rsidRDefault="00D21B2F" w:rsidP="00D21B2F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 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.4.1.</w:t>
      </w:r>
    </w:p>
    <w:tbl>
      <w:tblPr>
        <w:tblW w:w="10331" w:type="dxa"/>
        <w:tblInd w:w="-88" w:type="dxa"/>
        <w:tblLayout w:type="fixed"/>
        <w:tblLook w:val="0000"/>
      </w:tblPr>
      <w:tblGrid>
        <w:gridCol w:w="1024"/>
        <w:gridCol w:w="5580"/>
        <w:gridCol w:w="1620"/>
        <w:gridCol w:w="2107"/>
      </w:tblGrid>
      <w:tr w:rsidR="00D21B2F" w:rsidRPr="00E53C89" w:rsidTr="00AD721C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Единица 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2010г.</w:t>
            </w:r>
          </w:p>
        </w:tc>
      </w:tr>
      <w:tr w:rsidR="00D21B2F" w:rsidRPr="00E53C89" w:rsidTr="00AD721C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E53C89" w:rsidRDefault="00D21B2F" w:rsidP="00D15CB4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E53C89" w:rsidRDefault="00D21B2F" w:rsidP="00D15CB4">
            <w:pPr>
              <w:widowControl/>
              <w:snapToGrid w:val="0"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Протяженность автомобильных дорог общ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го пользования с твердым покрытием Пр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тяженность автомобильных дорог общего пользования без твердого покрытия 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E53C89" w:rsidRDefault="00D21B2F" w:rsidP="00D15CB4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км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1C" w:rsidRDefault="00AD721C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1,5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8,3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D21B2F" w:rsidRDefault="00D21B2F" w:rsidP="00D21B2F">
      <w:pPr>
        <w:widowControl/>
        <w:spacing w:line="240" w:lineRule="auto"/>
        <w:ind w:left="0" w:firstLine="0"/>
        <w:jc w:val="left"/>
        <w:rPr>
          <w:rFonts w:eastAsia="Times New Roman"/>
          <w:b/>
          <w:sz w:val="28"/>
          <w:szCs w:val="28"/>
          <w:lang w:eastAsia="en-US"/>
        </w:rPr>
      </w:pPr>
    </w:p>
    <w:p w:rsidR="00D21B2F" w:rsidRPr="00CF2154" w:rsidRDefault="00D21B2F" w:rsidP="00D21B2F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26" w:name="_Toc273535357"/>
      <w:bookmarkStart w:id="27" w:name="_Toc274119399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>.5. Жилой фонд. Прогноз потребности в жилых территориях.</w:t>
      </w:r>
      <w:bookmarkEnd w:id="26"/>
      <w:bookmarkEnd w:id="27"/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Современ</w:t>
      </w:r>
      <w:r>
        <w:rPr>
          <w:rFonts w:eastAsia="Times New Roman"/>
          <w:sz w:val="28"/>
          <w:szCs w:val="28"/>
          <w:lang w:eastAsia="en-US"/>
        </w:rPr>
        <w:t>ный жилищный фонд п. 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 усадебной и секционной 2-х этажн</w:t>
      </w:r>
      <w:r>
        <w:rPr>
          <w:rFonts w:eastAsia="Times New Roman"/>
          <w:sz w:val="28"/>
          <w:szCs w:val="28"/>
          <w:lang w:eastAsia="en-US"/>
        </w:rPr>
        <w:t>ой застройкой и составляет 18000</w:t>
      </w:r>
      <w:r w:rsidRPr="00E53C89">
        <w:rPr>
          <w:rFonts w:eastAsia="Times New Roman"/>
          <w:sz w:val="28"/>
          <w:szCs w:val="28"/>
          <w:lang w:eastAsia="en-US"/>
        </w:rPr>
        <w:t>м</w:t>
      </w:r>
      <w:r>
        <w:rPr>
          <w:rFonts w:eastAsia="Times New Roman"/>
          <w:sz w:val="28"/>
          <w:szCs w:val="28"/>
          <w:lang w:eastAsia="en-US"/>
        </w:rPr>
        <w:t>.</w:t>
      </w:r>
      <w:r w:rsidRPr="00E53C89">
        <w:rPr>
          <w:rFonts w:eastAsia="Times New Roman"/>
          <w:sz w:val="28"/>
          <w:szCs w:val="28"/>
          <w:vertAlign w:val="superscript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 xml:space="preserve"> общей площади. Сре</w:t>
      </w:r>
      <w:r w:rsidRPr="00E53C89">
        <w:rPr>
          <w:rFonts w:eastAsia="Times New Roman"/>
          <w:sz w:val="28"/>
          <w:szCs w:val="28"/>
          <w:lang w:eastAsia="en-US"/>
        </w:rPr>
        <w:t>д</w:t>
      </w:r>
      <w:r w:rsidRPr="00E53C89">
        <w:rPr>
          <w:rFonts w:eastAsia="Times New Roman"/>
          <w:sz w:val="28"/>
          <w:szCs w:val="28"/>
          <w:lang w:eastAsia="en-US"/>
        </w:rPr>
        <w:t xml:space="preserve">няя обеспеченность одного жителя </w:t>
      </w:r>
      <w:r>
        <w:rPr>
          <w:rFonts w:eastAsia="Times New Roman"/>
          <w:sz w:val="28"/>
          <w:szCs w:val="28"/>
          <w:lang w:eastAsia="en-US"/>
        </w:rPr>
        <w:t>– 9,45м²</w:t>
      </w:r>
      <w:r w:rsidRPr="00E53C89">
        <w:rPr>
          <w:rFonts w:eastAsia="Times New Roman"/>
          <w:sz w:val="28"/>
          <w:szCs w:val="28"/>
          <w:lang w:eastAsia="en-US"/>
        </w:rPr>
        <w:t xml:space="preserve"> общей площади. Средний размер уч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стка существующей индивидуальной застройки</w:t>
      </w:r>
      <w:r>
        <w:rPr>
          <w:rFonts w:eastAsia="Times New Roman"/>
          <w:sz w:val="28"/>
          <w:szCs w:val="28"/>
          <w:lang w:eastAsia="en-US"/>
        </w:rPr>
        <w:t xml:space="preserve"> -</w:t>
      </w:r>
      <w:r w:rsidRPr="00E53C89">
        <w:rPr>
          <w:rFonts w:eastAsia="Times New Roman"/>
          <w:sz w:val="28"/>
          <w:szCs w:val="28"/>
          <w:lang w:eastAsia="en-US"/>
        </w:rPr>
        <w:t xml:space="preserve"> 1200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D21B2F" w:rsidRPr="0021064C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Площадь занятая индивидуальной жилой </w:t>
      </w:r>
      <w:r>
        <w:rPr>
          <w:rFonts w:eastAsia="Times New Roman"/>
          <w:sz w:val="28"/>
          <w:szCs w:val="28"/>
          <w:lang w:eastAsia="en-US"/>
        </w:rPr>
        <w:t xml:space="preserve">застройкой  </w:t>
      </w:r>
      <w:smartTag w:uri="urn:schemas-microsoft-com:office:smarttags" w:element="metricconverter">
        <w:smartTagPr>
          <w:attr w:name="ProductID" w:val="58,69 га"/>
        </w:smartTagPr>
        <w:r>
          <w:rPr>
            <w:rFonts w:eastAsia="Times New Roman"/>
            <w:sz w:val="28"/>
            <w:szCs w:val="28"/>
            <w:lang w:eastAsia="en-US"/>
          </w:rPr>
          <w:t>58,69</w:t>
        </w:r>
        <w:r w:rsidRPr="0021064C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21064C">
        <w:rPr>
          <w:rFonts w:eastAsia="Times New Roman"/>
          <w:sz w:val="28"/>
          <w:szCs w:val="28"/>
          <w:lang w:eastAsia="en-US"/>
        </w:rPr>
        <w:t>. Общее кол</w:t>
      </w:r>
      <w:r w:rsidRPr="0021064C">
        <w:rPr>
          <w:rFonts w:eastAsia="Times New Roman"/>
          <w:sz w:val="28"/>
          <w:szCs w:val="28"/>
          <w:lang w:eastAsia="en-US"/>
        </w:rPr>
        <w:t>и</w:t>
      </w:r>
      <w:r w:rsidRPr="0021064C">
        <w:rPr>
          <w:rFonts w:eastAsia="Times New Roman"/>
          <w:sz w:val="28"/>
          <w:szCs w:val="28"/>
          <w:lang w:eastAsia="en-US"/>
        </w:rPr>
        <w:t>чест</w:t>
      </w:r>
      <w:r>
        <w:rPr>
          <w:rFonts w:eastAsia="Times New Roman"/>
          <w:sz w:val="28"/>
          <w:szCs w:val="28"/>
          <w:lang w:eastAsia="en-US"/>
        </w:rPr>
        <w:t>во - 1595</w:t>
      </w:r>
      <w:r w:rsidRPr="0021064C">
        <w:rPr>
          <w:rFonts w:eastAsia="Times New Roman"/>
          <w:sz w:val="28"/>
          <w:szCs w:val="28"/>
          <w:lang w:eastAsia="en-US"/>
        </w:rPr>
        <w:t xml:space="preserve"> чел.  Пло</w:t>
      </w:r>
      <w:r>
        <w:rPr>
          <w:rFonts w:eastAsia="Times New Roman"/>
          <w:sz w:val="28"/>
          <w:szCs w:val="28"/>
          <w:lang w:eastAsia="en-US"/>
        </w:rPr>
        <w:t>тность населения составляет 28</w:t>
      </w:r>
      <w:r w:rsidRPr="0021064C">
        <w:rPr>
          <w:rFonts w:eastAsia="Times New Roman"/>
          <w:sz w:val="28"/>
          <w:szCs w:val="28"/>
          <w:lang w:eastAsia="en-US"/>
        </w:rPr>
        <w:t xml:space="preserve"> чел/га.</w:t>
      </w:r>
    </w:p>
    <w:p w:rsidR="00D21B2F" w:rsidRPr="0021064C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21064C">
        <w:rPr>
          <w:rFonts w:eastAsia="Times New Roman"/>
          <w:sz w:val="28"/>
          <w:szCs w:val="28"/>
          <w:lang w:eastAsia="en-US"/>
        </w:rPr>
        <w:t>Площадь занятая ма</w:t>
      </w:r>
      <w:r>
        <w:rPr>
          <w:rFonts w:eastAsia="Times New Roman"/>
          <w:sz w:val="28"/>
          <w:szCs w:val="28"/>
          <w:lang w:eastAsia="en-US"/>
        </w:rPr>
        <w:t xml:space="preserve">лоэтажной  жилой застройкой  </w:t>
      </w:r>
      <w:smartTag w:uri="urn:schemas-microsoft-com:office:smarttags" w:element="metricconverter">
        <w:smartTagPr>
          <w:attr w:name="ProductID" w:val="1,75 га"/>
        </w:smartTagPr>
        <w:r>
          <w:rPr>
            <w:rFonts w:eastAsia="Times New Roman"/>
            <w:sz w:val="28"/>
            <w:szCs w:val="28"/>
            <w:lang w:eastAsia="en-US"/>
          </w:rPr>
          <w:t>1,75</w:t>
        </w:r>
        <w:r w:rsidRPr="0021064C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21064C">
        <w:rPr>
          <w:rFonts w:eastAsia="Times New Roman"/>
          <w:sz w:val="28"/>
          <w:szCs w:val="28"/>
          <w:lang w:eastAsia="en-US"/>
        </w:rPr>
        <w:t>. Общее количес</w:t>
      </w:r>
      <w:r w:rsidRPr="0021064C">
        <w:rPr>
          <w:rFonts w:eastAsia="Times New Roman"/>
          <w:sz w:val="28"/>
          <w:szCs w:val="28"/>
          <w:lang w:eastAsia="en-US"/>
        </w:rPr>
        <w:t>т</w:t>
      </w:r>
      <w:r w:rsidRPr="0021064C">
        <w:rPr>
          <w:rFonts w:eastAsia="Times New Roman"/>
          <w:sz w:val="28"/>
          <w:szCs w:val="28"/>
          <w:lang w:eastAsia="en-US"/>
        </w:rPr>
        <w:t>во человек прожив</w:t>
      </w:r>
      <w:r>
        <w:rPr>
          <w:rFonts w:eastAsia="Times New Roman"/>
          <w:sz w:val="28"/>
          <w:szCs w:val="28"/>
          <w:lang w:eastAsia="en-US"/>
        </w:rPr>
        <w:t>ающих на данной территории – 310</w:t>
      </w:r>
      <w:r w:rsidRPr="0021064C">
        <w:rPr>
          <w:rFonts w:eastAsia="Times New Roman"/>
          <w:sz w:val="28"/>
          <w:szCs w:val="28"/>
          <w:lang w:eastAsia="en-US"/>
        </w:rPr>
        <w:t>. Плотность населения с</w:t>
      </w:r>
      <w:r w:rsidRPr="0021064C">
        <w:rPr>
          <w:rFonts w:eastAsia="Times New Roman"/>
          <w:sz w:val="28"/>
          <w:szCs w:val="28"/>
          <w:lang w:eastAsia="en-US"/>
        </w:rPr>
        <w:t>о</w:t>
      </w:r>
      <w:r w:rsidRPr="0021064C">
        <w:rPr>
          <w:rFonts w:eastAsia="Times New Roman"/>
          <w:sz w:val="28"/>
          <w:szCs w:val="28"/>
          <w:lang w:eastAsia="en-US"/>
        </w:rPr>
        <w:t>став</w:t>
      </w:r>
      <w:r>
        <w:rPr>
          <w:rFonts w:eastAsia="Times New Roman"/>
          <w:sz w:val="28"/>
          <w:szCs w:val="28"/>
          <w:lang w:eastAsia="en-US"/>
        </w:rPr>
        <w:t>ляет 177</w:t>
      </w:r>
      <w:r w:rsidRPr="0021064C">
        <w:rPr>
          <w:rFonts w:eastAsia="Times New Roman"/>
          <w:sz w:val="28"/>
          <w:szCs w:val="28"/>
          <w:lang w:eastAsia="en-US"/>
        </w:rPr>
        <w:t xml:space="preserve"> чел/га.</w:t>
      </w:r>
    </w:p>
    <w:p w:rsidR="00D21B2F" w:rsidRPr="00D87C2A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D87C2A">
        <w:rPr>
          <w:rFonts w:eastAsia="Times New Roman"/>
          <w:sz w:val="28"/>
          <w:szCs w:val="28"/>
          <w:lang w:eastAsia="en-US"/>
        </w:rPr>
        <w:t>Плотность населения рассчитывается согласно приложению 5 СНиП 2.07.01-89*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Показатели плотности приведены при расчетной жилищной обеспеченности 14,2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/чел. При жилищной обеспеченности -21,4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 на 1 очередь и 24,1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 на расчетный срок плотность рассчитывается по формуле: 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P=P18·18:H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где P18-показатель плотности при 18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H- расчетная жилищная обеспеченность,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P=23·18:21,4=19,3 чел/га – на первую очередь строительства для усадебной жилой застройки;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P=23·18:24,1=17 чел/га – на расчетный срок.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P=130·18:21,4=109,3 чел/га – на первую очередь строительства для 2-х этажной секционной жилой застройки жилой застройки;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P=130·18:24,1=97 чел/га – на расчетный срок строительства для 2-х этажной секционной жилой застройки жилой застройки;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b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t xml:space="preserve">Плотность населения при жилищной обеспеченности 21,4 </w:t>
      </w:r>
      <w:r>
        <w:rPr>
          <w:rFonts w:eastAsia="Times New Roman"/>
          <w:b/>
          <w:sz w:val="28"/>
          <w:szCs w:val="28"/>
          <w:lang w:eastAsia="en-US"/>
        </w:rPr>
        <w:t>м²</w:t>
      </w:r>
      <w:r w:rsidRPr="00E53C89">
        <w:rPr>
          <w:rFonts w:eastAsia="Times New Roman"/>
          <w:b/>
          <w:sz w:val="28"/>
          <w:szCs w:val="28"/>
          <w:lang w:eastAsia="en-US"/>
        </w:rPr>
        <w:t>/чел на первую очередь строительства</w:t>
      </w:r>
      <w:r>
        <w:rPr>
          <w:rFonts w:eastAsia="Times New Roman"/>
          <w:b/>
          <w:sz w:val="28"/>
          <w:szCs w:val="28"/>
          <w:lang w:eastAsia="en-US"/>
        </w:rPr>
        <w:t xml:space="preserve"> принята 19,3 чел/га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 и при жилищной обесп</w:t>
      </w:r>
      <w:r w:rsidRPr="00E53C89">
        <w:rPr>
          <w:rFonts w:eastAsia="Times New Roman"/>
          <w:b/>
          <w:sz w:val="28"/>
          <w:szCs w:val="28"/>
          <w:lang w:eastAsia="en-US"/>
        </w:rPr>
        <w:t>е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ченности 24,1 </w:t>
      </w:r>
      <w:r>
        <w:rPr>
          <w:rFonts w:eastAsia="Times New Roman"/>
          <w:b/>
          <w:sz w:val="28"/>
          <w:szCs w:val="28"/>
          <w:lang w:eastAsia="en-US"/>
        </w:rPr>
        <w:t>м²</w:t>
      </w:r>
      <w:r w:rsidRPr="00E53C89">
        <w:rPr>
          <w:rFonts w:eastAsia="Times New Roman"/>
          <w:b/>
          <w:sz w:val="28"/>
          <w:szCs w:val="28"/>
          <w:lang w:eastAsia="en-US"/>
        </w:rPr>
        <w:t>/чел на расчетный срок принята 17 чел/га, при среднем к</w:t>
      </w:r>
      <w:r w:rsidRPr="00E53C89">
        <w:rPr>
          <w:rFonts w:eastAsia="Times New Roman"/>
          <w:b/>
          <w:sz w:val="28"/>
          <w:szCs w:val="28"/>
          <w:lang w:eastAsia="en-US"/>
        </w:rPr>
        <w:t>о</w:t>
      </w:r>
      <w:r w:rsidRPr="00E53C89">
        <w:rPr>
          <w:rFonts w:eastAsia="Times New Roman"/>
          <w:b/>
          <w:sz w:val="28"/>
          <w:szCs w:val="28"/>
          <w:lang w:eastAsia="en-US"/>
        </w:rPr>
        <w:t xml:space="preserve">личестве человек проживающих в одном доме (квартире) – </w:t>
      </w:r>
      <w:r>
        <w:rPr>
          <w:rFonts w:eastAsia="Times New Roman"/>
          <w:b/>
          <w:sz w:val="28"/>
          <w:szCs w:val="28"/>
          <w:lang w:eastAsia="en-US"/>
        </w:rPr>
        <w:t>3</w:t>
      </w:r>
      <w:r w:rsidRPr="00E53C89">
        <w:rPr>
          <w:rFonts w:eastAsia="Times New Roman"/>
          <w:b/>
          <w:sz w:val="28"/>
          <w:szCs w:val="28"/>
          <w:lang w:eastAsia="en-US"/>
        </w:rPr>
        <w:t>,5 чел.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 состоянию н</w:t>
      </w:r>
      <w:r w:rsidRPr="00E53C89">
        <w:rPr>
          <w:rFonts w:eastAsia="Times New Roman"/>
          <w:sz w:val="28"/>
          <w:szCs w:val="28"/>
          <w:lang w:eastAsia="en-US"/>
        </w:rPr>
        <w:t xml:space="preserve">а 01.01.2010г. в п. </w:t>
      </w:r>
      <w:r>
        <w:rPr>
          <w:rFonts w:eastAsia="Times New Roman"/>
          <w:sz w:val="28"/>
          <w:szCs w:val="28"/>
          <w:lang w:eastAsia="en-US"/>
        </w:rPr>
        <w:t xml:space="preserve">Самородово </w:t>
      </w:r>
      <w:r w:rsidRPr="00E53C89">
        <w:rPr>
          <w:rFonts w:eastAsia="Times New Roman"/>
          <w:sz w:val="28"/>
          <w:szCs w:val="28"/>
          <w:lang w:eastAsia="en-US"/>
        </w:rPr>
        <w:t xml:space="preserve">проживало </w:t>
      </w:r>
      <w:r>
        <w:rPr>
          <w:rFonts w:eastAsia="Times New Roman"/>
          <w:sz w:val="28"/>
          <w:szCs w:val="28"/>
          <w:lang w:eastAsia="en-US"/>
        </w:rPr>
        <w:t>1905</w:t>
      </w:r>
      <w:r w:rsidRPr="00E53C89">
        <w:rPr>
          <w:rFonts w:eastAsia="Times New Roman"/>
          <w:sz w:val="28"/>
          <w:szCs w:val="28"/>
          <w:lang w:eastAsia="en-US"/>
        </w:rPr>
        <w:t xml:space="preserve"> чел. Сущ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ствующий жил</w:t>
      </w:r>
      <w:r>
        <w:rPr>
          <w:rFonts w:eastAsia="Times New Roman"/>
          <w:sz w:val="28"/>
          <w:szCs w:val="28"/>
          <w:lang w:eastAsia="en-US"/>
        </w:rPr>
        <w:t>ищный</w:t>
      </w:r>
      <w:r w:rsidRPr="00E53C89">
        <w:rPr>
          <w:rFonts w:eastAsia="Times New Roman"/>
          <w:sz w:val="28"/>
          <w:szCs w:val="28"/>
          <w:lang w:eastAsia="en-US"/>
        </w:rPr>
        <w:t xml:space="preserve"> фонд составляет </w:t>
      </w:r>
      <w:r>
        <w:rPr>
          <w:rFonts w:eastAsia="Times New Roman"/>
          <w:sz w:val="28"/>
          <w:szCs w:val="28"/>
          <w:lang w:eastAsia="en-US"/>
        </w:rPr>
        <w:t>18000м²</w:t>
      </w:r>
      <w:r w:rsidRPr="00E53C89">
        <w:rPr>
          <w:rFonts w:eastAsia="Times New Roman"/>
          <w:sz w:val="28"/>
          <w:szCs w:val="28"/>
          <w:lang w:eastAsia="en-US"/>
        </w:rPr>
        <w:t xml:space="preserve"> общей площади, что составляет </w:t>
      </w:r>
      <w:r>
        <w:rPr>
          <w:rFonts w:eastAsia="Times New Roman"/>
          <w:sz w:val="28"/>
          <w:szCs w:val="28"/>
          <w:lang w:eastAsia="en-US"/>
        </w:rPr>
        <w:t>9,45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 xml:space="preserve">/чел.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Для приведения нормативно</w:t>
      </w:r>
      <w:r>
        <w:rPr>
          <w:sz w:val="28"/>
          <w:szCs w:val="28"/>
        </w:rPr>
        <w:t>й плотности населения до 18 чел</w:t>
      </w:r>
      <w:r w:rsidRPr="00AE3290">
        <w:rPr>
          <w:sz w:val="28"/>
          <w:szCs w:val="28"/>
        </w:rPr>
        <w:t>/га (в насто</w:t>
      </w:r>
      <w:r w:rsidRPr="00AE3290">
        <w:rPr>
          <w:sz w:val="28"/>
          <w:szCs w:val="28"/>
        </w:rPr>
        <w:t>я</w:t>
      </w:r>
      <w:r w:rsidRPr="00AE3290">
        <w:rPr>
          <w:sz w:val="28"/>
          <w:szCs w:val="28"/>
        </w:rPr>
        <w:t>щее время 31,5 чел/га) необходимо расселить 550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Pr="00AE3290">
        <w:rPr>
          <w:sz w:val="28"/>
          <w:szCs w:val="28"/>
        </w:rPr>
        <w:t>. Генеральным планом предлагается расселить данное количество людей в малоэтажные секционные ж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лые  дома на планируемый срок строительства.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24,1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/чел×</w:t>
      </w:r>
      <w:r>
        <w:rPr>
          <w:rFonts w:eastAsia="Times New Roman"/>
          <w:sz w:val="28"/>
          <w:szCs w:val="28"/>
          <w:lang w:eastAsia="en-US"/>
        </w:rPr>
        <w:t>550</w:t>
      </w:r>
      <w:r w:rsidRPr="00E53C89">
        <w:rPr>
          <w:rFonts w:eastAsia="Times New Roman"/>
          <w:sz w:val="28"/>
          <w:szCs w:val="28"/>
          <w:lang w:eastAsia="en-US"/>
        </w:rPr>
        <w:t xml:space="preserve"> чел=</w:t>
      </w:r>
      <w:r>
        <w:rPr>
          <w:rFonts w:eastAsia="Times New Roman"/>
          <w:sz w:val="28"/>
          <w:szCs w:val="28"/>
          <w:lang w:eastAsia="en-US"/>
        </w:rPr>
        <w:t>13255,0</w:t>
      </w:r>
      <w:r w:rsidRPr="00E53C8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м²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>Учитывая, что естественный прирост населения за п</w:t>
      </w:r>
      <w:r>
        <w:rPr>
          <w:rFonts w:eastAsia="Times New Roman"/>
          <w:sz w:val="28"/>
          <w:szCs w:val="28"/>
          <w:lang w:eastAsia="en-US"/>
        </w:rPr>
        <w:t>оследние четыре года составил 9</w:t>
      </w:r>
      <w:r w:rsidRPr="00E53C89">
        <w:rPr>
          <w:rFonts w:eastAsia="Times New Roman"/>
          <w:sz w:val="28"/>
          <w:szCs w:val="28"/>
          <w:lang w:eastAsia="en-US"/>
        </w:rPr>
        <w:t xml:space="preserve"> чел в год, то на расчетный срок численность населения будет соста</w:t>
      </w:r>
      <w:r w:rsidRPr="00E53C89"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 xml:space="preserve">лять </w:t>
      </w:r>
      <w:r>
        <w:rPr>
          <w:rFonts w:eastAsia="Times New Roman"/>
          <w:b/>
          <w:sz w:val="28"/>
          <w:szCs w:val="28"/>
          <w:lang w:eastAsia="en-US"/>
        </w:rPr>
        <w:t>330</w:t>
      </w:r>
      <w:r w:rsidRPr="00E53C89">
        <w:rPr>
          <w:rFonts w:eastAsia="Times New Roman"/>
          <w:b/>
          <w:sz w:val="28"/>
          <w:szCs w:val="28"/>
          <w:lang w:eastAsia="en-US"/>
        </w:rPr>
        <w:t>0</w:t>
      </w:r>
      <w:r w:rsidRPr="00E53C89">
        <w:rPr>
          <w:rFonts w:eastAsia="Times New Roman"/>
          <w:sz w:val="28"/>
          <w:szCs w:val="28"/>
          <w:lang w:eastAsia="en-US"/>
        </w:rPr>
        <w:t xml:space="preserve"> чел. </w:t>
      </w:r>
    </w:p>
    <w:p w:rsidR="00D21B2F" w:rsidRPr="00E53C89" w:rsidRDefault="00D21B2F" w:rsidP="00B538D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Показатели  по жилому фонду сведены в таблицу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.5.1.</w:t>
      </w:r>
    </w:p>
    <w:p w:rsidR="00D21B2F" w:rsidRPr="00E53C89" w:rsidRDefault="00D21B2F" w:rsidP="00D21B2F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.5.1.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3311"/>
        <w:gridCol w:w="1118"/>
        <w:gridCol w:w="2264"/>
        <w:gridCol w:w="2651"/>
      </w:tblGrid>
      <w:tr w:rsidR="00D21B2F" w:rsidRPr="00CF2154" w:rsidTr="00B538DA">
        <w:tc>
          <w:tcPr>
            <w:tcW w:w="987" w:type="dxa"/>
            <w:shd w:val="clear" w:color="auto" w:fill="DBE5F1" w:themeFill="accent1" w:themeFillTint="33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3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11" w:type="dxa"/>
            <w:shd w:val="clear" w:color="auto" w:fill="DBE5F1" w:themeFill="accent1" w:themeFillTint="33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18" w:type="dxa"/>
            <w:shd w:val="clear" w:color="auto" w:fill="DBE5F1" w:themeFill="accent1" w:themeFillTint="33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на 2010г.,</w:t>
            </w:r>
          </w:p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264" w:type="dxa"/>
            <w:shd w:val="clear" w:color="auto" w:fill="DBE5F1" w:themeFill="accent1" w:themeFillTint="33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 очередь стро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тельства (2020г, число жителей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2465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 чел.), м²</w:t>
            </w:r>
          </w:p>
        </w:tc>
        <w:tc>
          <w:tcPr>
            <w:tcW w:w="2651" w:type="dxa"/>
            <w:shd w:val="clear" w:color="auto" w:fill="DBE5F1" w:themeFill="accent1" w:themeFillTint="33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Расчетный срок. (2025г. число жит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лей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330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0 чел), м²</w:t>
            </w:r>
          </w:p>
        </w:tc>
      </w:tr>
      <w:tr w:rsidR="00D21B2F" w:rsidRPr="00CF2154" w:rsidTr="00B538DA">
        <w:tc>
          <w:tcPr>
            <w:tcW w:w="987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Ж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илой фонд </w:t>
            </w:r>
          </w:p>
        </w:tc>
        <w:tc>
          <w:tcPr>
            <w:tcW w:w="1118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18000</w:t>
            </w:r>
          </w:p>
        </w:tc>
        <w:tc>
          <w:tcPr>
            <w:tcW w:w="2264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65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</w:tr>
      <w:tr w:rsidR="00D21B2F" w:rsidRPr="00CF2154" w:rsidTr="00B538DA">
        <w:tc>
          <w:tcPr>
            <w:tcW w:w="987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Убыль жилого фонда (норма 1,5% в год)</w:t>
            </w:r>
          </w:p>
        </w:tc>
        <w:tc>
          <w:tcPr>
            <w:tcW w:w="1118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2264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2700</w:t>
            </w:r>
          </w:p>
        </w:tc>
        <w:tc>
          <w:tcPr>
            <w:tcW w:w="265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6750</w:t>
            </w:r>
          </w:p>
        </w:tc>
      </w:tr>
      <w:tr w:rsidR="00D21B2F" w:rsidRPr="00CF2154" w:rsidTr="00B538DA">
        <w:tc>
          <w:tcPr>
            <w:tcW w:w="987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Сохраняемый жилой фонд</w:t>
            </w:r>
          </w:p>
        </w:tc>
        <w:tc>
          <w:tcPr>
            <w:tcW w:w="1118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25370</w:t>
            </w:r>
          </w:p>
        </w:tc>
        <w:tc>
          <w:tcPr>
            <w:tcW w:w="265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18665</w:t>
            </w:r>
          </w:p>
        </w:tc>
      </w:tr>
      <w:tr w:rsidR="00D21B2F" w:rsidRPr="00CF2154" w:rsidTr="00B538DA">
        <w:tc>
          <w:tcPr>
            <w:tcW w:w="987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Потребность в жилом фонде на  первую оч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редь при жилищной обеспеченности 21,4 м²/чел, расчетный срок  24,1 м²/чел.</w:t>
            </w:r>
          </w:p>
        </w:tc>
        <w:tc>
          <w:tcPr>
            <w:tcW w:w="1118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2465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*21,4=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52751</w:t>
            </w:r>
          </w:p>
        </w:tc>
        <w:tc>
          <w:tcPr>
            <w:tcW w:w="265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3300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*24,1=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79530</w:t>
            </w:r>
          </w:p>
        </w:tc>
      </w:tr>
      <w:tr w:rsidR="00D21B2F" w:rsidRPr="00CF2154" w:rsidTr="00B538DA">
        <w:tc>
          <w:tcPr>
            <w:tcW w:w="987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Объем нового жилищн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CF2154">
              <w:rPr>
                <w:rFonts w:eastAsia="Times New Roman"/>
                <w:sz w:val="28"/>
                <w:szCs w:val="28"/>
                <w:lang w:eastAsia="en-US"/>
              </w:rPr>
              <w:t xml:space="preserve">го строительства </w:t>
            </w:r>
          </w:p>
        </w:tc>
        <w:tc>
          <w:tcPr>
            <w:tcW w:w="1118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F2154">
              <w:rPr>
                <w:rFonts w:eastAsia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2264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27381</w:t>
            </w:r>
          </w:p>
        </w:tc>
        <w:tc>
          <w:tcPr>
            <w:tcW w:w="2651" w:type="dxa"/>
          </w:tcPr>
          <w:p w:rsidR="00D21B2F" w:rsidRPr="00CF2154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60865</w:t>
            </w:r>
          </w:p>
        </w:tc>
      </w:tr>
    </w:tbl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E53C89" w:rsidRDefault="00D21B2F" w:rsidP="00B538D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настоящее время процентное соотношение существующего жил</w:t>
      </w:r>
      <w:r>
        <w:rPr>
          <w:rFonts w:eastAsia="Times New Roman"/>
          <w:sz w:val="28"/>
          <w:szCs w:val="28"/>
          <w:lang w:eastAsia="en-US"/>
        </w:rPr>
        <w:t>ищного</w:t>
      </w:r>
      <w:r w:rsidRPr="00E53C89">
        <w:rPr>
          <w:rFonts w:eastAsia="Times New Roman"/>
          <w:sz w:val="28"/>
          <w:szCs w:val="28"/>
          <w:lang w:eastAsia="en-US"/>
        </w:rPr>
        <w:t xml:space="preserve"> фонда по видам застройки представлено в таблице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.5.2.</w:t>
      </w:r>
    </w:p>
    <w:p w:rsidR="00D21B2F" w:rsidRPr="00E53C89" w:rsidRDefault="00D21B2F" w:rsidP="00D21B2F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.5.2.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2869"/>
        <w:gridCol w:w="3226"/>
        <w:gridCol w:w="3081"/>
      </w:tblGrid>
      <w:tr w:rsidR="00D21B2F" w:rsidRPr="00E53C89" w:rsidTr="00B538DA">
        <w:tc>
          <w:tcPr>
            <w:tcW w:w="1155" w:type="dxa"/>
            <w:shd w:val="clear" w:color="auto" w:fill="DBE5F1" w:themeFill="accent1" w:themeFillTint="33"/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69" w:type="dxa"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Этажность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 тип домов</w:t>
            </w:r>
          </w:p>
        </w:tc>
        <w:tc>
          <w:tcPr>
            <w:tcW w:w="3226" w:type="dxa"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Общая площадь,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3081" w:type="dxa"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%</w:t>
            </w:r>
          </w:p>
        </w:tc>
      </w:tr>
      <w:tr w:rsidR="00D21B2F" w:rsidRPr="00E53C89" w:rsidTr="00B538DA">
        <w:tc>
          <w:tcPr>
            <w:tcW w:w="1155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69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2-3 этажные</w:t>
            </w:r>
          </w:p>
        </w:tc>
        <w:tc>
          <w:tcPr>
            <w:tcW w:w="3226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3300</w:t>
            </w:r>
          </w:p>
        </w:tc>
        <w:tc>
          <w:tcPr>
            <w:tcW w:w="3081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</w:tr>
      <w:tr w:rsidR="00D21B2F" w:rsidRPr="00E53C89" w:rsidTr="00B538DA">
        <w:tc>
          <w:tcPr>
            <w:tcW w:w="1155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69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1-этажные</w:t>
            </w:r>
          </w:p>
        </w:tc>
        <w:tc>
          <w:tcPr>
            <w:tcW w:w="3226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14700</w:t>
            </w:r>
          </w:p>
        </w:tc>
        <w:tc>
          <w:tcPr>
            <w:tcW w:w="3081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82</w:t>
            </w:r>
          </w:p>
        </w:tc>
      </w:tr>
      <w:tr w:rsidR="00D21B2F" w:rsidRPr="00E53C89" w:rsidTr="00B538DA">
        <w:trPr>
          <w:trHeight w:val="167"/>
        </w:trPr>
        <w:tc>
          <w:tcPr>
            <w:tcW w:w="1155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69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226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18000</w:t>
            </w:r>
          </w:p>
        </w:tc>
        <w:tc>
          <w:tcPr>
            <w:tcW w:w="3081" w:type="dxa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Проектом принято </w:t>
      </w:r>
      <w:r>
        <w:rPr>
          <w:rFonts w:eastAsia="Times New Roman"/>
          <w:sz w:val="28"/>
          <w:szCs w:val="28"/>
          <w:lang w:eastAsia="en-US"/>
        </w:rPr>
        <w:t>4</w:t>
      </w:r>
      <w:r w:rsidRPr="00E53C89">
        <w:rPr>
          <w:rFonts w:eastAsia="Times New Roman"/>
          <w:sz w:val="28"/>
          <w:szCs w:val="28"/>
          <w:lang w:eastAsia="en-US"/>
        </w:rPr>
        <w:t>0% от общего количества нового жил</w:t>
      </w:r>
      <w:r>
        <w:rPr>
          <w:rFonts w:eastAsia="Times New Roman"/>
          <w:sz w:val="28"/>
          <w:szCs w:val="28"/>
          <w:lang w:eastAsia="en-US"/>
        </w:rPr>
        <w:t>ищного</w:t>
      </w:r>
      <w:r w:rsidRPr="00E53C89">
        <w:rPr>
          <w:rFonts w:eastAsia="Times New Roman"/>
          <w:sz w:val="28"/>
          <w:szCs w:val="28"/>
          <w:lang w:eastAsia="en-US"/>
        </w:rPr>
        <w:t xml:space="preserve"> фонда разместить в многоквартирной застройке (блокированного типа).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Проектом принято </w:t>
      </w:r>
      <w:r>
        <w:rPr>
          <w:rFonts w:eastAsia="Times New Roman"/>
          <w:sz w:val="28"/>
          <w:szCs w:val="28"/>
          <w:lang w:eastAsia="en-US"/>
        </w:rPr>
        <w:t>6</w:t>
      </w:r>
      <w:r w:rsidRPr="00E53C89">
        <w:rPr>
          <w:rFonts w:eastAsia="Times New Roman"/>
          <w:sz w:val="28"/>
          <w:szCs w:val="28"/>
          <w:lang w:eastAsia="en-US"/>
        </w:rPr>
        <w:t>0 % от общего количества нового жил</w:t>
      </w:r>
      <w:r>
        <w:rPr>
          <w:rFonts w:eastAsia="Times New Roman"/>
          <w:sz w:val="28"/>
          <w:szCs w:val="28"/>
          <w:lang w:eastAsia="en-US"/>
        </w:rPr>
        <w:t>ищного</w:t>
      </w:r>
      <w:r w:rsidRPr="00E53C89">
        <w:rPr>
          <w:rFonts w:eastAsia="Times New Roman"/>
          <w:sz w:val="28"/>
          <w:szCs w:val="28"/>
          <w:lang w:eastAsia="en-US"/>
        </w:rPr>
        <w:t xml:space="preserve"> фонда разместить в индивидуальной (усадебной жилой застройке).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Ожидаемая численность населения, средняя обеспеченность жил</w:t>
      </w:r>
      <w:r>
        <w:rPr>
          <w:rFonts w:eastAsia="Times New Roman"/>
          <w:sz w:val="28"/>
          <w:szCs w:val="28"/>
          <w:lang w:eastAsia="en-US"/>
        </w:rPr>
        <w:t>ищным</w:t>
      </w:r>
      <w:r w:rsidRPr="00E53C89">
        <w:rPr>
          <w:rFonts w:eastAsia="Times New Roman"/>
          <w:sz w:val="28"/>
          <w:szCs w:val="28"/>
          <w:lang w:eastAsia="en-US"/>
        </w:rPr>
        <w:t xml:space="preserve"> фондом, жилой фонд по расчетным периодам и распределение жилья по видам строительства сведены в таблицу 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.5.3.</w:t>
      </w:r>
    </w:p>
    <w:p w:rsidR="00B538DA" w:rsidRDefault="00B538DA" w:rsidP="00D21B2F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</w:p>
    <w:p w:rsidR="00D21B2F" w:rsidRPr="00E53C89" w:rsidRDefault="00D21B2F" w:rsidP="00D21B2F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.5.3.</w:t>
      </w:r>
    </w:p>
    <w:tbl>
      <w:tblPr>
        <w:tblW w:w="10317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7"/>
        <w:gridCol w:w="2835"/>
        <w:gridCol w:w="1276"/>
        <w:gridCol w:w="1417"/>
        <w:gridCol w:w="1560"/>
        <w:gridCol w:w="2182"/>
      </w:tblGrid>
      <w:tr w:rsidR="00D21B2F" w:rsidRPr="00E53C89" w:rsidTr="00B538DA">
        <w:trPr>
          <w:cantSplit/>
        </w:trPr>
        <w:tc>
          <w:tcPr>
            <w:tcW w:w="1047" w:type="dxa"/>
            <w:vMerge w:val="restart"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Исхо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д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ный</w:t>
            </w: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год – 2010</w:t>
            </w:r>
          </w:p>
        </w:tc>
        <w:tc>
          <w:tcPr>
            <w:tcW w:w="3742" w:type="dxa"/>
            <w:gridSpan w:val="2"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Расчетные периоды</w:t>
            </w:r>
          </w:p>
        </w:tc>
      </w:tr>
      <w:tr w:rsidR="00D21B2F" w:rsidRPr="00E53C89" w:rsidTr="00B538DA">
        <w:trPr>
          <w:cantSplit/>
        </w:trPr>
        <w:tc>
          <w:tcPr>
            <w:tcW w:w="1047" w:type="dxa"/>
            <w:vMerge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I очередь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53C89">
                <w:rPr>
                  <w:rFonts w:eastAsia="Times New Roman"/>
                  <w:sz w:val="28"/>
                  <w:szCs w:val="28"/>
                  <w:lang w:eastAsia="en-US"/>
                </w:rPr>
                <w:t>2020 г</w:t>
              </w:r>
            </w:smartTag>
            <w:r w:rsidRPr="00E53C89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82" w:type="dxa"/>
            <w:shd w:val="clear" w:color="auto" w:fill="DBE5F1" w:themeFill="accent1" w:themeFillTint="33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Расчетный срок - 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E53C89">
                <w:rPr>
                  <w:rFonts w:eastAsia="Times New Roman"/>
                  <w:sz w:val="28"/>
                  <w:szCs w:val="28"/>
                  <w:lang w:eastAsia="en-US"/>
                </w:rPr>
                <w:t>2035 г</w:t>
              </w:r>
            </w:smartTag>
            <w:r w:rsidRPr="00E53C89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D21B2F" w:rsidRPr="00E53C89" w:rsidTr="00E937B3">
        <w:trPr>
          <w:cantSplit/>
        </w:trPr>
        <w:tc>
          <w:tcPr>
            <w:tcW w:w="1047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Численность нас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190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465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3300</w:t>
            </w:r>
          </w:p>
        </w:tc>
      </w:tr>
      <w:tr w:rsidR="00D21B2F" w:rsidRPr="00E53C89" w:rsidTr="00E937B3">
        <w:trPr>
          <w:cantSplit/>
        </w:trPr>
        <w:tc>
          <w:tcPr>
            <w:tcW w:w="1047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Средняя жилая обеспеченность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/чел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9,45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24,1</w:t>
            </w:r>
          </w:p>
        </w:tc>
      </w:tr>
      <w:tr w:rsidR="00D21B2F" w:rsidRPr="00E53C89" w:rsidTr="00E937B3">
        <w:trPr>
          <w:cantSplit/>
        </w:trPr>
        <w:tc>
          <w:tcPr>
            <w:tcW w:w="1047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17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>Расчетный жилой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53C89">
              <w:rPr>
                <w:rFonts w:eastAsia="Times New Roman"/>
                <w:sz w:val="28"/>
                <w:szCs w:val="28"/>
                <w:lang w:eastAsia="en-US"/>
              </w:rPr>
              <w:t xml:space="preserve">тыс.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52751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21B2F" w:rsidRPr="00E53C89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79530</w:t>
            </w:r>
          </w:p>
        </w:tc>
      </w:tr>
    </w:tbl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Расчет потребности в жилых территориях выполнен по формулам </w:t>
      </w:r>
    </w:p>
    <w:p w:rsidR="00D21B2F" w:rsidRPr="00662001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034F3">
        <w:rPr>
          <w:rFonts w:eastAsia="Times New Roman"/>
          <w:position w:val="-26"/>
          <w:sz w:val="28"/>
          <w:szCs w:val="28"/>
          <w:lang w:eastAsia="en-US"/>
        </w:rPr>
        <w:object w:dxaOrig="940" w:dyaOrig="700">
          <v:shape id="_x0000_i1025" type="#_x0000_t75" style="width:46.9pt;height:34.9pt" o:ole="">
            <v:imagedata r:id="rId15" o:title=""/>
          </v:shape>
          <o:OLEObject Type="Embed" ProgID="Equation.3" ShapeID="_x0000_i1025" DrawAspect="Content" ObjectID="_1347974920" r:id="rId16"/>
        </w:object>
      </w:r>
      <w:r w:rsidRPr="001034F3">
        <w:rPr>
          <w:rFonts w:eastAsia="Times New Roman"/>
          <w:sz w:val="28"/>
          <w:szCs w:val="28"/>
          <w:lang w:eastAsia="en-US"/>
        </w:rPr>
        <w:t>,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где  </w:t>
      </w:r>
      <w:r>
        <w:rPr>
          <w:rFonts w:eastAsia="Times New Roman"/>
          <w:sz w:val="28"/>
          <w:szCs w:val="28"/>
          <w:lang w:eastAsia="en-US"/>
        </w:rPr>
        <w:t>Пл – необходимая площадь жилых территорий,</w:t>
      </w:r>
    </w:p>
    <w:p w:rsidR="00D21B2F" w:rsidRPr="00662001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 – потребная численность населения (чел.),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 – плотность населения </w:t>
      </w:r>
      <w:r w:rsidR="00D15CB4">
        <w:rPr>
          <w:rFonts w:eastAsia="Times New Roman"/>
          <w:sz w:val="28"/>
          <w:szCs w:val="28"/>
          <w:lang w:eastAsia="en-US"/>
        </w:rPr>
        <w:t xml:space="preserve">(чел/га) </w:t>
      </w:r>
      <w:r w:rsidRPr="00E53C89">
        <w:rPr>
          <w:rFonts w:eastAsia="Times New Roman"/>
          <w:sz w:val="28"/>
          <w:szCs w:val="28"/>
          <w:lang w:eastAsia="en-US"/>
        </w:rPr>
        <w:t>рассчитана исходя из жилищной обесп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ченности 21.4 и 24,1 </w:t>
      </w:r>
      <w:r>
        <w:rPr>
          <w:rFonts w:eastAsia="Times New Roman"/>
          <w:sz w:val="28"/>
          <w:szCs w:val="28"/>
          <w:lang w:eastAsia="en-US"/>
        </w:rPr>
        <w:t>м²</w:t>
      </w:r>
      <w:r w:rsidRPr="00E53C89">
        <w:rPr>
          <w:rFonts w:eastAsia="Times New Roman"/>
          <w:sz w:val="28"/>
          <w:szCs w:val="28"/>
          <w:lang w:eastAsia="en-US"/>
        </w:rPr>
        <w:t>/чел, приложение 5, СНиП 2.07.01-89*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Расчет произведен на все расчетные периоды.</w:t>
      </w:r>
    </w:p>
    <w:p w:rsidR="00D21B2F" w:rsidRPr="00AE3290" w:rsidRDefault="00D21B2F" w:rsidP="00D21B2F">
      <w:pPr>
        <w:spacing w:line="240" w:lineRule="auto"/>
        <w:ind w:left="0" w:firstLine="709"/>
        <w:rPr>
          <w:b/>
          <w:sz w:val="28"/>
          <w:szCs w:val="28"/>
        </w:rPr>
      </w:pPr>
      <w:r w:rsidRPr="00AE3290">
        <w:rPr>
          <w:b/>
          <w:sz w:val="28"/>
          <w:szCs w:val="28"/>
        </w:rPr>
        <w:t>Первая очередь строительства</w:t>
      </w:r>
      <w:r w:rsidR="00D15CB4">
        <w:rPr>
          <w:b/>
          <w:sz w:val="28"/>
          <w:szCs w:val="28"/>
        </w:rPr>
        <w:t xml:space="preserve"> (10лет)</w:t>
      </w:r>
      <w:r w:rsidR="00AE107F">
        <w:rPr>
          <w:b/>
          <w:sz w:val="28"/>
          <w:szCs w:val="28"/>
        </w:rPr>
        <w:t>-558 человек</w:t>
      </w:r>
      <w:r>
        <w:rPr>
          <w:b/>
          <w:sz w:val="28"/>
          <w:szCs w:val="28"/>
        </w:rPr>
        <w:t>: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Индивидуальная застройка</w:t>
      </w:r>
      <w:r w:rsidR="00D15CB4">
        <w:rPr>
          <w:sz w:val="28"/>
          <w:szCs w:val="28"/>
        </w:rPr>
        <w:t xml:space="preserve"> (60%)</w:t>
      </w:r>
      <w:r>
        <w:rPr>
          <w:sz w:val="28"/>
          <w:szCs w:val="28"/>
        </w:rPr>
        <w:t xml:space="preserve"> </w:t>
      </w:r>
      <w:r w:rsidR="00AE10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E107F">
        <w:rPr>
          <w:sz w:val="28"/>
          <w:szCs w:val="28"/>
        </w:rPr>
        <w:t>334чел</w:t>
      </w:r>
      <w:r w:rsidRPr="00AE3290">
        <w:rPr>
          <w:sz w:val="28"/>
          <w:szCs w:val="28"/>
        </w:rPr>
        <w:t>/19,0</w:t>
      </w:r>
      <w:r w:rsidR="00AE107F">
        <w:rPr>
          <w:sz w:val="28"/>
          <w:szCs w:val="28"/>
        </w:rPr>
        <w:t>чел/га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AE107F">
        <w:rPr>
          <w:sz w:val="28"/>
          <w:szCs w:val="28"/>
        </w:rPr>
        <w:t>17,5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га</w:t>
      </w:r>
      <w:r>
        <w:rPr>
          <w:sz w:val="28"/>
          <w:szCs w:val="28"/>
        </w:rPr>
        <w:t>;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Среднеэтажная застройка</w:t>
      </w:r>
      <w:r>
        <w:rPr>
          <w:sz w:val="28"/>
          <w:szCs w:val="28"/>
        </w:rPr>
        <w:t xml:space="preserve"> </w:t>
      </w:r>
      <w:r w:rsidR="00D15CB4">
        <w:rPr>
          <w:sz w:val="28"/>
          <w:szCs w:val="28"/>
        </w:rPr>
        <w:t xml:space="preserve">(40%) </w:t>
      </w:r>
      <w:r w:rsidR="00AE107F">
        <w:rPr>
          <w:sz w:val="28"/>
          <w:szCs w:val="28"/>
        </w:rPr>
        <w:t>–</w:t>
      </w:r>
      <w:r w:rsidRPr="00AE3290">
        <w:rPr>
          <w:sz w:val="28"/>
          <w:szCs w:val="28"/>
        </w:rPr>
        <w:t xml:space="preserve"> 224</w:t>
      </w:r>
      <w:r w:rsidR="00AE107F">
        <w:rPr>
          <w:sz w:val="28"/>
          <w:szCs w:val="28"/>
        </w:rPr>
        <w:t>чел</w:t>
      </w:r>
      <w:r w:rsidRPr="00AE3290">
        <w:rPr>
          <w:sz w:val="28"/>
          <w:szCs w:val="28"/>
        </w:rPr>
        <w:t>/109,0</w:t>
      </w:r>
      <w:r w:rsidR="00AE107F">
        <w:rPr>
          <w:sz w:val="28"/>
          <w:szCs w:val="28"/>
        </w:rPr>
        <w:t>чел/га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 га"/>
        </w:smartTagPr>
        <w:r w:rsidRPr="00AE3290">
          <w:rPr>
            <w:sz w:val="28"/>
            <w:szCs w:val="28"/>
          </w:rPr>
          <w:t>2,0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b/>
          <w:sz w:val="28"/>
          <w:szCs w:val="28"/>
        </w:rPr>
      </w:pPr>
      <w:r w:rsidRPr="00AE3290">
        <w:rPr>
          <w:b/>
          <w:sz w:val="28"/>
          <w:szCs w:val="28"/>
        </w:rPr>
        <w:t>Планируемый  срок строительства</w:t>
      </w:r>
      <w:r w:rsidR="00D15CB4">
        <w:rPr>
          <w:b/>
          <w:sz w:val="28"/>
          <w:szCs w:val="28"/>
        </w:rPr>
        <w:t xml:space="preserve"> (15 лет)</w:t>
      </w:r>
      <w:r w:rsidR="00AE107F">
        <w:rPr>
          <w:b/>
          <w:sz w:val="28"/>
          <w:szCs w:val="28"/>
        </w:rPr>
        <w:t>-837 человек</w:t>
      </w:r>
      <w:r>
        <w:rPr>
          <w:b/>
          <w:sz w:val="28"/>
          <w:szCs w:val="28"/>
        </w:rPr>
        <w:t>: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Индивидуальная застройка</w:t>
      </w:r>
      <w:r w:rsidR="00D15CB4">
        <w:rPr>
          <w:sz w:val="28"/>
          <w:szCs w:val="28"/>
        </w:rPr>
        <w:t>(60%)</w:t>
      </w:r>
      <w:r>
        <w:rPr>
          <w:sz w:val="28"/>
          <w:szCs w:val="28"/>
        </w:rPr>
        <w:t xml:space="preserve"> </w:t>
      </w:r>
      <w:r w:rsidR="00AE10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500</w:t>
      </w:r>
      <w:r w:rsidR="00AE107F">
        <w:rPr>
          <w:sz w:val="28"/>
          <w:szCs w:val="28"/>
        </w:rPr>
        <w:t>чел</w:t>
      </w:r>
      <w:r w:rsidRPr="00AE3290">
        <w:rPr>
          <w:sz w:val="28"/>
          <w:szCs w:val="28"/>
        </w:rPr>
        <w:t>/17,0</w:t>
      </w:r>
      <w:r w:rsidR="00AE107F">
        <w:rPr>
          <w:sz w:val="28"/>
          <w:szCs w:val="28"/>
        </w:rPr>
        <w:t>чел/га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,4 га"/>
        </w:smartTagPr>
        <w:r w:rsidRPr="00AE3290">
          <w:rPr>
            <w:sz w:val="28"/>
            <w:szCs w:val="28"/>
          </w:rPr>
          <w:t>29,4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>;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Среднеэтажная застройка</w:t>
      </w:r>
      <w:r w:rsidR="00D15CB4">
        <w:rPr>
          <w:sz w:val="28"/>
          <w:szCs w:val="28"/>
        </w:rPr>
        <w:t>(40%)</w:t>
      </w:r>
      <w:r>
        <w:rPr>
          <w:sz w:val="28"/>
          <w:szCs w:val="28"/>
        </w:rPr>
        <w:t xml:space="preserve"> </w:t>
      </w:r>
      <w:r w:rsidR="00AE107F">
        <w:rPr>
          <w:sz w:val="28"/>
          <w:szCs w:val="28"/>
        </w:rPr>
        <w:t>– 337чел</w:t>
      </w:r>
      <w:r w:rsidRPr="00AE3290">
        <w:rPr>
          <w:sz w:val="28"/>
          <w:szCs w:val="28"/>
        </w:rPr>
        <w:t>/97,0</w:t>
      </w:r>
      <w:r w:rsidR="00AE107F">
        <w:rPr>
          <w:sz w:val="28"/>
          <w:szCs w:val="28"/>
        </w:rPr>
        <w:t>чел/га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AE107F">
        <w:rPr>
          <w:sz w:val="28"/>
          <w:szCs w:val="28"/>
        </w:rPr>
        <w:t>3,4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га</w:t>
      </w:r>
      <w:r>
        <w:rPr>
          <w:sz w:val="28"/>
          <w:szCs w:val="28"/>
        </w:rPr>
        <w:t>.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59737C">
        <w:rPr>
          <w:sz w:val="28"/>
          <w:szCs w:val="28"/>
        </w:rPr>
        <w:t>Принятые показатели</w:t>
      </w:r>
      <w:r>
        <w:rPr>
          <w:sz w:val="28"/>
          <w:szCs w:val="28"/>
        </w:rPr>
        <w:t xml:space="preserve"> </w:t>
      </w:r>
      <w:r w:rsidRPr="0059737C">
        <w:rPr>
          <w:sz w:val="28"/>
          <w:szCs w:val="28"/>
        </w:rPr>
        <w:t>селитебной</w:t>
      </w:r>
      <w:r>
        <w:rPr>
          <w:sz w:val="28"/>
          <w:szCs w:val="28"/>
        </w:rPr>
        <w:t xml:space="preserve"> </w:t>
      </w:r>
      <w:r w:rsidRPr="0059737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приведены в таблице 2.5.4</w:t>
      </w:r>
    </w:p>
    <w:p w:rsidR="00D21B2F" w:rsidRDefault="00D21B2F" w:rsidP="00B538DA">
      <w:pPr>
        <w:spacing w:line="240" w:lineRule="auto"/>
        <w:ind w:left="0" w:firstLine="0"/>
        <w:rPr>
          <w:sz w:val="28"/>
          <w:szCs w:val="28"/>
        </w:rPr>
      </w:pPr>
    </w:p>
    <w:p w:rsidR="00D21B2F" w:rsidRPr="0059737C" w:rsidRDefault="00D21B2F" w:rsidP="00D21B2F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2.5.4.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2520"/>
        <w:gridCol w:w="1777"/>
        <w:gridCol w:w="1823"/>
        <w:gridCol w:w="1723"/>
        <w:gridCol w:w="1572"/>
      </w:tblGrid>
      <w:tr w:rsidR="00D21B2F" w:rsidRPr="00AE3290" w:rsidTr="00B538DA">
        <w:tc>
          <w:tcPr>
            <w:tcW w:w="916" w:type="dxa"/>
            <w:shd w:val="clear" w:color="auto" w:fill="DBE5F1" w:themeFill="accent1" w:themeFillTint="33"/>
          </w:tcPr>
          <w:p w:rsidR="00D21B2F" w:rsidRDefault="00D21B2F" w:rsidP="00D15CB4">
            <w:pPr>
              <w:spacing w:line="240" w:lineRule="auto"/>
              <w:ind w:left="-733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1B2F" w:rsidRPr="00AE3290" w:rsidRDefault="00D21B2F" w:rsidP="00D15CB4">
            <w:pPr>
              <w:spacing w:line="240" w:lineRule="auto"/>
              <w:ind w:left="-733" w:firstLine="709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п/п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D21B2F" w:rsidRPr="00AE3290" w:rsidRDefault="00D21B2F" w:rsidP="00D15CB4">
            <w:pPr>
              <w:spacing w:line="240" w:lineRule="auto"/>
              <w:ind w:left="-108" w:firstLine="18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7" w:type="dxa"/>
            <w:shd w:val="clear" w:color="auto" w:fill="DBE5F1" w:themeFill="accent1" w:themeFillTint="33"/>
          </w:tcPr>
          <w:p w:rsidR="00D21B2F" w:rsidRPr="00AE3290" w:rsidRDefault="00D21B2F" w:rsidP="00D15CB4">
            <w:pPr>
              <w:spacing w:line="240" w:lineRule="auto"/>
              <w:ind w:left="-108" w:firstLine="18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Первая оч</w:t>
            </w:r>
            <w:r w:rsidRPr="00AE3290">
              <w:rPr>
                <w:sz w:val="28"/>
                <w:szCs w:val="28"/>
              </w:rPr>
              <w:t>е</w:t>
            </w:r>
            <w:r w:rsidRPr="00AE3290">
              <w:rPr>
                <w:sz w:val="28"/>
                <w:szCs w:val="28"/>
              </w:rPr>
              <w:t>редь стро</w:t>
            </w:r>
            <w:r w:rsidRPr="00AE3290">
              <w:rPr>
                <w:sz w:val="28"/>
                <w:szCs w:val="28"/>
              </w:rPr>
              <w:t>и</w:t>
            </w:r>
            <w:r w:rsidRPr="00AE3290">
              <w:rPr>
                <w:sz w:val="28"/>
                <w:szCs w:val="28"/>
              </w:rPr>
              <w:t>тельства га</w:t>
            </w:r>
          </w:p>
        </w:tc>
        <w:tc>
          <w:tcPr>
            <w:tcW w:w="1823" w:type="dxa"/>
            <w:shd w:val="clear" w:color="auto" w:fill="DBE5F1" w:themeFill="accent1" w:themeFillTint="33"/>
          </w:tcPr>
          <w:p w:rsidR="00D21B2F" w:rsidRPr="00AE3290" w:rsidRDefault="00D21B2F" w:rsidP="00D15CB4">
            <w:pPr>
              <w:spacing w:line="240" w:lineRule="auto"/>
              <w:ind w:left="-108" w:firstLine="18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Планиру</w:t>
            </w:r>
            <w:r w:rsidRPr="00AE3290">
              <w:rPr>
                <w:sz w:val="28"/>
                <w:szCs w:val="28"/>
              </w:rPr>
              <w:t>е</w:t>
            </w:r>
            <w:r w:rsidRPr="00AE3290">
              <w:rPr>
                <w:sz w:val="28"/>
                <w:szCs w:val="28"/>
              </w:rPr>
              <w:t>мый срок строительства га</w:t>
            </w:r>
          </w:p>
        </w:tc>
        <w:tc>
          <w:tcPr>
            <w:tcW w:w="1723" w:type="dxa"/>
            <w:shd w:val="clear" w:color="auto" w:fill="DBE5F1" w:themeFill="accent1" w:themeFillTint="33"/>
          </w:tcPr>
          <w:p w:rsidR="00D21B2F" w:rsidRPr="00AE3290" w:rsidRDefault="00D21B2F" w:rsidP="00D15CB4">
            <w:pPr>
              <w:spacing w:line="240" w:lineRule="auto"/>
              <w:ind w:left="-108" w:firstLine="18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Дополн</w:t>
            </w:r>
            <w:r w:rsidRPr="00AE3290">
              <w:rPr>
                <w:sz w:val="28"/>
                <w:szCs w:val="28"/>
              </w:rPr>
              <w:t>и</w:t>
            </w:r>
            <w:r w:rsidRPr="00AE3290">
              <w:rPr>
                <w:sz w:val="28"/>
                <w:szCs w:val="28"/>
              </w:rPr>
              <w:t>тельная площадь для расселения</w:t>
            </w:r>
          </w:p>
          <w:p w:rsidR="00D21B2F" w:rsidRPr="00AE3290" w:rsidRDefault="00D21B2F" w:rsidP="00D15CB4">
            <w:pPr>
              <w:spacing w:line="240" w:lineRule="auto"/>
              <w:ind w:left="-108" w:firstLine="18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га</w:t>
            </w:r>
          </w:p>
        </w:tc>
        <w:tc>
          <w:tcPr>
            <w:tcW w:w="1572" w:type="dxa"/>
            <w:shd w:val="clear" w:color="auto" w:fill="DBE5F1" w:themeFill="accent1" w:themeFillTint="33"/>
          </w:tcPr>
          <w:p w:rsidR="00D21B2F" w:rsidRPr="00AE3290" w:rsidRDefault="00D21B2F" w:rsidP="00D15CB4">
            <w:pPr>
              <w:spacing w:line="240" w:lineRule="auto"/>
              <w:ind w:left="-108" w:firstLine="18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Всего</w:t>
            </w:r>
          </w:p>
          <w:p w:rsidR="00D21B2F" w:rsidRPr="00AE3290" w:rsidRDefault="00D21B2F" w:rsidP="00D15CB4">
            <w:pPr>
              <w:spacing w:line="240" w:lineRule="auto"/>
              <w:ind w:left="-108" w:firstLine="18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га</w:t>
            </w:r>
          </w:p>
        </w:tc>
      </w:tr>
      <w:tr w:rsidR="00D21B2F" w:rsidRPr="00AE3290" w:rsidTr="00B538DA">
        <w:tc>
          <w:tcPr>
            <w:tcW w:w="916" w:type="dxa"/>
          </w:tcPr>
          <w:p w:rsidR="00D21B2F" w:rsidRPr="00AE3290" w:rsidRDefault="00D21B2F" w:rsidP="00D15CB4">
            <w:pPr>
              <w:spacing w:line="240" w:lineRule="auto"/>
              <w:ind w:left="-733" w:firstLine="709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D21B2F" w:rsidRPr="00AE3290" w:rsidRDefault="00D21B2F" w:rsidP="00D15CB4">
            <w:pPr>
              <w:spacing w:line="240" w:lineRule="auto"/>
              <w:ind w:left="72" w:firstLine="0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Индивидуальное усадебное стро</w:t>
            </w:r>
            <w:r w:rsidRPr="00AE3290">
              <w:rPr>
                <w:sz w:val="28"/>
                <w:szCs w:val="28"/>
              </w:rPr>
              <w:t>и</w:t>
            </w:r>
            <w:r w:rsidRPr="00AE3290">
              <w:rPr>
                <w:sz w:val="28"/>
                <w:szCs w:val="28"/>
              </w:rPr>
              <w:t>тельство</w:t>
            </w:r>
          </w:p>
        </w:tc>
        <w:tc>
          <w:tcPr>
            <w:tcW w:w="177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17,</w:t>
            </w:r>
            <w:r w:rsidR="00AE107F">
              <w:rPr>
                <w:sz w:val="28"/>
                <w:szCs w:val="28"/>
              </w:rPr>
              <w:t>5</w:t>
            </w:r>
          </w:p>
        </w:tc>
        <w:tc>
          <w:tcPr>
            <w:tcW w:w="1823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29,4</w:t>
            </w:r>
          </w:p>
        </w:tc>
        <w:tc>
          <w:tcPr>
            <w:tcW w:w="1723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</w:tcPr>
          <w:p w:rsidR="00D21B2F" w:rsidRPr="00AE3290" w:rsidRDefault="00AE107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</w:tr>
      <w:tr w:rsidR="00D21B2F" w:rsidRPr="00AE3290" w:rsidTr="00B538DA">
        <w:tc>
          <w:tcPr>
            <w:tcW w:w="916" w:type="dxa"/>
          </w:tcPr>
          <w:p w:rsidR="00D21B2F" w:rsidRPr="00AE3290" w:rsidRDefault="00D21B2F" w:rsidP="00D15CB4">
            <w:pPr>
              <w:spacing w:line="240" w:lineRule="auto"/>
              <w:ind w:left="-733" w:firstLine="709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D21B2F" w:rsidRPr="00AE3290" w:rsidRDefault="00D21B2F" w:rsidP="00D15CB4">
            <w:pPr>
              <w:spacing w:line="240" w:lineRule="auto"/>
              <w:ind w:left="72" w:firstLine="0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Малоэтажное се</w:t>
            </w:r>
            <w:r w:rsidRPr="00AE3290">
              <w:rPr>
                <w:sz w:val="28"/>
                <w:szCs w:val="28"/>
              </w:rPr>
              <w:t>к</w:t>
            </w:r>
            <w:r w:rsidRPr="00AE3290">
              <w:rPr>
                <w:sz w:val="28"/>
                <w:szCs w:val="28"/>
              </w:rPr>
              <w:t>ционное стро</w:t>
            </w:r>
            <w:r w:rsidRPr="00AE3290">
              <w:rPr>
                <w:sz w:val="28"/>
                <w:szCs w:val="28"/>
              </w:rPr>
              <w:t>и</w:t>
            </w:r>
            <w:r w:rsidRPr="00AE3290">
              <w:rPr>
                <w:sz w:val="28"/>
                <w:szCs w:val="28"/>
              </w:rPr>
              <w:t>тельство</w:t>
            </w:r>
          </w:p>
        </w:tc>
        <w:tc>
          <w:tcPr>
            <w:tcW w:w="1777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2,0</w:t>
            </w:r>
          </w:p>
        </w:tc>
        <w:tc>
          <w:tcPr>
            <w:tcW w:w="1823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3,</w:t>
            </w:r>
            <w:r w:rsidR="00AE107F">
              <w:rPr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5,8</w:t>
            </w:r>
          </w:p>
        </w:tc>
        <w:tc>
          <w:tcPr>
            <w:tcW w:w="1572" w:type="dxa"/>
          </w:tcPr>
          <w:p w:rsidR="00D21B2F" w:rsidRPr="00AE3290" w:rsidRDefault="00AE107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</w:tbl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lastRenderedPageBreak/>
        <w:t xml:space="preserve">Всего потребуется жилых территорий на расчетный срок – </w:t>
      </w:r>
      <w:r w:rsidR="00AE107F">
        <w:rPr>
          <w:rFonts w:eastAsia="Times New Roman"/>
          <w:b/>
          <w:sz w:val="28"/>
          <w:szCs w:val="28"/>
          <w:lang w:eastAsia="en-US"/>
        </w:rPr>
        <w:t>56,1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b/>
          <w:sz w:val="28"/>
          <w:szCs w:val="28"/>
          <w:lang w:eastAsia="en-US"/>
        </w:rPr>
        <w:t>га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Расчет производственной территории 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20% от селитебной. На расчетный срок – </w:t>
      </w:r>
      <w:smartTag w:uri="urn:schemas-microsoft-com:office:smarttags" w:element="metricconverter">
        <w:smartTagPr>
          <w:attr w:name="ProductID" w:val="11,8 га"/>
        </w:smartTagPr>
        <w:r>
          <w:rPr>
            <w:rFonts w:eastAsia="Times New Roman"/>
            <w:sz w:val="28"/>
            <w:szCs w:val="28"/>
            <w:lang w:eastAsia="en-US"/>
          </w:rPr>
          <w:t>11,8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Расчет озеленения: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25% от селитебной территории – </w:t>
      </w:r>
      <w:smartTag w:uri="urn:schemas-microsoft-com:office:smarttags" w:element="metricconverter">
        <w:smartTagPr>
          <w:attr w:name="ProductID" w:val="14,8 га"/>
        </w:smartTagPr>
        <w:r>
          <w:rPr>
            <w:rFonts w:eastAsia="Times New Roman"/>
            <w:sz w:val="28"/>
            <w:szCs w:val="28"/>
            <w:lang w:eastAsia="en-US"/>
          </w:rPr>
          <w:t>14,8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Площадь озелененных территорий.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Обще</w:t>
      </w:r>
      <w:r>
        <w:rPr>
          <w:rFonts w:eastAsia="Times New Roman"/>
          <w:sz w:val="28"/>
          <w:szCs w:val="28"/>
          <w:lang w:eastAsia="en-US"/>
        </w:rPr>
        <w:t>поселковые</w:t>
      </w:r>
      <w:r w:rsidRPr="00E53C89">
        <w:rPr>
          <w:rFonts w:eastAsia="Times New Roman"/>
          <w:sz w:val="28"/>
          <w:szCs w:val="28"/>
          <w:lang w:eastAsia="en-US"/>
        </w:rPr>
        <w:t xml:space="preserve"> парки – </w:t>
      </w:r>
      <w:smartTag w:uri="urn:schemas-microsoft-com:office:smarttags" w:element="metricconverter">
        <w:smartTagPr>
          <w:attr w:name="ProductID" w:val="10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10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</w:t>
      </w:r>
      <w:r w:rsidRPr="00D8066F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3,3 га"/>
        </w:smartTagPr>
        <w:r>
          <w:rPr>
            <w:rFonts w:eastAsia="Times New Roman"/>
            <w:sz w:val="28"/>
            <w:szCs w:val="28"/>
            <w:lang w:eastAsia="en-US"/>
          </w:rPr>
          <w:t>3,3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Парки жилых районов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6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6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 –  </w:t>
      </w:r>
      <w:smartTag w:uri="urn:schemas-microsoft-com:office:smarttags" w:element="metricconverter">
        <w:smartTagPr>
          <w:attr w:name="ProductID" w:val="1,98 га"/>
        </w:smartTagPr>
        <w:r>
          <w:rPr>
            <w:rFonts w:eastAsia="Times New Roman"/>
            <w:sz w:val="28"/>
            <w:szCs w:val="28"/>
            <w:lang w:eastAsia="en-US"/>
          </w:rPr>
          <w:t>1,98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Детские парки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1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 –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 xml:space="preserve"> га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Спортивные парки </w:t>
      </w:r>
      <w:r w:rsidRPr="00E53C89">
        <w:rPr>
          <w:rFonts w:eastAsia="Times New Roman"/>
          <w:sz w:val="28"/>
          <w:szCs w:val="28"/>
          <w:lang w:eastAsia="en-US"/>
        </w:rPr>
        <w:tab/>
        <w:t xml:space="preserve">– </w:t>
      </w:r>
      <w:smartTag w:uri="urn:schemas-microsoft-com:office:smarttags" w:element="metricconverter">
        <w:smartTagPr>
          <w:attr w:name="ProductID" w:val="12 м²"/>
        </w:smartTagPr>
        <w:r w:rsidRPr="00E53C89">
          <w:rPr>
            <w:rFonts w:eastAsia="Times New Roman"/>
            <w:sz w:val="28"/>
            <w:szCs w:val="28"/>
            <w:lang w:eastAsia="en-US"/>
          </w:rPr>
          <w:t xml:space="preserve">12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на 1 чел. – </w:t>
      </w:r>
      <w:smartTag w:uri="urn:schemas-microsoft-com:office:smarttags" w:element="metricconverter">
        <w:smartTagPr>
          <w:attr w:name="ProductID" w:val="0,33 га"/>
        </w:smartTagPr>
        <w:r>
          <w:rPr>
            <w:rFonts w:eastAsia="Times New Roman"/>
            <w:sz w:val="28"/>
            <w:szCs w:val="28"/>
            <w:lang w:eastAsia="en-US"/>
          </w:rPr>
          <w:t>0,33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Расчет транспортной схемы: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40% от селитебной – </w:t>
      </w:r>
      <w:smartTag w:uri="urn:schemas-microsoft-com:office:smarttags" w:element="metricconverter">
        <w:smartTagPr>
          <w:attr w:name="ProductID" w:val="23,6 га"/>
        </w:smartTagPr>
        <w:r>
          <w:rPr>
            <w:rFonts w:eastAsia="Times New Roman"/>
            <w:sz w:val="28"/>
            <w:szCs w:val="28"/>
            <w:lang w:eastAsia="en-US"/>
          </w:rPr>
          <w:t>23,6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E53C89"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Общественно-деловые территории –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0,1 га"/>
        </w:smartTagPr>
        <w:r>
          <w:rPr>
            <w:rFonts w:eastAsia="Times New Roman"/>
            <w:sz w:val="28"/>
            <w:szCs w:val="28"/>
            <w:lang w:eastAsia="en-US"/>
          </w:rPr>
          <w:t>10,1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>
        <w:rPr>
          <w:rFonts w:eastAsia="Times New Roman"/>
          <w:sz w:val="28"/>
          <w:szCs w:val="28"/>
          <w:lang w:eastAsia="en-US"/>
        </w:rPr>
        <w:t>.</w:t>
      </w:r>
    </w:p>
    <w:p w:rsidR="00D21B2F" w:rsidRPr="003B2183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3B2183">
        <w:rPr>
          <w:rFonts w:eastAsia="Times New Roman"/>
          <w:sz w:val="28"/>
          <w:szCs w:val="28"/>
          <w:lang w:eastAsia="en-US"/>
        </w:rPr>
        <w:t>Всего –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6,5 га"/>
        </w:smartTagPr>
        <w:r>
          <w:rPr>
            <w:rFonts w:eastAsia="Times New Roman"/>
            <w:sz w:val="28"/>
            <w:szCs w:val="28"/>
            <w:lang w:eastAsia="en-US"/>
          </w:rPr>
          <w:t>66,5</w:t>
        </w:r>
        <w:r w:rsidRPr="003B2183">
          <w:rPr>
            <w:rFonts w:eastAsia="Times New Roman"/>
            <w:sz w:val="28"/>
            <w:szCs w:val="28"/>
            <w:lang w:eastAsia="en-US"/>
          </w:rPr>
          <w:t xml:space="preserve"> га</w:t>
        </w:r>
      </w:smartTag>
      <w:r w:rsidRPr="003B2183"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pStyle w:val="12Arial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21B2F" w:rsidRPr="00CF2154" w:rsidRDefault="00D21B2F" w:rsidP="00D21B2F">
      <w:pPr>
        <w:pStyle w:val="2"/>
        <w:spacing w:before="0" w:after="0" w:line="240" w:lineRule="auto"/>
        <w:rPr>
          <w:rFonts w:ascii="Times New Roman" w:hAnsi="Times New Roman"/>
        </w:rPr>
      </w:pPr>
      <w:r w:rsidRPr="00CF2154">
        <w:rPr>
          <w:rFonts w:ascii="Times New Roman" w:hAnsi="Times New Roman"/>
        </w:rPr>
        <w:t xml:space="preserve"> </w:t>
      </w:r>
      <w:bookmarkStart w:id="28" w:name="_Toc273535358"/>
      <w:bookmarkStart w:id="29" w:name="_Toc274119400"/>
      <w:r>
        <w:rPr>
          <w:rFonts w:ascii="Times New Roman" w:hAnsi="Times New Roman"/>
        </w:rPr>
        <w:t>2</w:t>
      </w:r>
      <w:r w:rsidRPr="00CF2154">
        <w:rPr>
          <w:rFonts w:ascii="Times New Roman" w:hAnsi="Times New Roman"/>
        </w:rPr>
        <w:t>.6. Культурно-бытовое обслуживание</w:t>
      </w:r>
      <w:bookmarkEnd w:id="28"/>
      <w:bookmarkEnd w:id="29"/>
    </w:p>
    <w:p w:rsidR="00D21B2F" w:rsidRPr="00AE3290" w:rsidRDefault="00D21B2F" w:rsidP="00D21B2F">
      <w:pPr>
        <w:pStyle w:val="12Arial"/>
        <w:spacing w:before="0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Развитие сферы культуры направлено на сохранение и развитие культурн</w:t>
      </w:r>
      <w:r w:rsidRPr="00AE3290">
        <w:rPr>
          <w:rFonts w:ascii="Times New Roman" w:hAnsi="Times New Roman" w:cs="Times New Roman"/>
          <w:sz w:val="28"/>
          <w:szCs w:val="28"/>
        </w:rPr>
        <w:t>о</w:t>
      </w:r>
      <w:r w:rsidRPr="00AE3290">
        <w:rPr>
          <w:rFonts w:ascii="Times New Roman" w:hAnsi="Times New Roman" w:cs="Times New Roman"/>
          <w:sz w:val="28"/>
          <w:szCs w:val="28"/>
        </w:rPr>
        <w:t>го потенциала посёлка, повышение качества жизни его населения путем удовл</w:t>
      </w:r>
      <w:r w:rsidRPr="00AE3290">
        <w:rPr>
          <w:rFonts w:ascii="Times New Roman" w:hAnsi="Times New Roman" w:cs="Times New Roman"/>
          <w:sz w:val="28"/>
          <w:szCs w:val="28"/>
        </w:rPr>
        <w:t>е</w:t>
      </w:r>
      <w:r w:rsidRPr="00AE3290">
        <w:rPr>
          <w:rFonts w:ascii="Times New Roman" w:hAnsi="Times New Roman" w:cs="Times New Roman"/>
          <w:sz w:val="28"/>
          <w:szCs w:val="28"/>
        </w:rPr>
        <w:t>творения культурных и духовных потребностей.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color w:val="FF6600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Культурно-бытовое обслуживание посёлка представлено </w:t>
      </w:r>
      <w:r>
        <w:rPr>
          <w:rFonts w:eastAsia="Times New Roman"/>
          <w:sz w:val="28"/>
          <w:szCs w:val="28"/>
          <w:lang w:eastAsia="en-US"/>
        </w:rPr>
        <w:t xml:space="preserve">достаточно </w:t>
      </w:r>
      <w:r w:rsidRPr="00AE3290">
        <w:rPr>
          <w:rFonts w:eastAsia="Times New Roman"/>
          <w:sz w:val="28"/>
          <w:szCs w:val="28"/>
          <w:lang w:eastAsia="en-US"/>
        </w:rPr>
        <w:t>разв</w:t>
      </w:r>
      <w:r w:rsidRPr="00AE3290">
        <w:rPr>
          <w:rFonts w:eastAsia="Times New Roman"/>
          <w:sz w:val="28"/>
          <w:szCs w:val="28"/>
          <w:lang w:eastAsia="en-US"/>
        </w:rPr>
        <w:t>и</w:t>
      </w:r>
      <w:r w:rsidRPr="00AE3290">
        <w:rPr>
          <w:rFonts w:eastAsia="Times New Roman"/>
          <w:sz w:val="28"/>
          <w:szCs w:val="28"/>
          <w:lang w:eastAsia="en-US"/>
        </w:rPr>
        <w:t>той системой учреждений, их количество и вместимость полностью обеспечивают потребности населения. Кроме того, в поселке  имеется центр внешкольной раб</w:t>
      </w:r>
      <w:r w:rsidRPr="00AE3290">
        <w:rPr>
          <w:rFonts w:eastAsia="Times New Roman"/>
          <w:sz w:val="28"/>
          <w:szCs w:val="28"/>
          <w:lang w:eastAsia="en-US"/>
        </w:rPr>
        <w:t>о</w:t>
      </w:r>
      <w:r w:rsidRPr="00AE3290">
        <w:rPr>
          <w:rFonts w:eastAsia="Times New Roman"/>
          <w:sz w:val="28"/>
          <w:szCs w:val="28"/>
          <w:lang w:eastAsia="en-US"/>
        </w:rPr>
        <w:t>ты.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В посёлке размещена одна школа вместимостью 380 мест, в которой обуч</w:t>
      </w:r>
      <w:r w:rsidRPr="00AE3290">
        <w:rPr>
          <w:rFonts w:eastAsia="Times New Roman"/>
          <w:sz w:val="28"/>
          <w:szCs w:val="28"/>
          <w:lang w:eastAsia="en-US"/>
        </w:rPr>
        <w:t>а</w:t>
      </w:r>
      <w:r w:rsidRPr="00AE3290">
        <w:rPr>
          <w:rFonts w:eastAsia="Times New Roman"/>
          <w:sz w:val="28"/>
          <w:szCs w:val="28"/>
          <w:lang w:eastAsia="en-US"/>
        </w:rPr>
        <w:t>ется  187 учащихся. Техническое состояние здания  удовлетворительное.</w:t>
      </w:r>
    </w:p>
    <w:p w:rsidR="00D21B2F" w:rsidRPr="00AE3290" w:rsidRDefault="00D21B2F" w:rsidP="00D21B2F">
      <w:pPr>
        <w:widowControl/>
        <w:spacing w:line="240" w:lineRule="auto"/>
        <w:ind w:left="0" w:firstLine="708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Учреждение здравоохранения представлено врачебной амбулаторией с п</w:t>
      </w:r>
      <w:r w:rsidRPr="00AE3290">
        <w:rPr>
          <w:rFonts w:eastAsia="Times New Roman"/>
          <w:sz w:val="28"/>
          <w:szCs w:val="28"/>
          <w:lang w:eastAsia="en-US"/>
        </w:rPr>
        <w:t>о</w:t>
      </w:r>
      <w:r w:rsidRPr="00AE3290">
        <w:rPr>
          <w:rFonts w:eastAsia="Times New Roman"/>
          <w:sz w:val="28"/>
          <w:szCs w:val="28"/>
          <w:lang w:eastAsia="en-US"/>
        </w:rPr>
        <w:t>сещением в смену 25 человек. Основные медицинские услуги население села п</w:t>
      </w:r>
      <w:r w:rsidRPr="00AE3290">
        <w:rPr>
          <w:rFonts w:eastAsia="Times New Roman"/>
          <w:sz w:val="28"/>
          <w:szCs w:val="28"/>
          <w:lang w:eastAsia="en-US"/>
        </w:rPr>
        <w:t>о</w:t>
      </w:r>
      <w:r w:rsidRPr="00AE3290">
        <w:rPr>
          <w:rFonts w:eastAsia="Times New Roman"/>
          <w:sz w:val="28"/>
          <w:szCs w:val="28"/>
          <w:lang w:eastAsia="en-US"/>
        </w:rPr>
        <w:t>луча</w:t>
      </w:r>
      <w:r>
        <w:rPr>
          <w:rFonts w:eastAsia="Times New Roman"/>
          <w:sz w:val="28"/>
          <w:szCs w:val="28"/>
          <w:lang w:eastAsia="en-US"/>
        </w:rPr>
        <w:t>е</w:t>
      </w:r>
      <w:r w:rsidRPr="00AE3290">
        <w:rPr>
          <w:rFonts w:eastAsia="Times New Roman"/>
          <w:sz w:val="28"/>
          <w:szCs w:val="28"/>
          <w:lang w:eastAsia="en-US"/>
        </w:rPr>
        <w:t>т в городе Оренбурге.</w:t>
      </w:r>
      <w:r w:rsidRPr="005212A4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Станции скорой помощи в поселке нет. Население п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селка обслуживает городская станция скорой помощи.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color w:val="FF6600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>Предприятия торговли села представлены продовольственными магазинами и магазином с комбинированным ассортиментом. Общая площадь объектов ро</w:t>
      </w:r>
      <w:r w:rsidRPr="00AE3290">
        <w:rPr>
          <w:rFonts w:eastAsia="Times New Roman"/>
          <w:sz w:val="28"/>
          <w:szCs w:val="28"/>
          <w:lang w:eastAsia="en-US"/>
        </w:rPr>
        <w:t>з</w:t>
      </w:r>
      <w:r w:rsidRPr="00AE3290">
        <w:rPr>
          <w:rFonts w:eastAsia="Times New Roman"/>
          <w:sz w:val="28"/>
          <w:szCs w:val="28"/>
          <w:lang w:eastAsia="en-US"/>
        </w:rPr>
        <w:t>ни</w:t>
      </w:r>
      <w:r>
        <w:rPr>
          <w:rFonts w:eastAsia="Times New Roman"/>
          <w:sz w:val="28"/>
          <w:szCs w:val="28"/>
          <w:lang w:eastAsia="en-US"/>
        </w:rPr>
        <w:t>чной торговли составляет 0,14</w:t>
      </w:r>
      <w:r w:rsidRPr="00AE3290">
        <w:rPr>
          <w:rFonts w:eastAsia="Times New Roman"/>
          <w:sz w:val="28"/>
          <w:szCs w:val="28"/>
          <w:lang w:eastAsia="en-US"/>
        </w:rPr>
        <w:t>га. Обеспеченность населения торговой площ</w:t>
      </w:r>
      <w:r w:rsidRPr="00AE3290">
        <w:rPr>
          <w:rFonts w:eastAsia="Times New Roman"/>
          <w:sz w:val="28"/>
          <w:szCs w:val="28"/>
          <w:lang w:eastAsia="en-US"/>
        </w:rPr>
        <w:t>а</w:t>
      </w:r>
      <w:r>
        <w:rPr>
          <w:rFonts w:eastAsia="Times New Roman"/>
          <w:sz w:val="28"/>
          <w:szCs w:val="28"/>
          <w:lang w:eastAsia="en-US"/>
        </w:rPr>
        <w:t xml:space="preserve">дью на 1000 жителей составляет </w:t>
      </w:r>
      <w:smartTag w:uri="urn:schemas-microsoft-com:office:smarttags" w:element="metricconverter">
        <w:smartTagPr>
          <w:attr w:name="ProductID" w:val="300 м²"/>
        </w:smartTagPr>
        <w:r w:rsidRPr="00AE3290">
          <w:rPr>
            <w:rFonts w:eastAsia="Times New Roman"/>
            <w:sz w:val="28"/>
            <w:szCs w:val="28"/>
            <w:lang w:eastAsia="en-US"/>
          </w:rPr>
          <w:t xml:space="preserve">300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AE3290">
        <w:rPr>
          <w:rFonts w:eastAsia="Times New Roman"/>
          <w:sz w:val="28"/>
          <w:szCs w:val="28"/>
          <w:lang w:eastAsia="en-US"/>
        </w:rPr>
        <w:t>, что соответствует нормам СНиП 2.07.01-89*</w:t>
      </w:r>
      <w:r>
        <w:rPr>
          <w:rFonts w:eastAsia="Times New Roman"/>
          <w:sz w:val="28"/>
          <w:szCs w:val="28"/>
          <w:lang w:eastAsia="en-US"/>
        </w:rPr>
        <w:t xml:space="preserve"> «Градостроительство. Планировка и застройка городских и сельских посел</w:t>
      </w:r>
      <w:r>
        <w:rPr>
          <w:rFonts w:eastAsia="Times New Roman"/>
          <w:sz w:val="28"/>
          <w:szCs w:val="28"/>
          <w:lang w:eastAsia="en-US"/>
        </w:rPr>
        <w:t>е</w:t>
      </w:r>
      <w:r>
        <w:rPr>
          <w:rFonts w:eastAsia="Times New Roman"/>
          <w:sz w:val="28"/>
          <w:szCs w:val="28"/>
          <w:lang w:eastAsia="en-US"/>
        </w:rPr>
        <w:t>ний».</w:t>
      </w:r>
      <w:r w:rsidRPr="00AE3290">
        <w:rPr>
          <w:rFonts w:eastAsia="Times New Roman"/>
          <w:color w:val="FF6600"/>
          <w:sz w:val="28"/>
          <w:szCs w:val="28"/>
          <w:lang w:eastAsia="en-US"/>
        </w:rPr>
        <w:tab/>
      </w:r>
      <w:r w:rsidRPr="00AE3290">
        <w:rPr>
          <w:rFonts w:eastAsia="Times New Roman"/>
          <w:i/>
          <w:iCs/>
          <w:color w:val="1F497D"/>
          <w:sz w:val="28"/>
          <w:szCs w:val="28"/>
          <w:lang w:eastAsia="en-US"/>
        </w:rPr>
        <w:t xml:space="preserve"> </w:t>
      </w:r>
    </w:p>
    <w:p w:rsidR="00D21B2F" w:rsidRPr="005212A4" w:rsidRDefault="00D21B2F" w:rsidP="00D21B2F">
      <w:pPr>
        <w:widowControl/>
        <w:spacing w:line="240" w:lineRule="auto"/>
        <w:ind w:left="0"/>
        <w:rPr>
          <w:rFonts w:eastAsia="Times New Roman"/>
          <w:color w:val="FF6600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Торговая сеть посёлка </w:t>
      </w:r>
      <w:r>
        <w:rPr>
          <w:rFonts w:eastAsia="Times New Roman"/>
          <w:sz w:val="28"/>
          <w:szCs w:val="28"/>
          <w:lang w:eastAsia="en-US"/>
        </w:rPr>
        <w:t>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представлена:</w:t>
      </w:r>
    </w:p>
    <w:p w:rsidR="00D21B2F" w:rsidRPr="00E53C89" w:rsidRDefault="00D21B2F" w:rsidP="00D21B2F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   стационарными магазинами, в том числе:</w:t>
      </w:r>
    </w:p>
    <w:p w:rsidR="00D21B2F" w:rsidRPr="00E53C89" w:rsidRDefault="00D21B2F" w:rsidP="00D21B2F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   непродовольственным магазином,</w:t>
      </w:r>
    </w:p>
    <w:p w:rsidR="00D21B2F" w:rsidRPr="00E53C89" w:rsidRDefault="00D21B2F" w:rsidP="00D21B2F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-    магазином с комбинированным ассортиментом, </w:t>
      </w:r>
    </w:p>
    <w:p w:rsidR="00D21B2F" w:rsidRPr="00E53C89" w:rsidRDefault="00D21B2F" w:rsidP="00D21B2F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   магазинами со смешанным ассортиментом товаров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b/>
          <w:sz w:val="28"/>
          <w:szCs w:val="28"/>
          <w:lang w:eastAsia="en-US"/>
        </w:rPr>
        <w:lastRenderedPageBreak/>
        <w:t>Вывод:</w:t>
      </w:r>
      <w:r w:rsidRPr="00E53C89">
        <w:rPr>
          <w:rFonts w:eastAsia="Times New Roman"/>
          <w:sz w:val="28"/>
          <w:szCs w:val="28"/>
          <w:lang w:eastAsia="en-US"/>
        </w:rPr>
        <w:t xml:space="preserve"> с целью обеспечения устойчивого развития территории поселка н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обходимо строительство объектов общественно-делового и культурного назнач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>ния, а именно: детские сады, школа,  спор</w:t>
      </w:r>
      <w:r>
        <w:rPr>
          <w:rFonts w:eastAsia="Times New Roman"/>
          <w:sz w:val="28"/>
          <w:szCs w:val="28"/>
          <w:lang w:eastAsia="en-US"/>
        </w:rPr>
        <w:t>тивные сооружения,  магазины</w:t>
      </w:r>
      <w:r w:rsidRPr="00E53C89">
        <w:rPr>
          <w:rFonts w:eastAsia="Times New Roman"/>
          <w:sz w:val="28"/>
          <w:szCs w:val="28"/>
          <w:lang w:eastAsia="en-US"/>
        </w:rPr>
        <w:t>, пре</w:t>
      </w:r>
      <w:r w:rsidRPr="00E53C89">
        <w:rPr>
          <w:rFonts w:eastAsia="Times New Roman"/>
          <w:sz w:val="28"/>
          <w:szCs w:val="28"/>
          <w:lang w:eastAsia="en-US"/>
        </w:rPr>
        <w:t>д</w:t>
      </w:r>
      <w:r w:rsidRPr="00E53C89">
        <w:rPr>
          <w:rFonts w:eastAsia="Times New Roman"/>
          <w:sz w:val="28"/>
          <w:szCs w:val="28"/>
          <w:lang w:eastAsia="en-US"/>
        </w:rPr>
        <w:t>приятия общественного питания, пункт молочной кухни, комплексное бытовое обслуживание, ФОК, аптеки, поликлиника, гостиница, станци</w:t>
      </w:r>
      <w:r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 xml:space="preserve"> скорой помощи, пожарно</w:t>
      </w:r>
      <w:r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 депо, клуб с кинозалом).</w:t>
      </w:r>
    </w:p>
    <w:p w:rsidR="00D21B2F" w:rsidRPr="00E53C89" w:rsidRDefault="00D21B2F" w:rsidP="00D21B2F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D21B2F" w:rsidRPr="00CF2154" w:rsidRDefault="00D21B2F" w:rsidP="00D21B2F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30" w:name="_Toc273535359"/>
      <w:bookmarkStart w:id="31" w:name="_Toc274119401"/>
      <w:r>
        <w:rPr>
          <w:rFonts w:ascii="Times New Roman" w:hAnsi="Times New Roman"/>
          <w:lang w:eastAsia="en-US"/>
        </w:rPr>
        <w:t>2</w:t>
      </w:r>
      <w:r w:rsidRPr="00CF2154">
        <w:rPr>
          <w:rFonts w:ascii="Times New Roman" w:hAnsi="Times New Roman"/>
          <w:lang w:eastAsia="en-US"/>
        </w:rPr>
        <w:t xml:space="preserve">.7. Коммунальные </w:t>
      </w:r>
      <w:r>
        <w:rPr>
          <w:rFonts w:ascii="Times New Roman" w:hAnsi="Times New Roman"/>
          <w:lang w:eastAsia="en-US"/>
        </w:rPr>
        <w:t xml:space="preserve">и производственные </w:t>
      </w:r>
      <w:r w:rsidRPr="00CF2154">
        <w:rPr>
          <w:rFonts w:ascii="Times New Roman" w:hAnsi="Times New Roman"/>
          <w:lang w:eastAsia="en-US"/>
        </w:rPr>
        <w:t>предприятия. СЗЗ.</w:t>
      </w:r>
      <w:bookmarkEnd w:id="30"/>
      <w:bookmarkEnd w:id="31"/>
    </w:p>
    <w:p w:rsidR="00D21B2F" w:rsidRPr="000848AA" w:rsidRDefault="00D21B2F" w:rsidP="00D21B2F">
      <w:pPr>
        <w:widowControl/>
        <w:spacing w:line="240" w:lineRule="auto"/>
        <w:ind w:left="0" w:firstLine="709"/>
        <w:rPr>
          <w:sz w:val="28"/>
          <w:szCs w:val="28"/>
        </w:rPr>
      </w:pPr>
      <w:r w:rsidRPr="000848AA">
        <w:rPr>
          <w:rFonts w:eastAsia="Times New Roman"/>
          <w:sz w:val="28"/>
          <w:szCs w:val="28"/>
          <w:lang w:eastAsia="en-US"/>
        </w:rPr>
        <w:t xml:space="preserve">В структуре промышленности п. Самородово </w:t>
      </w:r>
      <w:r w:rsidRPr="000848AA">
        <w:rPr>
          <w:sz w:val="28"/>
          <w:szCs w:val="28"/>
        </w:rPr>
        <w:t xml:space="preserve">выделяется градообразующее предприятие ООО «Агрофирма «Промышленная», которая </w:t>
      </w:r>
      <w:r>
        <w:rPr>
          <w:sz w:val="28"/>
          <w:szCs w:val="28"/>
        </w:rPr>
        <w:t>специализируется</w:t>
      </w:r>
      <w:r w:rsidRPr="000848AA">
        <w:rPr>
          <w:sz w:val="28"/>
          <w:szCs w:val="28"/>
        </w:rPr>
        <w:t xml:space="preserve"> на животноводстве и растениеводстве</w:t>
      </w:r>
      <w:r>
        <w:rPr>
          <w:sz w:val="28"/>
          <w:szCs w:val="28"/>
        </w:rPr>
        <w:t>,</w:t>
      </w:r>
      <w:r w:rsidRPr="000848AA">
        <w:rPr>
          <w:sz w:val="28"/>
          <w:szCs w:val="28"/>
        </w:rPr>
        <w:t xml:space="preserve"> и КФХ «Крыжановская О.П.», котор</w:t>
      </w:r>
      <w:r>
        <w:rPr>
          <w:sz w:val="28"/>
          <w:szCs w:val="28"/>
        </w:rPr>
        <w:t>ое</w:t>
      </w:r>
      <w:r w:rsidRPr="000848AA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циализируется </w:t>
      </w:r>
      <w:r w:rsidRPr="000848AA">
        <w:rPr>
          <w:sz w:val="28"/>
          <w:szCs w:val="28"/>
        </w:rPr>
        <w:t xml:space="preserve">на молочном животноводстве. </w:t>
      </w:r>
    </w:p>
    <w:p w:rsidR="00D21B2F" w:rsidRPr="000848AA" w:rsidRDefault="00D21B2F" w:rsidP="00D21B2F">
      <w:pPr>
        <w:widowControl/>
        <w:spacing w:line="240" w:lineRule="auto"/>
        <w:ind w:left="0" w:firstLine="709"/>
        <w:rPr>
          <w:sz w:val="28"/>
          <w:szCs w:val="28"/>
        </w:rPr>
      </w:pPr>
      <w:r w:rsidRPr="000848AA">
        <w:rPr>
          <w:sz w:val="28"/>
          <w:szCs w:val="28"/>
        </w:rPr>
        <w:t>Производственная и коммунально-складская территория сформирована в восточной части п. Самородово. Большая часть объектов находится в запущенном или разрушенном состоянии.</w:t>
      </w:r>
    </w:p>
    <w:p w:rsidR="00D21B2F" w:rsidRPr="000848AA" w:rsidRDefault="00D21B2F" w:rsidP="00D21B2F">
      <w:pPr>
        <w:widowControl/>
        <w:spacing w:line="240" w:lineRule="auto"/>
        <w:ind w:left="0" w:firstLine="709"/>
        <w:rPr>
          <w:sz w:val="28"/>
          <w:szCs w:val="28"/>
        </w:rPr>
      </w:pPr>
      <w:r w:rsidRPr="000848AA">
        <w:rPr>
          <w:sz w:val="28"/>
          <w:szCs w:val="28"/>
        </w:rPr>
        <w:t xml:space="preserve">Имеется кладбище традиционного захоронения, которое расположено в юго-западной части в 1км от ближайшей жилой застройки. Площадь кладбища </w:t>
      </w:r>
      <w:r>
        <w:rPr>
          <w:sz w:val="28"/>
          <w:szCs w:val="28"/>
        </w:rPr>
        <w:t xml:space="preserve">– </w:t>
      </w:r>
      <w:r w:rsidRPr="000848AA">
        <w:rPr>
          <w:sz w:val="28"/>
          <w:szCs w:val="28"/>
        </w:rPr>
        <w:t>2,17га.</w:t>
      </w:r>
    </w:p>
    <w:p w:rsidR="00D21B2F" w:rsidRPr="000848AA" w:rsidRDefault="00D21B2F" w:rsidP="00D21B2F">
      <w:pPr>
        <w:widowControl/>
        <w:spacing w:line="240" w:lineRule="auto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Система канализации в п. 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отсутствует. Кана</w:t>
      </w:r>
      <w:r>
        <w:rPr>
          <w:rFonts w:eastAsia="Times New Roman"/>
          <w:sz w:val="28"/>
          <w:szCs w:val="28"/>
          <w:lang w:eastAsia="en-US"/>
        </w:rPr>
        <w:t>л</w:t>
      </w:r>
      <w:r w:rsidRPr="00E53C89">
        <w:rPr>
          <w:rFonts w:eastAsia="Times New Roman"/>
          <w:sz w:val="28"/>
          <w:szCs w:val="28"/>
          <w:lang w:eastAsia="en-US"/>
        </w:rPr>
        <w:t>изационные стоки поступают в выгребные ямы</w:t>
      </w:r>
      <w:r w:rsidRPr="000848AA">
        <w:rPr>
          <w:sz w:val="28"/>
          <w:szCs w:val="28"/>
        </w:rPr>
        <w:t xml:space="preserve"> Организован вывоз жидких отходов от не канализ</w:t>
      </w:r>
      <w:r w:rsidRPr="000848AA">
        <w:rPr>
          <w:sz w:val="28"/>
          <w:szCs w:val="28"/>
        </w:rPr>
        <w:t>а</w:t>
      </w:r>
      <w:r w:rsidRPr="000848AA">
        <w:rPr>
          <w:sz w:val="28"/>
          <w:szCs w:val="28"/>
        </w:rPr>
        <w:t xml:space="preserve">ционной застройки объемом </w:t>
      </w:r>
      <w:smartTag w:uri="urn:schemas-microsoft-com:office:smarttags" w:element="metricconverter">
        <w:smartTagPr>
          <w:attr w:name="ProductID" w:val="2880 м³"/>
        </w:smartTagPr>
        <w:r w:rsidRPr="000848AA">
          <w:rPr>
            <w:sz w:val="28"/>
            <w:szCs w:val="28"/>
          </w:rPr>
          <w:t xml:space="preserve">2880 </w:t>
        </w:r>
        <w:r>
          <w:rPr>
            <w:sz w:val="28"/>
            <w:szCs w:val="28"/>
          </w:rPr>
          <w:t>м³</w:t>
        </w:r>
      </w:smartTag>
      <w:r w:rsidRPr="000848AA">
        <w:rPr>
          <w:sz w:val="28"/>
          <w:szCs w:val="28"/>
        </w:rPr>
        <w:t>.</w:t>
      </w:r>
    </w:p>
    <w:p w:rsidR="00D21B2F" w:rsidRPr="000848AA" w:rsidRDefault="00D21B2F" w:rsidP="00D21B2F">
      <w:pPr>
        <w:widowControl/>
        <w:spacing w:line="240" w:lineRule="auto"/>
        <w:ind w:left="0" w:firstLine="709"/>
        <w:rPr>
          <w:sz w:val="28"/>
          <w:szCs w:val="28"/>
        </w:rPr>
      </w:pPr>
      <w:r w:rsidRPr="000848AA">
        <w:rPr>
          <w:sz w:val="28"/>
          <w:szCs w:val="28"/>
        </w:rPr>
        <w:t xml:space="preserve">В северо-восточной части в </w:t>
      </w:r>
      <w:smartTag w:uri="urn:schemas-microsoft-com:office:smarttags" w:element="metricconverter">
        <w:smartTagPr>
          <w:attr w:name="ProductID" w:val="0,5 км"/>
        </w:smartTagPr>
        <w:r w:rsidRPr="000848AA">
          <w:rPr>
            <w:sz w:val="28"/>
            <w:szCs w:val="28"/>
          </w:rPr>
          <w:t>0,5 км</w:t>
        </w:r>
      </w:smartTag>
      <w:r w:rsidRPr="000848AA">
        <w:rPr>
          <w:sz w:val="28"/>
          <w:szCs w:val="28"/>
        </w:rPr>
        <w:t xml:space="preserve"> расположена свалка твердых бытовых отходов площадью </w:t>
      </w:r>
      <w:smartTag w:uri="urn:schemas-microsoft-com:office:smarttags" w:element="metricconverter">
        <w:smartTagPr>
          <w:attr w:name="ProductID" w:val="3,0 га"/>
        </w:smartTagPr>
        <w:r w:rsidRPr="000848AA">
          <w:rPr>
            <w:sz w:val="28"/>
            <w:szCs w:val="28"/>
          </w:rPr>
          <w:t>3,0 га</w:t>
        </w:r>
      </w:smartTag>
      <w:r w:rsidRPr="000848AA">
        <w:rPr>
          <w:sz w:val="28"/>
          <w:szCs w:val="28"/>
        </w:rPr>
        <w:t xml:space="preserve">, объемом </w:t>
      </w:r>
      <w:smartTag w:uri="urn:schemas-microsoft-com:office:smarttags" w:element="metricconverter">
        <w:smartTagPr>
          <w:attr w:name="ProductID" w:val="24000 м³"/>
        </w:smartTagPr>
        <w:r w:rsidRPr="000848AA">
          <w:rPr>
            <w:sz w:val="28"/>
            <w:szCs w:val="28"/>
          </w:rPr>
          <w:t xml:space="preserve">24000 </w:t>
        </w:r>
        <w:r>
          <w:rPr>
            <w:sz w:val="28"/>
            <w:szCs w:val="28"/>
          </w:rPr>
          <w:t>м³</w:t>
        </w:r>
      </w:smartTag>
      <w:r w:rsidRPr="000848AA">
        <w:rPr>
          <w:sz w:val="28"/>
          <w:szCs w:val="28"/>
        </w:rPr>
        <w:t>, высотой складирования</w:t>
      </w:r>
      <w:r>
        <w:rPr>
          <w:sz w:val="28"/>
          <w:szCs w:val="28"/>
        </w:rPr>
        <w:t xml:space="preserve"> </w:t>
      </w:r>
      <w:r w:rsidRPr="000848AA">
        <w:rPr>
          <w:sz w:val="28"/>
          <w:szCs w:val="28"/>
        </w:rPr>
        <w:t>0,5м.</w:t>
      </w:r>
    </w:p>
    <w:p w:rsidR="00D21B2F" w:rsidRPr="000848AA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0848AA">
        <w:rPr>
          <w:sz w:val="28"/>
          <w:szCs w:val="28"/>
        </w:rPr>
        <w:t xml:space="preserve">В северо-восточной части </w:t>
      </w:r>
      <w:r>
        <w:rPr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1,5 км"/>
        </w:smartTagPr>
        <w:r w:rsidRPr="000848AA">
          <w:rPr>
            <w:sz w:val="28"/>
            <w:szCs w:val="28"/>
          </w:rPr>
          <w:t>1,5 км</w:t>
        </w:r>
      </w:smartTag>
      <w:r w:rsidRPr="00084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границ поселка </w:t>
      </w:r>
      <w:r w:rsidRPr="000848AA">
        <w:rPr>
          <w:sz w:val="28"/>
          <w:szCs w:val="28"/>
        </w:rPr>
        <w:t>распол</w:t>
      </w:r>
      <w:r w:rsidRPr="000848AA">
        <w:rPr>
          <w:sz w:val="28"/>
          <w:szCs w:val="28"/>
        </w:rPr>
        <w:t>о</w:t>
      </w:r>
      <w:r w:rsidRPr="000848AA">
        <w:rPr>
          <w:sz w:val="28"/>
          <w:szCs w:val="28"/>
        </w:rPr>
        <w:t>жена яма «Беккари»</w:t>
      </w:r>
      <w:r>
        <w:rPr>
          <w:sz w:val="28"/>
          <w:szCs w:val="28"/>
        </w:rPr>
        <w:t>.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Источником хозяйственно-питьевого водоснабжения поселка и некоторых предприятий остались подземные воды (артскважины). Водозабор состоит из 6 скважин с насосами </w:t>
      </w:r>
      <w:r>
        <w:rPr>
          <w:rFonts w:eastAsia="Times New Roman"/>
          <w:sz w:val="28"/>
          <w:szCs w:val="28"/>
          <w:lang w:eastAsia="en-US"/>
        </w:rPr>
        <w:t>ЭЦВ</w:t>
      </w:r>
      <w:r w:rsidRPr="00E53C89">
        <w:rPr>
          <w:rFonts w:eastAsia="Times New Roman"/>
          <w:sz w:val="28"/>
          <w:szCs w:val="28"/>
          <w:lang w:eastAsia="en-US"/>
        </w:rPr>
        <w:t xml:space="preserve">. </w:t>
      </w:r>
      <w:r>
        <w:rPr>
          <w:rFonts w:eastAsia="Times New Roman"/>
          <w:sz w:val="28"/>
          <w:szCs w:val="28"/>
          <w:lang w:eastAsia="en-US"/>
        </w:rPr>
        <w:t>На территории поселка</w:t>
      </w:r>
      <w:r w:rsidRPr="00E53C89">
        <w:rPr>
          <w:rFonts w:eastAsia="Times New Roman"/>
          <w:sz w:val="28"/>
          <w:szCs w:val="28"/>
          <w:lang w:eastAsia="en-US"/>
        </w:rPr>
        <w:t xml:space="preserve"> расположена водонапорная башня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Основным источником теплоснабжения поселка осталась котельная </w:t>
      </w:r>
      <w:r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 xml:space="preserve">т нее тепло идет </w:t>
      </w:r>
      <w:r>
        <w:rPr>
          <w:rFonts w:eastAsia="Times New Roman"/>
          <w:sz w:val="28"/>
          <w:szCs w:val="28"/>
          <w:lang w:eastAsia="en-US"/>
        </w:rPr>
        <w:t>в</w:t>
      </w:r>
      <w:r w:rsidRPr="00E53C89">
        <w:rPr>
          <w:rFonts w:eastAsia="Times New Roman"/>
          <w:sz w:val="28"/>
          <w:szCs w:val="28"/>
          <w:lang w:eastAsia="en-US"/>
        </w:rPr>
        <w:t xml:space="preserve"> здание ад</w:t>
      </w:r>
      <w:r>
        <w:rPr>
          <w:rFonts w:eastAsia="Times New Roman"/>
          <w:sz w:val="28"/>
          <w:szCs w:val="28"/>
          <w:lang w:eastAsia="en-US"/>
        </w:rPr>
        <w:t xml:space="preserve">министрации, школу, детский сад. </w:t>
      </w:r>
      <w:r w:rsidRPr="00E53C89">
        <w:rPr>
          <w:rFonts w:eastAsia="Times New Roman"/>
          <w:sz w:val="28"/>
          <w:szCs w:val="28"/>
          <w:lang w:eastAsia="en-US"/>
        </w:rPr>
        <w:t>Еще  часть жилых и промышленных зданий отапливается от небольших местных котельных. В ус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 xml:space="preserve">дебной застройке газовое и электрическое отопление. 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Северо-восточная часть</w:t>
      </w:r>
      <w:r w:rsidRPr="000848AA">
        <w:rPr>
          <w:rFonts w:eastAsia="Times New Roman"/>
          <w:sz w:val="28"/>
          <w:szCs w:val="28"/>
          <w:lang w:eastAsia="en-US"/>
        </w:rPr>
        <w:t xml:space="preserve"> присоединенных территорий п. Самородово </w:t>
      </w:r>
      <w:r>
        <w:rPr>
          <w:rFonts w:eastAsia="Times New Roman"/>
          <w:sz w:val="28"/>
          <w:szCs w:val="28"/>
          <w:lang w:eastAsia="en-US"/>
        </w:rPr>
        <w:t>расп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ложена в</w:t>
      </w:r>
      <w:r w:rsidRPr="000848AA">
        <w:rPr>
          <w:rFonts w:eastAsia="Times New Roman"/>
          <w:sz w:val="28"/>
          <w:szCs w:val="28"/>
          <w:lang w:eastAsia="en-US"/>
        </w:rPr>
        <w:t xml:space="preserve"> горн</w:t>
      </w:r>
      <w:r>
        <w:rPr>
          <w:rFonts w:eastAsia="Times New Roman"/>
          <w:sz w:val="28"/>
          <w:szCs w:val="28"/>
          <w:lang w:eastAsia="en-US"/>
        </w:rPr>
        <w:t>ом</w:t>
      </w:r>
      <w:r w:rsidRPr="000848AA">
        <w:rPr>
          <w:rFonts w:eastAsia="Times New Roman"/>
          <w:sz w:val="28"/>
          <w:szCs w:val="28"/>
          <w:lang w:eastAsia="en-US"/>
        </w:rPr>
        <w:t xml:space="preserve"> отвод</w:t>
      </w:r>
      <w:r>
        <w:rPr>
          <w:rFonts w:eastAsia="Times New Roman"/>
          <w:sz w:val="28"/>
          <w:szCs w:val="28"/>
          <w:lang w:eastAsia="en-US"/>
        </w:rPr>
        <w:t>е</w:t>
      </w:r>
      <w:r w:rsidRPr="000848AA">
        <w:rPr>
          <w:rFonts w:eastAsia="Times New Roman"/>
          <w:sz w:val="28"/>
          <w:szCs w:val="28"/>
          <w:lang w:eastAsia="en-US"/>
        </w:rPr>
        <w:t xml:space="preserve"> </w:t>
      </w:r>
      <w:r w:rsidRPr="00DB25E2">
        <w:rPr>
          <w:sz w:val="28"/>
          <w:szCs w:val="28"/>
        </w:rPr>
        <w:t>Оренбургского НГКМ ЗАО «Стимул»</w:t>
      </w:r>
      <w:r w:rsidRPr="000848AA">
        <w:rPr>
          <w:rFonts w:eastAsia="Times New Roman"/>
          <w:sz w:val="28"/>
          <w:szCs w:val="28"/>
          <w:lang w:eastAsia="en-US"/>
        </w:rPr>
        <w:t>. Данные запасы нефти и газа относятся к артинско-самарским залежам (Оренбургское нефтегаз</w:t>
      </w:r>
      <w:r w:rsidRPr="000848AA">
        <w:rPr>
          <w:rFonts w:eastAsia="Times New Roman"/>
          <w:sz w:val="28"/>
          <w:szCs w:val="28"/>
          <w:lang w:eastAsia="en-US"/>
        </w:rPr>
        <w:t>о</w:t>
      </w:r>
      <w:r w:rsidRPr="000848AA">
        <w:rPr>
          <w:rFonts w:eastAsia="Times New Roman"/>
          <w:sz w:val="28"/>
          <w:szCs w:val="28"/>
          <w:lang w:eastAsia="en-US"/>
        </w:rPr>
        <w:t>конденсатное месторождение). В пределах лицензионного участка ЗАО «</w:t>
      </w:r>
      <w:r>
        <w:rPr>
          <w:rFonts w:eastAsia="Times New Roman"/>
          <w:sz w:val="28"/>
          <w:szCs w:val="28"/>
          <w:lang w:eastAsia="en-US"/>
        </w:rPr>
        <w:t>Газпром нефть Оренбург</w:t>
      </w:r>
      <w:r w:rsidRPr="000848AA">
        <w:rPr>
          <w:rFonts w:eastAsia="Times New Roman"/>
          <w:sz w:val="28"/>
          <w:szCs w:val="28"/>
          <w:lang w:eastAsia="en-US"/>
        </w:rPr>
        <w:t>» на балансе числится 356418 тыс.т. нефти и 34309 млн. м</w:t>
      </w:r>
      <w:r w:rsidRPr="000848AA">
        <w:rPr>
          <w:rFonts w:eastAsia="Times New Roman"/>
          <w:sz w:val="28"/>
          <w:szCs w:val="28"/>
          <w:vertAlign w:val="superscript"/>
          <w:lang w:eastAsia="en-US"/>
        </w:rPr>
        <w:t>³</w:t>
      </w:r>
      <w:r w:rsidRPr="000848AA">
        <w:rPr>
          <w:rFonts w:eastAsia="Times New Roman"/>
          <w:sz w:val="28"/>
          <w:szCs w:val="28"/>
          <w:lang w:eastAsia="en-US"/>
        </w:rPr>
        <w:t xml:space="preserve"> св</w:t>
      </w:r>
      <w:r w:rsidRPr="000848AA">
        <w:rPr>
          <w:rFonts w:eastAsia="Times New Roman"/>
          <w:sz w:val="28"/>
          <w:szCs w:val="28"/>
          <w:lang w:eastAsia="en-US"/>
        </w:rPr>
        <w:t>о</w:t>
      </w:r>
      <w:r w:rsidRPr="000848AA">
        <w:rPr>
          <w:rFonts w:eastAsia="Times New Roman"/>
          <w:sz w:val="28"/>
          <w:szCs w:val="28"/>
          <w:lang w:eastAsia="en-US"/>
        </w:rPr>
        <w:t>бодного газа.</w:t>
      </w:r>
    </w:p>
    <w:p w:rsidR="00D21B2F" w:rsidRPr="00E53C89" w:rsidRDefault="00D21B2F" w:rsidP="00D21B2F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  <w:r>
        <w:rPr>
          <w:lang w:eastAsia="en-US"/>
        </w:rPr>
        <w:t xml:space="preserve">           </w:t>
      </w:r>
    </w:p>
    <w:p w:rsidR="00D21B2F" w:rsidRPr="00CF2154" w:rsidRDefault="00D21B2F" w:rsidP="00D21B2F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32" w:name="_Toc273535360"/>
      <w:bookmarkStart w:id="33" w:name="_Toc274119402"/>
      <w:r>
        <w:rPr>
          <w:rFonts w:ascii="Times New Roman" w:hAnsi="Times New Roman"/>
          <w:lang w:eastAsia="en-US"/>
        </w:rPr>
        <w:lastRenderedPageBreak/>
        <w:t>2</w:t>
      </w:r>
      <w:r w:rsidRPr="00CF2154">
        <w:rPr>
          <w:rFonts w:ascii="Times New Roman" w:hAnsi="Times New Roman"/>
          <w:lang w:eastAsia="en-US"/>
        </w:rPr>
        <w:t>.8. Производственные предприятия. СЗЗ</w:t>
      </w:r>
      <w:bookmarkEnd w:id="32"/>
      <w:bookmarkEnd w:id="33"/>
    </w:p>
    <w:p w:rsidR="00D21B2F" w:rsidRPr="00E53C89" w:rsidRDefault="00D21B2F" w:rsidP="00D21B2F">
      <w:pPr>
        <w:widowControl/>
        <w:tabs>
          <w:tab w:val="left" w:pos="900"/>
          <w:tab w:val="left" w:pos="108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Перечень промышленных и коммунальных предприятий</w:t>
      </w:r>
      <w:r>
        <w:rPr>
          <w:rFonts w:eastAsia="Times New Roman"/>
          <w:sz w:val="28"/>
          <w:szCs w:val="28"/>
          <w:lang w:eastAsia="en-US"/>
        </w:rPr>
        <w:t xml:space="preserve">, а также размеры санитарно-защитных зон от этих предприятий </w:t>
      </w:r>
      <w:r w:rsidRPr="00E53C89">
        <w:rPr>
          <w:rFonts w:eastAsia="Times New Roman"/>
          <w:sz w:val="28"/>
          <w:szCs w:val="28"/>
          <w:lang w:eastAsia="en-US"/>
        </w:rPr>
        <w:t xml:space="preserve"> представлен в таблице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.8.1.</w:t>
      </w:r>
    </w:p>
    <w:p w:rsidR="00D21B2F" w:rsidRDefault="00D21B2F" w:rsidP="00B538DA">
      <w:pPr>
        <w:widowControl/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Размеры санитарно-защитных зон приняты в соответствии с санитарной классификацией предприятий, производств согласно СанПин 2.2.1/2.1.1.1200-03</w:t>
      </w:r>
      <w:r>
        <w:rPr>
          <w:sz w:val="28"/>
          <w:szCs w:val="28"/>
        </w:rPr>
        <w:t>.</w:t>
      </w:r>
    </w:p>
    <w:p w:rsidR="00B538DA" w:rsidRPr="00B538DA" w:rsidRDefault="00B538DA" w:rsidP="00B538DA">
      <w:pPr>
        <w:widowControl/>
        <w:spacing w:line="240" w:lineRule="auto"/>
        <w:ind w:left="0" w:firstLine="709"/>
        <w:rPr>
          <w:sz w:val="28"/>
          <w:szCs w:val="28"/>
        </w:rPr>
      </w:pPr>
    </w:p>
    <w:p w:rsidR="00D21B2F" w:rsidRPr="00E53C89" w:rsidRDefault="00D21B2F" w:rsidP="00D21B2F">
      <w:pPr>
        <w:widowControl/>
        <w:spacing w:line="240" w:lineRule="auto"/>
        <w:ind w:left="0" w:firstLine="709"/>
        <w:jc w:val="right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Таблица </w:t>
      </w:r>
      <w:r>
        <w:rPr>
          <w:rFonts w:eastAsia="Times New Roman"/>
          <w:sz w:val="28"/>
          <w:szCs w:val="28"/>
          <w:lang w:eastAsia="en-US"/>
        </w:rPr>
        <w:t>2</w:t>
      </w:r>
      <w:r w:rsidRPr="00E53C89">
        <w:rPr>
          <w:rFonts w:eastAsia="Times New Roman"/>
          <w:sz w:val="28"/>
          <w:szCs w:val="28"/>
          <w:lang w:eastAsia="en-US"/>
        </w:rPr>
        <w:t>.8.1.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5246"/>
        <w:gridCol w:w="1843"/>
        <w:gridCol w:w="2053"/>
      </w:tblGrid>
      <w:tr w:rsidR="00D21B2F" w:rsidRPr="00E53C89" w:rsidTr="00B538DA">
        <w:tc>
          <w:tcPr>
            <w:tcW w:w="1189" w:type="dxa"/>
            <w:shd w:val="clear" w:color="auto" w:fill="DBE5F1" w:themeFill="accent1" w:themeFillTint="33"/>
          </w:tcPr>
          <w:p w:rsidR="00D21B2F" w:rsidRPr="00CB2ADE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CB2AD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246" w:type="dxa"/>
            <w:shd w:val="clear" w:color="auto" w:fill="DBE5F1" w:themeFill="accent1" w:themeFillTint="33"/>
          </w:tcPr>
          <w:p w:rsidR="00D21B2F" w:rsidRPr="00CB2ADE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CB2ADE">
              <w:rPr>
                <w:bCs/>
                <w:sz w:val="28"/>
                <w:szCs w:val="28"/>
              </w:rPr>
              <w:t>Перечень объектов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D21B2F" w:rsidRPr="00CB2ADE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CB2ADE">
              <w:rPr>
                <w:bCs/>
                <w:sz w:val="28"/>
                <w:szCs w:val="28"/>
              </w:rPr>
              <w:t>Размер, м. СЗЗ по Са</w:t>
            </w:r>
            <w:r w:rsidRPr="00CB2ADE">
              <w:rPr>
                <w:bCs/>
                <w:sz w:val="28"/>
                <w:szCs w:val="28"/>
              </w:rPr>
              <w:t>н</w:t>
            </w:r>
            <w:r w:rsidRPr="00CB2ADE">
              <w:rPr>
                <w:bCs/>
                <w:sz w:val="28"/>
                <w:szCs w:val="28"/>
              </w:rPr>
              <w:t>Пин 2.2.1/21.1.1200-03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:rsidR="00D21B2F" w:rsidRPr="00CB2ADE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CB2ADE">
              <w:rPr>
                <w:bCs/>
                <w:sz w:val="28"/>
                <w:szCs w:val="28"/>
              </w:rPr>
              <w:t>Количество жителей, пр</w:t>
            </w:r>
            <w:r w:rsidRPr="00CB2ADE">
              <w:rPr>
                <w:bCs/>
                <w:sz w:val="28"/>
                <w:szCs w:val="28"/>
              </w:rPr>
              <w:t>о</w:t>
            </w:r>
            <w:r w:rsidRPr="00CB2ADE">
              <w:rPr>
                <w:bCs/>
                <w:sz w:val="28"/>
                <w:szCs w:val="28"/>
              </w:rPr>
              <w:t>живающих в СЗЗ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Яма «Беккари»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Полигон ТБО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D43202">
              <w:rPr>
                <w:bCs/>
                <w:sz w:val="28"/>
                <w:szCs w:val="28"/>
              </w:rPr>
              <w:t>ладбище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hanging="24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hanging="1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 xml:space="preserve">Котельная 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Водозабор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 пояс-50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Башня Рожновского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Карьер по добыче известняка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Животноводческая ферма</w:t>
            </w:r>
            <w:r w:rsidRPr="00D4320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300</w:t>
            </w:r>
          </w:p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ЛЭП-110 кВт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Ремонтно-тракторная мастерская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Склады, теплицы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D21B2F" w:rsidRPr="00D43202" w:rsidTr="00B538DA">
        <w:tc>
          <w:tcPr>
            <w:tcW w:w="1189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6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Автодорога Оренбург-Беляевка</w:t>
            </w:r>
          </w:p>
        </w:tc>
        <w:tc>
          <w:tcPr>
            <w:tcW w:w="184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2053" w:type="dxa"/>
          </w:tcPr>
          <w:p w:rsidR="00D21B2F" w:rsidRPr="00D43202" w:rsidRDefault="00D21B2F" w:rsidP="00D15CB4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D43202">
              <w:rPr>
                <w:bCs/>
                <w:sz w:val="28"/>
                <w:szCs w:val="28"/>
              </w:rPr>
              <w:t>--</w:t>
            </w:r>
          </w:p>
        </w:tc>
      </w:tr>
    </w:tbl>
    <w:p w:rsidR="00D21B2F" w:rsidRPr="00E53C89" w:rsidRDefault="00D21B2F" w:rsidP="00D21B2F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D21B2F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Из таблицы следует, что </w:t>
      </w:r>
      <w:r>
        <w:rPr>
          <w:rFonts w:eastAsia="Times New Roman"/>
          <w:sz w:val="28"/>
          <w:szCs w:val="28"/>
          <w:lang w:eastAsia="en-US"/>
        </w:rPr>
        <w:t>21</w:t>
      </w:r>
      <w:r w:rsidRPr="006D6E3E">
        <w:rPr>
          <w:rFonts w:eastAsia="Times New Roman"/>
          <w:sz w:val="28"/>
          <w:szCs w:val="28"/>
          <w:lang w:eastAsia="en-US"/>
        </w:rPr>
        <w:t>%</w:t>
      </w:r>
      <w:r>
        <w:rPr>
          <w:rFonts w:eastAsia="Times New Roman"/>
          <w:sz w:val="28"/>
          <w:szCs w:val="28"/>
          <w:lang w:eastAsia="en-US"/>
        </w:rPr>
        <w:t xml:space="preserve"> населения поселка Самородово</w:t>
      </w:r>
      <w:r w:rsidRPr="00E53C89">
        <w:rPr>
          <w:rFonts w:eastAsia="Times New Roman"/>
          <w:sz w:val="28"/>
          <w:szCs w:val="28"/>
          <w:lang w:eastAsia="en-US"/>
        </w:rPr>
        <w:t xml:space="preserve"> проживают в санитарно-защитных зонах промышленных предприятий. Это свидетельствует о плохой экологической обстановке в поселке. Требуется принять ряд мер по но</w:t>
      </w:r>
      <w:r w:rsidRPr="00E53C89">
        <w:rPr>
          <w:rFonts w:eastAsia="Times New Roman"/>
          <w:sz w:val="28"/>
          <w:szCs w:val="28"/>
          <w:lang w:eastAsia="en-US"/>
        </w:rPr>
        <w:t>р</w:t>
      </w:r>
      <w:r w:rsidRPr="00E53C89">
        <w:rPr>
          <w:rFonts w:eastAsia="Times New Roman"/>
          <w:sz w:val="28"/>
          <w:szCs w:val="28"/>
          <w:lang w:eastAsia="en-US"/>
        </w:rPr>
        <w:t>мализации экологической обстановке в поселке и сокращению, ликвидации нег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тивного воздействия на данную территорию.</w:t>
      </w:r>
    </w:p>
    <w:p w:rsidR="00D21B2F" w:rsidRPr="006D6E3E" w:rsidRDefault="00D21B2F" w:rsidP="00D21B2F">
      <w:pPr>
        <w:widowControl/>
        <w:tabs>
          <w:tab w:val="left" w:pos="900"/>
        </w:tabs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 xml:space="preserve">Предлагается принять следующие меры: </w:t>
      </w:r>
    </w:p>
    <w:p w:rsidR="00D21B2F" w:rsidRPr="006D6E3E" w:rsidRDefault="00D21B2F" w:rsidP="00F541BF">
      <w:pPr>
        <w:widowControl/>
        <w:numPr>
          <w:ilvl w:val="0"/>
          <w:numId w:val="26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 w:rsidRPr="006D6E3E">
        <w:rPr>
          <w:rFonts w:eastAsia="Times New Roman"/>
          <w:sz w:val="28"/>
          <w:szCs w:val="28"/>
          <w:lang w:eastAsia="en-US"/>
        </w:rPr>
        <w:t xml:space="preserve">Машинно-тракторная мастерская. В </w:t>
      </w:r>
      <w:r>
        <w:rPr>
          <w:rFonts w:eastAsia="Times New Roman"/>
          <w:sz w:val="28"/>
          <w:szCs w:val="28"/>
          <w:lang w:eastAsia="en-US"/>
        </w:rPr>
        <w:t>СЗЗ расположена</w:t>
      </w:r>
      <w:r w:rsidRPr="006D6E3E">
        <w:rPr>
          <w:rFonts w:eastAsia="Times New Roman"/>
          <w:sz w:val="28"/>
          <w:szCs w:val="28"/>
          <w:lang w:eastAsia="en-US"/>
        </w:rPr>
        <w:t xml:space="preserve"> индивидуальная ж</w:t>
      </w:r>
      <w:r w:rsidRPr="006D6E3E">
        <w:rPr>
          <w:rFonts w:eastAsia="Times New Roman"/>
          <w:sz w:val="28"/>
          <w:szCs w:val="28"/>
          <w:lang w:eastAsia="en-US"/>
        </w:rPr>
        <w:t>и</w:t>
      </w:r>
      <w:r w:rsidRPr="006D6E3E">
        <w:rPr>
          <w:rFonts w:eastAsia="Times New Roman"/>
          <w:sz w:val="28"/>
          <w:szCs w:val="28"/>
          <w:lang w:eastAsia="en-US"/>
        </w:rPr>
        <w:t>лая застр</w:t>
      </w:r>
      <w:r>
        <w:rPr>
          <w:rFonts w:eastAsia="Times New Roman"/>
          <w:sz w:val="28"/>
          <w:szCs w:val="28"/>
          <w:lang w:eastAsia="en-US"/>
        </w:rPr>
        <w:t>ойка, всего в СЗЗ проживает 165</w:t>
      </w:r>
      <w:r w:rsidRPr="006D6E3E">
        <w:rPr>
          <w:rFonts w:eastAsia="Times New Roman"/>
          <w:sz w:val="28"/>
          <w:szCs w:val="28"/>
          <w:lang w:eastAsia="en-US"/>
        </w:rPr>
        <w:t xml:space="preserve"> чел. Предлагается к перепроф</w:t>
      </w:r>
      <w:r w:rsidRPr="006D6E3E">
        <w:rPr>
          <w:rFonts w:eastAsia="Times New Roman"/>
          <w:sz w:val="28"/>
          <w:szCs w:val="28"/>
          <w:lang w:eastAsia="en-US"/>
        </w:rPr>
        <w:t>и</w:t>
      </w:r>
      <w:r w:rsidRPr="006D6E3E">
        <w:rPr>
          <w:rFonts w:eastAsia="Times New Roman"/>
          <w:sz w:val="28"/>
          <w:szCs w:val="28"/>
          <w:lang w:eastAsia="en-US"/>
        </w:rPr>
        <w:t>лированию, реконструкции существующих зданий моторно-тракторной мастерской и вынос данной функции в коммунально-складскую зону посе</w:t>
      </w:r>
      <w:r w:rsidRPr="006D6E3E">
        <w:rPr>
          <w:rFonts w:eastAsia="Times New Roman"/>
          <w:sz w:val="28"/>
          <w:szCs w:val="28"/>
          <w:lang w:eastAsia="en-US"/>
        </w:rPr>
        <w:t>л</w:t>
      </w:r>
      <w:r w:rsidRPr="006D6E3E">
        <w:rPr>
          <w:rFonts w:eastAsia="Times New Roman"/>
          <w:sz w:val="28"/>
          <w:szCs w:val="28"/>
          <w:lang w:eastAsia="en-US"/>
        </w:rPr>
        <w:t>ка.</w:t>
      </w:r>
    </w:p>
    <w:p w:rsidR="00D21B2F" w:rsidRDefault="00D21B2F" w:rsidP="00F541BF">
      <w:pPr>
        <w:widowControl/>
        <w:numPr>
          <w:ilvl w:val="0"/>
          <w:numId w:val="26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Животноводческие фермы. </w:t>
      </w:r>
      <w:r w:rsidRPr="006D6E3E">
        <w:rPr>
          <w:rFonts w:eastAsia="Times New Roman"/>
          <w:sz w:val="28"/>
          <w:szCs w:val="28"/>
          <w:lang w:eastAsia="en-US"/>
        </w:rPr>
        <w:t xml:space="preserve">В </w:t>
      </w:r>
      <w:r>
        <w:rPr>
          <w:rFonts w:eastAsia="Times New Roman"/>
          <w:sz w:val="28"/>
          <w:szCs w:val="28"/>
          <w:lang w:eastAsia="en-US"/>
        </w:rPr>
        <w:t>СЗЗ расположена</w:t>
      </w:r>
      <w:r w:rsidRPr="006D6E3E">
        <w:rPr>
          <w:rFonts w:eastAsia="Times New Roman"/>
          <w:sz w:val="28"/>
          <w:szCs w:val="28"/>
          <w:lang w:eastAsia="en-US"/>
        </w:rPr>
        <w:t xml:space="preserve"> индивидуальная жилая з</w:t>
      </w:r>
      <w:r w:rsidRPr="006D6E3E">
        <w:rPr>
          <w:rFonts w:eastAsia="Times New Roman"/>
          <w:sz w:val="28"/>
          <w:szCs w:val="28"/>
          <w:lang w:eastAsia="en-US"/>
        </w:rPr>
        <w:t>а</w:t>
      </w:r>
      <w:r w:rsidRPr="006D6E3E">
        <w:rPr>
          <w:rFonts w:eastAsia="Times New Roman"/>
          <w:sz w:val="28"/>
          <w:szCs w:val="28"/>
          <w:lang w:eastAsia="en-US"/>
        </w:rPr>
        <w:t>стр</w:t>
      </w:r>
      <w:r>
        <w:rPr>
          <w:rFonts w:eastAsia="Times New Roman"/>
          <w:sz w:val="28"/>
          <w:szCs w:val="28"/>
          <w:lang w:eastAsia="en-US"/>
        </w:rPr>
        <w:t>ойка, всего в СЗЗ проживает 67</w:t>
      </w:r>
      <w:r w:rsidRPr="006D6E3E">
        <w:rPr>
          <w:rFonts w:eastAsia="Times New Roman"/>
          <w:sz w:val="28"/>
          <w:szCs w:val="28"/>
          <w:lang w:eastAsia="en-US"/>
        </w:rPr>
        <w:t xml:space="preserve"> чел. Предлагается выполнить работы по </w:t>
      </w:r>
      <w:r w:rsidRPr="006D6E3E">
        <w:rPr>
          <w:rFonts w:eastAsia="Times New Roman"/>
          <w:sz w:val="28"/>
          <w:szCs w:val="28"/>
          <w:lang w:eastAsia="en-US"/>
        </w:rPr>
        <w:lastRenderedPageBreak/>
        <w:t>разработке проекта санитарно-защитной зоны. Предложить ряд меропри</w:t>
      </w:r>
      <w:r w:rsidRPr="006D6E3E">
        <w:rPr>
          <w:rFonts w:eastAsia="Times New Roman"/>
          <w:sz w:val="28"/>
          <w:szCs w:val="28"/>
          <w:lang w:eastAsia="en-US"/>
        </w:rPr>
        <w:t>я</w:t>
      </w:r>
      <w:r w:rsidRPr="006D6E3E">
        <w:rPr>
          <w:rFonts w:eastAsia="Times New Roman"/>
          <w:sz w:val="28"/>
          <w:szCs w:val="28"/>
          <w:lang w:eastAsia="en-US"/>
        </w:rPr>
        <w:t>тий по сокращению СЗЗ.</w:t>
      </w:r>
    </w:p>
    <w:p w:rsidR="00D21B2F" w:rsidRPr="006D6E3E" w:rsidRDefault="00D21B2F" w:rsidP="00F541BF">
      <w:pPr>
        <w:widowControl/>
        <w:numPr>
          <w:ilvl w:val="0"/>
          <w:numId w:val="26"/>
        </w:numPr>
        <w:tabs>
          <w:tab w:val="left" w:pos="709"/>
        </w:tabs>
        <w:spacing w:line="240" w:lineRule="auto"/>
        <w:ind w:left="709" w:hanging="567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Склады, теплицы.</w:t>
      </w:r>
      <w:r w:rsidRPr="00812D32">
        <w:rPr>
          <w:rFonts w:eastAsia="Times New Roman"/>
          <w:sz w:val="28"/>
          <w:szCs w:val="28"/>
          <w:lang w:eastAsia="en-US"/>
        </w:rPr>
        <w:t xml:space="preserve"> </w:t>
      </w:r>
      <w:r w:rsidRPr="006D6E3E">
        <w:rPr>
          <w:rFonts w:eastAsia="Times New Roman"/>
          <w:sz w:val="28"/>
          <w:szCs w:val="28"/>
          <w:lang w:eastAsia="en-US"/>
        </w:rPr>
        <w:t xml:space="preserve">В </w:t>
      </w:r>
      <w:r>
        <w:rPr>
          <w:rFonts w:eastAsia="Times New Roman"/>
          <w:sz w:val="28"/>
          <w:szCs w:val="28"/>
          <w:lang w:eastAsia="en-US"/>
        </w:rPr>
        <w:t>СЗЗ расположена</w:t>
      </w:r>
      <w:r w:rsidRPr="006D6E3E">
        <w:rPr>
          <w:rFonts w:eastAsia="Times New Roman"/>
          <w:sz w:val="28"/>
          <w:szCs w:val="28"/>
          <w:lang w:eastAsia="en-US"/>
        </w:rPr>
        <w:t xml:space="preserve"> индивидуальная жилая застр</w:t>
      </w:r>
      <w:r>
        <w:rPr>
          <w:rFonts w:eastAsia="Times New Roman"/>
          <w:sz w:val="28"/>
          <w:szCs w:val="28"/>
          <w:lang w:eastAsia="en-US"/>
        </w:rPr>
        <w:t>ойка, всего в СЗЗ проживает 90</w:t>
      </w:r>
      <w:r w:rsidRPr="006D6E3E">
        <w:rPr>
          <w:rFonts w:eastAsia="Times New Roman"/>
          <w:sz w:val="28"/>
          <w:szCs w:val="28"/>
          <w:lang w:eastAsia="en-US"/>
        </w:rPr>
        <w:t xml:space="preserve"> чел. Предлагается выполнить работы по разрабо</w:t>
      </w:r>
      <w:r w:rsidRPr="006D6E3E">
        <w:rPr>
          <w:rFonts w:eastAsia="Times New Roman"/>
          <w:sz w:val="28"/>
          <w:szCs w:val="28"/>
          <w:lang w:eastAsia="en-US"/>
        </w:rPr>
        <w:t>т</w:t>
      </w:r>
      <w:r w:rsidRPr="006D6E3E">
        <w:rPr>
          <w:rFonts w:eastAsia="Times New Roman"/>
          <w:sz w:val="28"/>
          <w:szCs w:val="28"/>
          <w:lang w:eastAsia="en-US"/>
        </w:rPr>
        <w:t>ке проекта санитарно-защитной зоны. Предложить ряд мероприятий по с</w:t>
      </w:r>
      <w:r w:rsidRPr="006D6E3E">
        <w:rPr>
          <w:rFonts w:eastAsia="Times New Roman"/>
          <w:sz w:val="28"/>
          <w:szCs w:val="28"/>
          <w:lang w:eastAsia="en-US"/>
        </w:rPr>
        <w:t>о</w:t>
      </w:r>
      <w:r w:rsidRPr="006D6E3E">
        <w:rPr>
          <w:rFonts w:eastAsia="Times New Roman"/>
          <w:sz w:val="28"/>
          <w:szCs w:val="28"/>
          <w:lang w:eastAsia="en-US"/>
        </w:rPr>
        <w:t>кращению СЗЗ.</w:t>
      </w:r>
    </w:p>
    <w:p w:rsidR="00D21B2F" w:rsidRPr="00E53C89" w:rsidRDefault="00D21B2F" w:rsidP="00D21B2F">
      <w:pPr>
        <w:spacing w:line="240" w:lineRule="auto"/>
        <w:ind w:left="0"/>
        <w:rPr>
          <w:sz w:val="28"/>
          <w:szCs w:val="28"/>
        </w:rPr>
      </w:pPr>
      <w:r w:rsidRPr="00E53C89">
        <w:rPr>
          <w:sz w:val="28"/>
          <w:szCs w:val="28"/>
        </w:rPr>
        <w:t>Размеры санитарно-защитных зон электроподстанций (ввиду отсутствия акустических расчётов и инструментальных исследований) приняты в зависим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сти от их типа (открытые, закрытые) подаваемого напряжения (кВт), количества (шт.) и </w:t>
      </w:r>
      <w:r>
        <w:rPr>
          <w:sz w:val="28"/>
          <w:szCs w:val="28"/>
        </w:rPr>
        <w:t>мощности (мВ) трансформаторов</w:t>
      </w:r>
      <w:r w:rsidRPr="00E53C89">
        <w:rPr>
          <w:sz w:val="28"/>
          <w:szCs w:val="28"/>
        </w:rPr>
        <w:t xml:space="preserve"> и в соответствии с «Правилами охраны электрических сетей напряжением свыше 1000</w:t>
      </w:r>
      <w:r>
        <w:rPr>
          <w:sz w:val="28"/>
          <w:szCs w:val="28"/>
        </w:rPr>
        <w:t xml:space="preserve"> </w:t>
      </w:r>
      <w:r w:rsidRPr="00E53C89">
        <w:rPr>
          <w:sz w:val="28"/>
          <w:szCs w:val="28"/>
        </w:rPr>
        <w:t>вольт» ( М. энергоатомиздат, 1985г.) и СанПин 2.2.1./2.1.1.1200-03.  При этом, минимальный размер требуемой санитарно-защитной зоны (30м) для электроподстанций закрытого типа прин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мался по параметрам 110кв/32/10кВ.</w:t>
      </w:r>
    </w:p>
    <w:p w:rsidR="00D21B2F" w:rsidRPr="00B538DA" w:rsidRDefault="00D21B2F" w:rsidP="00B538DA">
      <w:pPr>
        <w:spacing w:line="240" w:lineRule="auto"/>
        <w:ind w:left="0" w:firstLine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E53C89">
        <w:rPr>
          <w:sz w:val="28"/>
          <w:szCs w:val="28"/>
        </w:rPr>
        <w:t>Учитываемое множество факторов выявляют особенности посёлка как об</w:t>
      </w:r>
      <w:r w:rsidRPr="00E53C89">
        <w:rPr>
          <w:sz w:val="28"/>
          <w:szCs w:val="28"/>
        </w:rPr>
        <w:t>ъ</w:t>
      </w:r>
      <w:r w:rsidRPr="00E53C89">
        <w:rPr>
          <w:sz w:val="28"/>
          <w:szCs w:val="28"/>
        </w:rPr>
        <w:t>екта градостроительного проектирования (территориального  планирования), 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новременно определяя режимы и возможности использования земельных учас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ков под ту или иную функцию.</w:t>
      </w:r>
      <w:r>
        <w:rPr>
          <w:sz w:val="28"/>
          <w:szCs w:val="28"/>
        </w:rPr>
        <w:t xml:space="preserve">  На существующих производственных территория предлагается разместить объекты общественного назначения и малоэтажную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лую застройку. Определена территория в северо-восточном направлении п.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родово под вынос существующего производства и новое строительство.</w:t>
      </w:r>
    </w:p>
    <w:p w:rsidR="00D21B2F" w:rsidRDefault="00D21B2F" w:rsidP="00D21B2F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D21B2F" w:rsidRPr="00277AAD" w:rsidRDefault="00D21B2F" w:rsidP="00D21B2F">
      <w:pPr>
        <w:pStyle w:val="2"/>
        <w:spacing w:before="0" w:after="0" w:line="240" w:lineRule="auto"/>
        <w:ind w:left="198"/>
        <w:jc w:val="center"/>
        <w:rPr>
          <w:rFonts w:ascii="Times New Roman" w:hAnsi="Times New Roman"/>
          <w:lang w:eastAsia="en-US"/>
        </w:rPr>
      </w:pPr>
      <w:bookmarkStart w:id="34" w:name="_Toc274119403"/>
      <w:r>
        <w:rPr>
          <w:rFonts w:ascii="Times New Roman" w:hAnsi="Times New Roman"/>
          <w:lang w:eastAsia="en-US"/>
        </w:rPr>
        <w:t>2.9 Технико-экон</w:t>
      </w:r>
      <w:r w:rsidRPr="00277AAD">
        <w:rPr>
          <w:rFonts w:ascii="Times New Roman" w:hAnsi="Times New Roman"/>
          <w:lang w:eastAsia="en-US"/>
        </w:rPr>
        <w:t>омические показатели</w:t>
      </w:r>
      <w:bookmarkEnd w:id="34"/>
    </w:p>
    <w:p w:rsidR="00D21B2F" w:rsidRPr="00277AAD" w:rsidRDefault="00D21B2F" w:rsidP="00D21B2F">
      <w:pPr>
        <w:pStyle w:val="2"/>
        <w:spacing w:before="0" w:after="0" w:line="240" w:lineRule="auto"/>
        <w:ind w:left="198"/>
        <w:jc w:val="center"/>
        <w:rPr>
          <w:rFonts w:ascii="Times New Roman" w:hAnsi="Times New Roman"/>
          <w:lang w:eastAsia="en-US"/>
        </w:rPr>
      </w:pPr>
      <w:bookmarkStart w:id="35" w:name="_Toc274119404"/>
      <w:r w:rsidRPr="00277AAD">
        <w:rPr>
          <w:rFonts w:ascii="Times New Roman" w:hAnsi="Times New Roman"/>
          <w:lang w:eastAsia="en-US"/>
        </w:rPr>
        <w:t>современного состояния п. Самородово</w:t>
      </w:r>
      <w:bookmarkEnd w:id="35"/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3879"/>
        <w:gridCol w:w="2468"/>
        <w:gridCol w:w="2513"/>
      </w:tblGrid>
      <w:tr w:rsidR="00D21B2F" w:rsidRPr="00B12F7A" w:rsidTr="00B538DA">
        <w:tc>
          <w:tcPr>
            <w:tcW w:w="1471" w:type="dxa"/>
            <w:shd w:val="clear" w:color="auto" w:fill="DBE5F1" w:themeFill="accent1" w:themeFillTint="33"/>
          </w:tcPr>
          <w:p w:rsidR="00D21B2F" w:rsidRDefault="00D21B2F" w:rsidP="00D15CB4">
            <w:pPr>
              <w:widowControl/>
              <w:spacing w:line="240" w:lineRule="auto"/>
              <w:ind w:left="239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239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79" w:type="dxa"/>
            <w:shd w:val="clear" w:color="auto" w:fill="DBE5F1" w:themeFill="accent1" w:themeFillTint="33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468" w:type="dxa"/>
            <w:shd w:val="clear" w:color="auto" w:fill="DBE5F1" w:themeFill="accent1" w:themeFillTint="33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Ед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иница измер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Современное с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стояние на 01.01.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72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D21B2F" w:rsidRPr="00B12F7A" w:rsidTr="00B538DA">
        <w:tc>
          <w:tcPr>
            <w:tcW w:w="10331" w:type="dxa"/>
            <w:gridSpan w:val="4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7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1. Территория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Общая площадь земель в у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тановленных границах в т.ч. территории жилых зон из них: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малоэтажная застройка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Индивидуальные жилые дома с приусадебными земельными участками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общественно-деловых зон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производственных зон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зон инженерной и тран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портной инфраструктур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рекреационных зон</w:t>
            </w:r>
          </w:p>
          <w:p w:rsidR="00D21B2F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зон сельскохозяйственного использования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-государственный лесной фонд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зон специального назнач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ния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особо охраняемых зон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прочие зоны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га</w:t>
            </w:r>
          </w:p>
        </w:tc>
        <w:tc>
          <w:tcPr>
            <w:tcW w:w="2513" w:type="dxa"/>
          </w:tcPr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6846,0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1,75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58,69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3,26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33,7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13,8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17,6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5751,7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758,8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3,42</w:t>
            </w:r>
          </w:p>
          <w:p w:rsidR="00D21B2F" w:rsidRDefault="00D21B2F" w:rsidP="00D15CB4">
            <w:pPr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D21B2F" w:rsidRPr="007950B4" w:rsidRDefault="00D21B2F" w:rsidP="00D15CB4">
            <w:pPr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219,5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Из общей площади земель поселения территории общего пользования из них: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зеленые насаждения общего пользования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улицы, дороги, проезды, площади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прочие территории общего пользования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513" w:type="dxa"/>
          </w:tcPr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207,7</w:t>
            </w:r>
          </w:p>
          <w:p w:rsidR="00D21B2F" w:rsidRDefault="00D21B2F" w:rsidP="00D15CB4">
            <w:pPr>
              <w:ind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17,6</w:t>
            </w:r>
          </w:p>
          <w:p w:rsidR="00D21B2F" w:rsidRDefault="00D21B2F" w:rsidP="00D15CB4">
            <w:pPr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7,3</w:t>
            </w:r>
          </w:p>
          <w:p w:rsidR="00D21B2F" w:rsidRDefault="00D21B2F" w:rsidP="00D15CB4">
            <w:pPr>
              <w:ind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7950B4" w:rsidRDefault="00D21B2F" w:rsidP="00D15CB4">
            <w:pPr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101,5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Из общего площади земель поселения территории неи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пользуемые, требующие сп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циальных инженерных мер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 xml:space="preserve">приятий (овраги, нарушенные территории и т.п.) 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D21B2F" w:rsidRPr="00B12F7A" w:rsidTr="00B538DA">
        <w:tc>
          <w:tcPr>
            <w:tcW w:w="10331" w:type="dxa"/>
            <w:gridSpan w:val="4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2. Население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1905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Показатели естественного движения населения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прирост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убыль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13" w:type="dxa"/>
          </w:tcPr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21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2.3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Показатели миграции нас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ления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прирост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убыль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Возрастная структура нас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ления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дети до 15-ти лет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население в трудоспосо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ном возрасте (мужчины 16-59 лет, женщины 16-54 лет)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население старшего тр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доспособного возраста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чел.</w:t>
            </w:r>
          </w:p>
        </w:tc>
        <w:tc>
          <w:tcPr>
            <w:tcW w:w="2513" w:type="dxa"/>
          </w:tcPr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526743" w:rsidRDefault="00D21B2F" w:rsidP="00D15CB4">
            <w:pPr>
              <w:ind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ind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377</w:t>
            </w:r>
          </w:p>
          <w:p w:rsidR="00B538DA" w:rsidRDefault="00B538DA" w:rsidP="00D15CB4">
            <w:pPr>
              <w:ind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526743" w:rsidRDefault="00D21B2F" w:rsidP="00D15CB4">
            <w:pPr>
              <w:ind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679</w:t>
            </w:r>
          </w:p>
          <w:p w:rsidR="00D21B2F" w:rsidRPr="00526743" w:rsidRDefault="00B538DA" w:rsidP="00B538DA">
            <w:pPr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           </w:t>
            </w:r>
            <w:r w:rsidR="00D21B2F">
              <w:rPr>
                <w:rFonts w:eastAsia="Times New Roman"/>
                <w:sz w:val="28"/>
                <w:szCs w:val="28"/>
                <w:lang w:eastAsia="en-US"/>
              </w:rPr>
              <w:t>1056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2.5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Численность занятого нас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ления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всего из них: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по отраслям экономики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промышленность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строительство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транспорт и связь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коммунальное хозяйство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управления, учреждения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культура, образование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здравоохранение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23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торговля, общественное питание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13" w:type="dxa"/>
          </w:tcPr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185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84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28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  <w:p w:rsidR="00D21B2F" w:rsidRPr="00526743" w:rsidRDefault="00D21B2F" w:rsidP="00D15CB4">
            <w:pPr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26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709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Число вынужденных переселенцев и беженцев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13" w:type="dxa"/>
          </w:tcPr>
          <w:p w:rsidR="00D21B2F" w:rsidRPr="00B12F7A" w:rsidRDefault="00B538DA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D21B2F" w:rsidRPr="00B12F7A" w:rsidTr="00B538DA">
        <w:tc>
          <w:tcPr>
            <w:tcW w:w="10331" w:type="dxa"/>
            <w:gridSpan w:val="4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3. Жилищный фонд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709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Жилищный фонд - всего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18000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Из общего жилищного фо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да: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в малоэтажных жилых д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мов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одноэтажных жилых домов.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513" w:type="dxa"/>
          </w:tcPr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3300</w:t>
            </w:r>
          </w:p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14700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B538DA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Убыль жилищного фонда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6750,0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B538DA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Существующий сохраняемый жилищный фонд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11250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</w:t>
            </w:r>
            <w:r w:rsidR="00B538DA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Средняя обеспеченность н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селения общей площадью ж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лой площадью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9,44</w:t>
            </w:r>
          </w:p>
        </w:tc>
      </w:tr>
      <w:tr w:rsidR="00D21B2F" w:rsidRPr="00B12F7A" w:rsidTr="00B538DA">
        <w:tc>
          <w:tcPr>
            <w:tcW w:w="10331" w:type="dxa"/>
            <w:gridSpan w:val="4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  Объекты социального и культурно-бытового обслуживания населения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Детские дошкольные учре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ж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дения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Общеобразовательные школы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Больницы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Pr="00B12F7A" w:rsidRDefault="00B538DA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Поликлиники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всего (фель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д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шерский пункт)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  <w:p w:rsidR="00B538DA" w:rsidRDefault="00B538DA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538DA" w:rsidRPr="00B12F7A" w:rsidRDefault="00B538DA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4.5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Предприятия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розничной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торговли</w:t>
            </w:r>
          </w:p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общественного питания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  <w:p w:rsidR="00D21B2F" w:rsidRPr="00B12F7A" w:rsidRDefault="00B538DA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Учреждения культуры и и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кусства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Физкультурно-спортивные сооружения -  всего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Pr="00B12F7A" w:rsidRDefault="00B538DA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Учреждения социального обеспечения - всего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Организации и учреждения управления, кредитно-финансовые учреждения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D21B2F" w:rsidRPr="00B12F7A" w:rsidTr="00B538DA">
        <w:tc>
          <w:tcPr>
            <w:tcW w:w="10331" w:type="dxa"/>
            <w:gridSpan w:val="4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5. Транспортная инфраструктура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Протяженность линий общ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ственного пассажирского транспорта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до города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км двойного пути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Протяженность магистрал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ных улиц и дорог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1,5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Общая протяженность ули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но-дорожной сети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9,8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Средние затраты времени на трудовые передвижения в один конец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ин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30-40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Обеспеченность населения индивидуальными легковыми автомобилями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автомобилей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514</w:t>
            </w:r>
          </w:p>
        </w:tc>
      </w:tr>
      <w:tr w:rsidR="00D21B2F" w:rsidRPr="00B12F7A" w:rsidTr="00B538DA">
        <w:tc>
          <w:tcPr>
            <w:tcW w:w="10331" w:type="dxa"/>
            <w:gridSpan w:val="4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9970A6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3879" w:type="dxa"/>
          </w:tcPr>
          <w:p w:rsidR="00D21B2F" w:rsidRPr="005E7B08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 xml:space="preserve">Водоснабжение </w:t>
            </w:r>
          </w:p>
        </w:tc>
        <w:tc>
          <w:tcPr>
            <w:tcW w:w="2468" w:type="dxa"/>
          </w:tcPr>
          <w:p w:rsidR="00D21B2F" w:rsidRPr="005E7B08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м³/сут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2400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9970A6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3879" w:type="dxa"/>
          </w:tcPr>
          <w:p w:rsidR="00D21B2F" w:rsidRPr="005E7B08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2468" w:type="dxa"/>
          </w:tcPr>
          <w:p w:rsidR="00D21B2F" w:rsidRPr="005E7B08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тыс. </w:t>
            </w:r>
            <w:r w:rsidRPr="005E7B08">
              <w:rPr>
                <w:rFonts w:eastAsia="Times New Roman"/>
                <w:sz w:val="28"/>
                <w:szCs w:val="28"/>
                <w:lang w:eastAsia="en-US"/>
              </w:rPr>
              <w:t>м³/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2855,937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9970A6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970A6">
              <w:rPr>
                <w:rFonts w:eastAsia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3879" w:type="dxa"/>
          </w:tcPr>
          <w:p w:rsidR="00D21B2F" w:rsidRPr="005E7B08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Электроснабжение</w:t>
            </w:r>
          </w:p>
        </w:tc>
        <w:tc>
          <w:tcPr>
            <w:tcW w:w="2468" w:type="dxa"/>
          </w:tcPr>
          <w:p w:rsidR="00D21B2F" w:rsidRPr="005E7B08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МВА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5,9</w:t>
            </w:r>
          </w:p>
        </w:tc>
      </w:tr>
      <w:tr w:rsidR="00D21B2F" w:rsidRPr="00B12F7A" w:rsidTr="00B538DA">
        <w:tc>
          <w:tcPr>
            <w:tcW w:w="10331" w:type="dxa"/>
            <w:gridSpan w:val="4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7. Ритуальные обслуживание населения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Общее количество кладбищ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2,17</w:t>
            </w:r>
          </w:p>
        </w:tc>
      </w:tr>
      <w:tr w:rsidR="00D21B2F" w:rsidRPr="00B12F7A" w:rsidTr="00B538DA">
        <w:tc>
          <w:tcPr>
            <w:tcW w:w="10331" w:type="dxa"/>
            <w:gridSpan w:val="4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8. Охрана природы и рациональное природоиспользование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8.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тыс.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0,4</w:t>
            </w:r>
          </w:p>
        </w:tc>
      </w:tr>
      <w:tr w:rsidR="00D21B2F" w:rsidRPr="00B12F7A" w:rsidTr="00B538DA">
        <w:tc>
          <w:tcPr>
            <w:tcW w:w="1471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8.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79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57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Озеленение санитарно-защитных и водоохранных зон</w:t>
            </w:r>
          </w:p>
        </w:tc>
        <w:tc>
          <w:tcPr>
            <w:tcW w:w="2468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2F7A">
              <w:rPr>
                <w:rFonts w:eastAsia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2513" w:type="dxa"/>
          </w:tcPr>
          <w:p w:rsidR="00D21B2F" w:rsidRPr="00B12F7A" w:rsidRDefault="00D21B2F" w:rsidP="00D15CB4">
            <w:pPr>
              <w:widowControl/>
              <w:spacing w:line="240" w:lineRule="auto"/>
              <w:ind w:left="0" w:firstLine="1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D21B2F" w:rsidRPr="00AE3290" w:rsidRDefault="00D21B2F" w:rsidP="00D21B2F">
      <w:pPr>
        <w:widowControl/>
        <w:spacing w:line="240" w:lineRule="auto"/>
        <w:ind w:left="0" w:firstLine="0"/>
        <w:rPr>
          <w:rFonts w:eastAsia="Times New Roman"/>
          <w:color w:val="FF6600"/>
          <w:sz w:val="28"/>
          <w:szCs w:val="28"/>
          <w:lang w:eastAsia="en-US"/>
        </w:rPr>
        <w:sectPr w:rsidR="00D21B2F" w:rsidRPr="00AE3290" w:rsidSect="00D15CB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pos w:val="beneathText"/>
          </w:footnotePr>
          <w:pgSz w:w="11905" w:h="16837"/>
          <w:pgMar w:top="851" w:right="851" w:bottom="1134" w:left="1134" w:header="709" w:footer="720" w:gutter="0"/>
          <w:pgBorders>
            <w:top w:val="single" w:sz="4" w:space="5" w:color="auto"/>
            <w:left w:val="single" w:sz="4" w:space="10" w:color="auto"/>
            <w:bottom w:val="single" w:sz="4" w:space="5" w:color="auto"/>
            <w:right w:val="single" w:sz="4" w:space="10" w:color="auto"/>
          </w:pgBorders>
          <w:cols w:space="720"/>
          <w:docGrid w:linePitch="360"/>
        </w:sectPr>
      </w:pPr>
    </w:p>
    <w:p w:rsidR="00D21B2F" w:rsidRPr="00D8194E" w:rsidRDefault="00D21B2F" w:rsidP="00D21B2F">
      <w:pPr>
        <w:pStyle w:val="2"/>
        <w:rPr>
          <w:rFonts w:ascii="Times New Roman" w:hAnsi="Times New Roman"/>
        </w:rPr>
      </w:pPr>
      <w:bookmarkStart w:id="36" w:name="_Toc273535364"/>
      <w:bookmarkStart w:id="37" w:name="_Toc274119405"/>
      <w:r>
        <w:rPr>
          <w:rFonts w:ascii="Times New Roman" w:hAnsi="Times New Roman"/>
        </w:rPr>
        <w:lastRenderedPageBreak/>
        <w:t>2</w:t>
      </w:r>
      <w:r w:rsidRPr="00D8194E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D8194E">
        <w:rPr>
          <w:rFonts w:ascii="Times New Roman" w:hAnsi="Times New Roman"/>
        </w:rPr>
        <w:t>. Инженерно-геологическая оценка территории.</w:t>
      </w:r>
      <w:bookmarkEnd w:id="36"/>
      <w:bookmarkEnd w:id="37"/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По инженерно-геологическим и природным условиям выделены следующие территории: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-пригодные для строительства;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-ограниченно пригодные для строительства;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-непригодные для строительства.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1. Территории, пригодные для строительства расположен</w:t>
      </w:r>
      <w:r>
        <w:rPr>
          <w:rFonts w:eastAsia="Times New Roman"/>
          <w:sz w:val="28"/>
          <w:szCs w:val="28"/>
          <w:lang w:eastAsia="en-US"/>
        </w:rPr>
        <w:t>ы</w:t>
      </w:r>
      <w:r w:rsidRPr="00E53C89">
        <w:rPr>
          <w:rFonts w:eastAsia="Times New Roman"/>
          <w:sz w:val="28"/>
          <w:szCs w:val="28"/>
          <w:lang w:eastAsia="en-US"/>
        </w:rPr>
        <w:t xml:space="preserve"> с</w:t>
      </w:r>
      <w:r>
        <w:rPr>
          <w:rFonts w:eastAsia="Times New Roman"/>
          <w:sz w:val="28"/>
          <w:szCs w:val="28"/>
          <w:lang w:eastAsia="en-US"/>
        </w:rPr>
        <w:t xml:space="preserve"> восточной </w:t>
      </w:r>
      <w:r w:rsidRPr="00E53C89">
        <w:rPr>
          <w:rFonts w:eastAsia="Times New Roman"/>
          <w:sz w:val="28"/>
          <w:szCs w:val="28"/>
          <w:lang w:eastAsia="en-US"/>
        </w:rPr>
        <w:t>ст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роны от границы населенного пункта.  Территории характеризуются пологим рельефом.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 xml:space="preserve">2. К территориям, ограниченно пригодным для строительства, относятся территории с уклоном от 10 до 20% овражно-балочные территории. 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3.   К территориям, непригодным для строительства, относятся: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E53C89">
        <w:rPr>
          <w:rFonts w:eastAsia="Times New Roman"/>
          <w:sz w:val="28"/>
          <w:szCs w:val="28"/>
          <w:lang w:eastAsia="en-US"/>
        </w:rPr>
        <w:t xml:space="preserve"> участки крутых склонов </w:t>
      </w:r>
    </w:p>
    <w:p w:rsidR="00D21B2F" w:rsidRPr="00E53C89" w:rsidRDefault="00D21B2F" w:rsidP="00B538D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</w:t>
      </w:r>
      <w:r w:rsidRPr="00E53C89">
        <w:rPr>
          <w:rFonts w:eastAsia="Times New Roman"/>
          <w:sz w:val="28"/>
          <w:szCs w:val="28"/>
          <w:lang w:eastAsia="en-US"/>
        </w:rPr>
        <w:t xml:space="preserve"> территории с уклоном выше 20 %.</w:t>
      </w:r>
    </w:p>
    <w:p w:rsidR="00D21B2F" w:rsidRPr="00A2704E" w:rsidRDefault="00D21B2F" w:rsidP="00D21B2F">
      <w:pPr>
        <w:pStyle w:val="2"/>
        <w:rPr>
          <w:rFonts w:ascii="Times New Roman" w:hAnsi="Times New Roman"/>
          <w:color w:val="FF6600"/>
          <w:lang w:eastAsia="en-US"/>
        </w:rPr>
      </w:pPr>
      <w:bookmarkStart w:id="38" w:name="_Toc273535365"/>
      <w:bookmarkStart w:id="39" w:name="_Toc274119406"/>
      <w:r>
        <w:rPr>
          <w:rFonts w:ascii="Times New Roman" w:hAnsi="Times New Roman"/>
          <w:lang w:eastAsia="en-US"/>
        </w:rPr>
        <w:t>2</w:t>
      </w:r>
      <w:r w:rsidRPr="00A2704E">
        <w:rPr>
          <w:rFonts w:ascii="Times New Roman" w:hAnsi="Times New Roman"/>
          <w:lang w:eastAsia="en-US"/>
        </w:rPr>
        <w:t>.1</w:t>
      </w:r>
      <w:r>
        <w:rPr>
          <w:rFonts w:ascii="Times New Roman" w:hAnsi="Times New Roman"/>
          <w:lang w:eastAsia="en-US"/>
        </w:rPr>
        <w:t>1</w:t>
      </w:r>
      <w:r w:rsidRPr="00A2704E">
        <w:rPr>
          <w:rFonts w:ascii="Times New Roman" w:hAnsi="Times New Roman"/>
          <w:lang w:eastAsia="en-US"/>
        </w:rPr>
        <w:t>. Анализ  комплексного  развития  территории.</w:t>
      </w:r>
      <w:bookmarkEnd w:id="38"/>
      <w:bookmarkEnd w:id="39"/>
      <w:r w:rsidRPr="00A2704E">
        <w:rPr>
          <w:rFonts w:ascii="Times New Roman" w:hAnsi="Times New Roman"/>
          <w:lang w:eastAsia="en-US"/>
        </w:rPr>
        <w:t xml:space="preserve">  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1. Анализ  комплексного  развития  территории  посёлка  выполнен  с целью определения: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соответствия основных видов функционального использования террит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рий их местоположению, требованиям нормативного использования;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территорий и объектов, нуждающихся в защите от негативных воздейс</w:t>
      </w:r>
      <w:r w:rsidRPr="00E53C89">
        <w:rPr>
          <w:rFonts w:eastAsia="Times New Roman"/>
          <w:sz w:val="28"/>
          <w:szCs w:val="28"/>
          <w:lang w:eastAsia="en-US"/>
        </w:rPr>
        <w:t>т</w:t>
      </w:r>
      <w:r w:rsidRPr="00E53C89">
        <w:rPr>
          <w:rFonts w:eastAsia="Times New Roman"/>
          <w:sz w:val="28"/>
          <w:szCs w:val="28"/>
          <w:lang w:eastAsia="en-US"/>
        </w:rPr>
        <w:t>вий на окружающую среду;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планировочных ограничений использования территории посёлка, источн</w:t>
      </w:r>
      <w:r w:rsidRPr="00E53C89">
        <w:rPr>
          <w:rFonts w:eastAsia="Times New Roman"/>
          <w:sz w:val="28"/>
          <w:szCs w:val="28"/>
          <w:lang w:eastAsia="en-US"/>
        </w:rPr>
        <w:t>и</w:t>
      </w:r>
      <w:r w:rsidRPr="00E53C89">
        <w:rPr>
          <w:rFonts w:eastAsia="Times New Roman"/>
          <w:sz w:val="28"/>
          <w:szCs w:val="28"/>
          <w:lang w:eastAsia="en-US"/>
        </w:rPr>
        <w:t>ков негативных воздействий на окружающую среду и ареалов этих воздействий;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территориальных различий и проблем в инженерном оборудовании з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стройки и территории посёлка;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дифференцированной  градостроительной  ценности  территории посёлка;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- векторов развития территорий на перспективу.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2. Анализ   комплексного   развития   территории  посёлка   состоит   из ряда по</w:t>
      </w:r>
      <w:r w:rsidR="00F46E99"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факторных   оценок   и   представлен   следующими  графическими  матери</w:t>
      </w:r>
      <w:r w:rsidRPr="00E53C89">
        <w:rPr>
          <w:rFonts w:eastAsia="Times New Roman"/>
          <w:sz w:val="28"/>
          <w:szCs w:val="28"/>
          <w:lang w:eastAsia="en-US"/>
        </w:rPr>
        <w:t>а</w:t>
      </w:r>
      <w:r w:rsidRPr="00E53C89">
        <w:rPr>
          <w:rFonts w:eastAsia="Times New Roman"/>
          <w:sz w:val="28"/>
          <w:szCs w:val="28"/>
          <w:lang w:eastAsia="en-US"/>
        </w:rPr>
        <w:t>лами:</w:t>
      </w:r>
    </w:p>
    <w:p w:rsidR="00D21B2F" w:rsidRPr="00662001" w:rsidRDefault="00D21B2F" w:rsidP="00F541BF">
      <w:pPr>
        <w:widowControl/>
        <w:numPr>
          <w:ilvl w:val="0"/>
          <w:numId w:val="24"/>
        </w:numPr>
        <w:spacing w:line="240" w:lineRule="auto"/>
        <w:ind w:left="709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«С</w:t>
      </w:r>
      <w:r w:rsidRPr="00662001">
        <w:rPr>
          <w:rFonts w:eastAsia="Times New Roman"/>
          <w:sz w:val="28"/>
          <w:szCs w:val="28"/>
          <w:lang w:eastAsia="en-US"/>
        </w:rPr>
        <w:t>овременно</w:t>
      </w:r>
      <w:r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использовани</w:t>
      </w:r>
      <w:r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</w:t>
      </w:r>
      <w:r>
        <w:rPr>
          <w:rFonts w:eastAsia="Times New Roman"/>
          <w:sz w:val="28"/>
          <w:szCs w:val="28"/>
          <w:lang w:eastAsia="en-US"/>
        </w:rPr>
        <w:t>рии»;</w:t>
      </w:r>
    </w:p>
    <w:p w:rsidR="00D21B2F" w:rsidRPr="00662001" w:rsidRDefault="00D21B2F" w:rsidP="00F541BF">
      <w:pPr>
        <w:widowControl/>
        <w:numPr>
          <w:ilvl w:val="0"/>
          <w:numId w:val="24"/>
        </w:numPr>
        <w:spacing w:line="240" w:lineRule="auto"/>
        <w:ind w:left="709" w:firstLine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«К</w:t>
      </w:r>
      <w:r w:rsidRPr="00662001">
        <w:rPr>
          <w:rFonts w:eastAsia="Times New Roman"/>
          <w:sz w:val="28"/>
          <w:szCs w:val="28"/>
          <w:lang w:eastAsia="en-US"/>
        </w:rPr>
        <w:t>омплексн</w:t>
      </w:r>
      <w:r>
        <w:rPr>
          <w:rFonts w:eastAsia="Times New Roman"/>
          <w:sz w:val="28"/>
          <w:szCs w:val="28"/>
          <w:lang w:eastAsia="en-US"/>
        </w:rPr>
        <w:t>ая</w:t>
      </w:r>
      <w:r w:rsidRPr="00662001">
        <w:rPr>
          <w:rFonts w:eastAsia="Times New Roman"/>
          <w:sz w:val="28"/>
          <w:szCs w:val="28"/>
          <w:lang w:eastAsia="en-US"/>
        </w:rPr>
        <w:t xml:space="preserve"> оценк</w:t>
      </w:r>
      <w:r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территории</w:t>
      </w:r>
      <w:r>
        <w:rPr>
          <w:rFonts w:eastAsia="Times New Roman"/>
          <w:sz w:val="28"/>
          <w:szCs w:val="28"/>
          <w:lang w:eastAsia="en-US"/>
        </w:rPr>
        <w:t>»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 результате комплексного градостроительного анализа выявлено порядка 200га территорий, возможных для размещения нового жилищного строительства и общественной застройки за границами поселка. Данная территория является у</w:t>
      </w:r>
      <w:r w:rsidRPr="00E53C89">
        <w:rPr>
          <w:rFonts w:eastAsia="Times New Roman"/>
          <w:sz w:val="28"/>
          <w:szCs w:val="28"/>
          <w:lang w:eastAsia="en-US"/>
        </w:rPr>
        <w:t>с</w:t>
      </w:r>
      <w:r w:rsidRPr="00E53C89">
        <w:rPr>
          <w:rFonts w:eastAsia="Times New Roman"/>
          <w:sz w:val="28"/>
          <w:szCs w:val="28"/>
          <w:lang w:eastAsia="en-US"/>
        </w:rPr>
        <w:t>ловно пригодной для освоения под жилищное строительство при условии прин</w:t>
      </w:r>
      <w:r w:rsidRPr="00E53C89">
        <w:rPr>
          <w:rFonts w:eastAsia="Times New Roman"/>
          <w:sz w:val="28"/>
          <w:szCs w:val="28"/>
          <w:lang w:eastAsia="en-US"/>
        </w:rPr>
        <w:t>я</w:t>
      </w:r>
      <w:r w:rsidRPr="00E53C89">
        <w:rPr>
          <w:rFonts w:eastAsia="Times New Roman"/>
          <w:sz w:val="28"/>
          <w:szCs w:val="28"/>
          <w:lang w:eastAsia="en-US"/>
        </w:rPr>
        <w:t xml:space="preserve">тия </w:t>
      </w:r>
      <w:r w:rsidRPr="00E14938">
        <w:rPr>
          <w:rFonts w:eastAsia="Times New Roman"/>
          <w:sz w:val="28"/>
          <w:szCs w:val="28"/>
          <w:lang w:eastAsia="en-US"/>
        </w:rPr>
        <w:t>административных и градостроительных решений. В пределах</w:t>
      </w:r>
      <w:r w:rsidRPr="00E53C89">
        <w:rPr>
          <w:rFonts w:eastAsia="Times New Roman"/>
          <w:sz w:val="28"/>
          <w:szCs w:val="28"/>
          <w:lang w:eastAsia="en-US"/>
        </w:rPr>
        <w:t xml:space="preserve"> границы п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>сёлка -</w:t>
      </w:r>
      <w:r>
        <w:rPr>
          <w:rFonts w:eastAsia="Times New Roman"/>
          <w:sz w:val="28"/>
          <w:szCs w:val="28"/>
          <w:lang w:eastAsia="en-US"/>
        </w:rPr>
        <w:t xml:space="preserve"> 20</w:t>
      </w:r>
      <w:r w:rsidRPr="00E53C89">
        <w:rPr>
          <w:rFonts w:eastAsia="Times New Roman"/>
          <w:sz w:val="28"/>
          <w:szCs w:val="28"/>
          <w:lang w:eastAsia="en-US"/>
        </w:rPr>
        <w:t>га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53C89">
        <w:rPr>
          <w:rFonts w:eastAsia="Times New Roman"/>
          <w:sz w:val="28"/>
          <w:szCs w:val="28"/>
          <w:lang w:eastAsia="en-US"/>
        </w:rPr>
        <w:t>пригодных под освоение на первую очередь строительства под осво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lastRenderedPageBreak/>
        <w:t>ние под индивидуальную (усадебную) жилую застройку. Потенциальная дем</w:t>
      </w:r>
      <w:r w:rsidRPr="00E53C89">
        <w:rPr>
          <w:rFonts w:eastAsia="Times New Roman"/>
          <w:sz w:val="28"/>
          <w:szCs w:val="28"/>
          <w:lang w:eastAsia="en-US"/>
        </w:rPr>
        <w:t>о</w:t>
      </w:r>
      <w:r w:rsidRPr="00E53C89">
        <w:rPr>
          <w:rFonts w:eastAsia="Times New Roman"/>
          <w:sz w:val="28"/>
          <w:szCs w:val="28"/>
          <w:lang w:eastAsia="en-US"/>
        </w:rPr>
        <w:t xml:space="preserve">графическая ёмкость территории определена исходя из плотности заселения на 1га территории в зависимости от её градостроительной ценности и перспективной архитектурно-планировочной организаций поселка. </w:t>
      </w:r>
    </w:p>
    <w:p w:rsidR="00D21B2F" w:rsidRPr="00E53C89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E53C89">
        <w:rPr>
          <w:rFonts w:eastAsia="Times New Roman"/>
          <w:sz w:val="28"/>
          <w:szCs w:val="28"/>
          <w:lang w:eastAsia="en-US"/>
        </w:rPr>
        <w:t>Выявленные территориальные ресурсы с учётом существующего сохраня</w:t>
      </w:r>
      <w:r w:rsidRPr="00E53C89">
        <w:rPr>
          <w:rFonts w:eastAsia="Times New Roman"/>
          <w:sz w:val="28"/>
          <w:szCs w:val="28"/>
          <w:lang w:eastAsia="en-US"/>
        </w:rPr>
        <w:t>е</w:t>
      </w:r>
      <w:r w:rsidRPr="00E53C89">
        <w:rPr>
          <w:rFonts w:eastAsia="Times New Roman"/>
          <w:sz w:val="28"/>
          <w:szCs w:val="28"/>
          <w:lang w:eastAsia="en-US"/>
        </w:rPr>
        <w:t xml:space="preserve">мого жилищного фонда позволяют разместить около </w:t>
      </w:r>
      <w:smartTag w:uri="urn:schemas-microsoft-com:office:smarttags" w:element="metricconverter">
        <w:smartTagPr>
          <w:attr w:name="ProductID" w:val="79530 м²"/>
        </w:smartTagPr>
        <w:r>
          <w:rPr>
            <w:rFonts w:eastAsia="Times New Roman"/>
            <w:sz w:val="28"/>
            <w:szCs w:val="28"/>
            <w:lang w:eastAsia="en-US"/>
          </w:rPr>
          <w:t>79530</w:t>
        </w:r>
        <w:r w:rsidRPr="00E53C89">
          <w:rPr>
            <w:rFonts w:eastAsia="Times New Roman"/>
            <w:sz w:val="28"/>
            <w:szCs w:val="28"/>
            <w:lang w:eastAsia="en-US"/>
          </w:rPr>
          <w:t xml:space="preserve">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E53C89">
        <w:rPr>
          <w:rFonts w:eastAsia="Times New Roman"/>
          <w:sz w:val="28"/>
          <w:szCs w:val="28"/>
          <w:lang w:eastAsia="en-US"/>
        </w:rPr>
        <w:t xml:space="preserve"> общей площади.</w:t>
      </w:r>
    </w:p>
    <w:p w:rsidR="00D21B2F" w:rsidRPr="00E53C89" w:rsidRDefault="00D21B2F" w:rsidP="00D21B2F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Максимальная потенциальная демографическая ёмкость территорий оцен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вается:</w:t>
      </w:r>
    </w:p>
    <w:p w:rsidR="00D21B2F" w:rsidRPr="00E53C89" w:rsidRDefault="00D21B2F" w:rsidP="00D21B2F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первую очередь освоения – </w:t>
      </w:r>
      <w:r w:rsidR="00C34805">
        <w:rPr>
          <w:sz w:val="28"/>
          <w:szCs w:val="28"/>
        </w:rPr>
        <w:t>558</w:t>
      </w:r>
      <w:r w:rsidRPr="00E53C8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E53C89">
        <w:rPr>
          <w:sz w:val="28"/>
          <w:szCs w:val="28"/>
        </w:rPr>
        <w:t>;</w:t>
      </w:r>
    </w:p>
    <w:p w:rsidR="00D21B2F" w:rsidRPr="00E53C89" w:rsidRDefault="00D21B2F" w:rsidP="00D21B2F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- на планируемый срок  - </w:t>
      </w:r>
      <w:r>
        <w:rPr>
          <w:sz w:val="28"/>
          <w:szCs w:val="28"/>
        </w:rPr>
        <w:t>835</w:t>
      </w:r>
      <w:r w:rsidRPr="00E53C8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E53C89">
        <w:rPr>
          <w:sz w:val="28"/>
          <w:szCs w:val="28"/>
        </w:rPr>
        <w:t>.</w:t>
      </w:r>
    </w:p>
    <w:p w:rsidR="00D21B2F" w:rsidRPr="00E53C89" w:rsidRDefault="00D21B2F" w:rsidP="00D21B2F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Проведённая оценка позволила не только выявить границы территорий конфликтных эколого-градостроительных ситуаций, сформировавшихся в пр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цессе исторического развития посёлка, но и определить границы участков, в той или иной степени пригодных для градостроительного освоения. При этом появл</w:t>
      </w:r>
      <w:r w:rsidRPr="00E53C89">
        <w:rPr>
          <w:sz w:val="28"/>
          <w:szCs w:val="28"/>
        </w:rPr>
        <w:t>я</w:t>
      </w:r>
      <w:r w:rsidRPr="00E53C89">
        <w:rPr>
          <w:sz w:val="28"/>
          <w:szCs w:val="28"/>
        </w:rPr>
        <w:t>ется возможность территориально обособить участки, пригодные для назначения планируемых функций, условно пригодные при реализации определённых реш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ний и мер, а также фактически непригодные при соблюдении требований дейс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вующего градостроительного, санитарного и природоохранного законодательства.</w:t>
      </w:r>
    </w:p>
    <w:p w:rsidR="00D21B2F" w:rsidRPr="00E53C89" w:rsidRDefault="00D21B2F" w:rsidP="00D21B2F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Результаты оценки территории по природно-экологическим и санитарно</w:t>
      </w:r>
      <w:r>
        <w:rPr>
          <w:sz w:val="28"/>
          <w:szCs w:val="28"/>
        </w:rPr>
        <w:t>-</w:t>
      </w:r>
      <w:r w:rsidRPr="00E53C89">
        <w:rPr>
          <w:sz w:val="28"/>
          <w:szCs w:val="28"/>
        </w:rPr>
        <w:t>гигиеническим факторам позволили провести типизацию территорий по несоо</w:t>
      </w:r>
      <w:r w:rsidRPr="00E53C89">
        <w:rPr>
          <w:sz w:val="28"/>
          <w:szCs w:val="28"/>
        </w:rPr>
        <w:t>т</w:t>
      </w:r>
      <w:r w:rsidRPr="00E53C89">
        <w:rPr>
          <w:sz w:val="28"/>
          <w:szCs w:val="28"/>
        </w:rPr>
        <w:t>ветствию установленным санитарным режимам и природоохранным требованиям к содержанию территорий и функционированию объектов на существующее  п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ложение и планируемый  срок. Выделены несколько  типов  территорий  в пред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лах  которых  их  функциональное использование  (назначение) не соответствует нормативным требованиям. К ним отнесены участки ненормативного градостро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тельного использования территории, связанные с нарушением режимов санита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но-защитных зон.</w:t>
      </w:r>
    </w:p>
    <w:p w:rsidR="00D21B2F" w:rsidRPr="00E53C89" w:rsidRDefault="00D21B2F" w:rsidP="00D21B2F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>На основании комплексной оценки территории проведено зонирование, 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зультаты которого представлены на схеме функционального зонирования терр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тории.</w:t>
      </w:r>
    </w:p>
    <w:p w:rsidR="00D21B2F" w:rsidRPr="00E53C89" w:rsidRDefault="00D21B2F" w:rsidP="00D21B2F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t>Территории санитарно-защитных зон производственных и коммунальных объектов оцениваются как непригодные для использования под жилищные фун</w:t>
      </w:r>
      <w:r w:rsidRPr="00E53C89">
        <w:rPr>
          <w:sz w:val="28"/>
          <w:szCs w:val="28"/>
        </w:rPr>
        <w:t>к</w:t>
      </w:r>
      <w:r w:rsidRPr="00E53C89">
        <w:rPr>
          <w:sz w:val="28"/>
          <w:szCs w:val="28"/>
        </w:rPr>
        <w:t>ции.</w:t>
      </w:r>
    </w:p>
    <w:p w:rsidR="00D21B2F" w:rsidRPr="00E53C89" w:rsidRDefault="00D21B2F" w:rsidP="00D21B2F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t>Однако, территории санитарно-защитных зон объектов предполагаемых к перебазированию, либо участки сокращаемых санитарно-защитных зон и сан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тарных разрывов в результате специаль</w:t>
      </w:r>
      <w:r>
        <w:rPr>
          <w:sz w:val="28"/>
          <w:szCs w:val="28"/>
        </w:rPr>
        <w:t>ных мер (</w:t>
      </w:r>
      <w:r w:rsidRPr="00E53C89">
        <w:rPr>
          <w:sz w:val="28"/>
          <w:szCs w:val="28"/>
        </w:rPr>
        <w:t>сокращения класса санитарной вредности и пр.) оцениваются как «условно пригодные при реализации град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строительных решений». Территории, содержание которых может быть привед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но в соответствии с требованиями действующего природоохранного и санитарн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го законодательства оцениваются как «условно пригодные при выполнении тр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бований режимов использования».</w:t>
      </w:r>
    </w:p>
    <w:p w:rsidR="00D21B2F" w:rsidRPr="00E53C89" w:rsidRDefault="00D21B2F" w:rsidP="00D21B2F">
      <w:pPr>
        <w:spacing w:line="240" w:lineRule="auto"/>
        <w:ind w:left="0" w:firstLine="708"/>
        <w:rPr>
          <w:b/>
          <w:sz w:val="28"/>
          <w:szCs w:val="28"/>
        </w:rPr>
      </w:pPr>
      <w:r w:rsidRPr="00E53C89">
        <w:rPr>
          <w:sz w:val="28"/>
          <w:szCs w:val="28"/>
        </w:rPr>
        <w:lastRenderedPageBreak/>
        <w:t>Территории, статус которых может быть изменён в результате изменения (пересмотра) административных границ поселения оцениваются как «условно пригодные при принятии административных решений».</w:t>
      </w:r>
    </w:p>
    <w:p w:rsidR="00D21B2F" w:rsidRPr="00E53C89" w:rsidRDefault="00D21B2F" w:rsidP="00D21B2F">
      <w:pPr>
        <w:spacing w:line="240" w:lineRule="auto"/>
        <w:ind w:left="0" w:firstLine="708"/>
        <w:rPr>
          <w:bCs/>
          <w:sz w:val="28"/>
          <w:szCs w:val="28"/>
        </w:rPr>
      </w:pPr>
      <w:r w:rsidRPr="00E53C89">
        <w:rPr>
          <w:sz w:val="28"/>
          <w:szCs w:val="28"/>
        </w:rPr>
        <w:t xml:space="preserve">Остальные территории уже сегодня </w:t>
      </w:r>
      <w:r w:rsidRPr="00E53C89">
        <w:rPr>
          <w:bCs/>
          <w:sz w:val="28"/>
          <w:szCs w:val="28"/>
        </w:rPr>
        <w:t xml:space="preserve">пригодны </w:t>
      </w:r>
      <w:r w:rsidRPr="00E53C89">
        <w:rPr>
          <w:sz w:val="28"/>
          <w:szCs w:val="28"/>
        </w:rPr>
        <w:t xml:space="preserve">по природно-экологическим и санитарно- гигиеническим факторам </w:t>
      </w:r>
      <w:r w:rsidRPr="00E53C89">
        <w:rPr>
          <w:bCs/>
          <w:sz w:val="28"/>
          <w:szCs w:val="28"/>
        </w:rPr>
        <w:t>для реализации жилищной функции.</w:t>
      </w:r>
    </w:p>
    <w:p w:rsidR="00D21B2F" w:rsidRPr="00E14938" w:rsidRDefault="00D21B2F" w:rsidP="00D21B2F">
      <w:pPr>
        <w:spacing w:line="240" w:lineRule="auto"/>
        <w:ind w:left="0" w:firstLine="708"/>
        <w:rPr>
          <w:sz w:val="28"/>
          <w:szCs w:val="28"/>
        </w:rPr>
      </w:pPr>
      <w:r w:rsidRPr="00E53C89">
        <w:rPr>
          <w:sz w:val="28"/>
          <w:szCs w:val="28"/>
        </w:rPr>
        <w:t xml:space="preserve">В настоящее время в пределах зон ненормативного градостроительного </w:t>
      </w:r>
      <w:r w:rsidRPr="00E14938">
        <w:rPr>
          <w:sz w:val="28"/>
          <w:szCs w:val="28"/>
        </w:rPr>
        <w:t>и</w:t>
      </w:r>
      <w:r w:rsidRPr="00E14938">
        <w:rPr>
          <w:sz w:val="28"/>
          <w:szCs w:val="28"/>
        </w:rPr>
        <w:t>с</w:t>
      </w:r>
      <w:r w:rsidRPr="00E14938">
        <w:rPr>
          <w:sz w:val="28"/>
          <w:szCs w:val="28"/>
        </w:rPr>
        <w:t>пользования (в санитарно-защи</w:t>
      </w:r>
      <w:r>
        <w:rPr>
          <w:sz w:val="28"/>
          <w:szCs w:val="28"/>
        </w:rPr>
        <w:t>тных зонах) проживает около 400</w:t>
      </w:r>
      <w:r w:rsidRPr="00E14938">
        <w:rPr>
          <w:sz w:val="28"/>
          <w:szCs w:val="28"/>
        </w:rPr>
        <w:t xml:space="preserve"> чел. на террит</w:t>
      </w:r>
      <w:r w:rsidRPr="00E14938">
        <w:rPr>
          <w:sz w:val="28"/>
          <w:szCs w:val="28"/>
        </w:rPr>
        <w:t>о</w:t>
      </w:r>
      <w:r w:rsidRPr="00E14938">
        <w:rPr>
          <w:sz w:val="28"/>
          <w:szCs w:val="28"/>
        </w:rPr>
        <w:t xml:space="preserve">рии в </w:t>
      </w:r>
      <w:smartTag w:uri="urn:schemas-microsoft-com:office:smarttags" w:element="metricconverter">
        <w:smartTagPr>
          <w:attr w:name="ProductID" w:val="9,7 га"/>
        </w:smartTagPr>
        <w:r>
          <w:rPr>
            <w:sz w:val="28"/>
            <w:szCs w:val="28"/>
          </w:rPr>
          <w:t>9,7</w:t>
        </w:r>
        <w:r w:rsidRPr="00E14938">
          <w:rPr>
            <w:sz w:val="28"/>
            <w:szCs w:val="28"/>
          </w:rPr>
          <w:t xml:space="preserve"> га</w:t>
        </w:r>
      </w:smartTag>
      <w:r w:rsidRPr="00E14938">
        <w:rPr>
          <w:sz w:val="28"/>
          <w:szCs w:val="28"/>
        </w:rPr>
        <w:t xml:space="preserve">. Из этой территории 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 результате оценки указанных факторов, обозначенных на схеме «Ко</w:t>
      </w:r>
      <w:r w:rsidRPr="00E53C89">
        <w:rPr>
          <w:sz w:val="28"/>
          <w:szCs w:val="28"/>
        </w:rPr>
        <w:t>м</w:t>
      </w:r>
      <w:r w:rsidRPr="00E53C89">
        <w:rPr>
          <w:sz w:val="28"/>
          <w:szCs w:val="28"/>
        </w:rPr>
        <w:t>плексная оценка территории», выделены пять категорий:</w:t>
      </w:r>
    </w:p>
    <w:p w:rsidR="00D21B2F" w:rsidRPr="004A1049" w:rsidRDefault="00D21B2F" w:rsidP="00F541BF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непригодные для использования под жилищные функции;</w:t>
      </w:r>
    </w:p>
    <w:p w:rsidR="00D21B2F" w:rsidRPr="004A1049" w:rsidRDefault="00D21B2F" w:rsidP="00F541BF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при реал</w:t>
      </w:r>
      <w:r w:rsidRPr="004A1049">
        <w:rPr>
          <w:sz w:val="28"/>
          <w:szCs w:val="28"/>
        </w:rPr>
        <w:t>и</w:t>
      </w:r>
      <w:r w:rsidRPr="004A1049">
        <w:rPr>
          <w:sz w:val="28"/>
          <w:szCs w:val="28"/>
        </w:rPr>
        <w:t>зации градостроительных решений;</w:t>
      </w:r>
    </w:p>
    <w:p w:rsidR="00D21B2F" w:rsidRPr="004A1049" w:rsidRDefault="00D21B2F" w:rsidP="00F541BF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при выпо</w:t>
      </w:r>
      <w:r w:rsidRPr="004A1049">
        <w:rPr>
          <w:sz w:val="28"/>
          <w:szCs w:val="28"/>
        </w:rPr>
        <w:t>л</w:t>
      </w:r>
      <w:r w:rsidRPr="004A1049">
        <w:rPr>
          <w:sz w:val="28"/>
          <w:szCs w:val="28"/>
        </w:rPr>
        <w:t>нении требований режимов использования;</w:t>
      </w:r>
    </w:p>
    <w:p w:rsidR="00D21B2F" w:rsidRPr="004A1049" w:rsidRDefault="00D21B2F" w:rsidP="00F541BF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условно пригодные для использования под жилищные функции  при прин</w:t>
      </w:r>
      <w:r w:rsidRPr="004A1049">
        <w:rPr>
          <w:sz w:val="28"/>
          <w:szCs w:val="28"/>
        </w:rPr>
        <w:t>я</w:t>
      </w:r>
      <w:r w:rsidRPr="004A1049">
        <w:rPr>
          <w:sz w:val="28"/>
          <w:szCs w:val="28"/>
        </w:rPr>
        <w:t>тии административных решений;</w:t>
      </w:r>
    </w:p>
    <w:p w:rsidR="00D21B2F" w:rsidRPr="004A1049" w:rsidRDefault="00D21B2F" w:rsidP="00F541BF">
      <w:pPr>
        <w:numPr>
          <w:ilvl w:val="0"/>
          <w:numId w:val="28"/>
        </w:numPr>
        <w:spacing w:line="240" w:lineRule="auto"/>
        <w:ind w:left="709" w:hanging="567"/>
        <w:rPr>
          <w:sz w:val="28"/>
          <w:szCs w:val="28"/>
        </w:rPr>
      </w:pPr>
      <w:r w:rsidRPr="004A1049">
        <w:rPr>
          <w:sz w:val="28"/>
          <w:szCs w:val="28"/>
        </w:rPr>
        <w:t>пригодные для использования под жилищные функции.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Оценка градостроительной ценности для трёх функций (жилищной, прои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водственной и рекреационной) проводилась по ряду качественных и количестве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>ных показателей, характеризующих условия развития той или иной функций на определённой территории.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этом территория оценивалась с двух противоположных позиций:</w:t>
      </w:r>
    </w:p>
    <w:p w:rsidR="00D21B2F" w:rsidRPr="00E53C89" w:rsidRDefault="00D21B2F" w:rsidP="00F541BF">
      <w:pPr>
        <w:numPr>
          <w:ilvl w:val="0"/>
          <w:numId w:val="29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>по условиям привлекательности данного места для размещения данной функции;</w:t>
      </w:r>
    </w:p>
    <w:p w:rsidR="00D21B2F" w:rsidRPr="00E53C89" w:rsidRDefault="00D21B2F" w:rsidP="00F541BF">
      <w:pPr>
        <w:numPr>
          <w:ilvl w:val="0"/>
          <w:numId w:val="29"/>
        </w:numPr>
        <w:spacing w:line="240" w:lineRule="auto"/>
        <w:ind w:left="709" w:hanging="567"/>
        <w:rPr>
          <w:sz w:val="28"/>
          <w:szCs w:val="28"/>
        </w:rPr>
      </w:pPr>
      <w:r w:rsidRPr="00E53C89">
        <w:rPr>
          <w:sz w:val="28"/>
          <w:szCs w:val="28"/>
        </w:rPr>
        <w:t xml:space="preserve">по условиям, осложняющим организацию этой функции в данном месте. 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оценке привлекательности выделялись группы условий, которым была присвоена категория (значимость).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Полученная  сводная  оценка  отражает  уровень привлекательности усл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 xml:space="preserve">вий. 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Ограничивающие условия учитывались путём наложения зон, отражающих ряд планировочных и природоохранных ограничений. Отдельно оценивались з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лёные насаждения, необходимые для создания непрерывного природно-экономического каркаса поселка и прилегающих территорий.</w:t>
      </w:r>
    </w:p>
    <w:p w:rsidR="00D21B2F" w:rsidRPr="00F46E99" w:rsidRDefault="00D21B2F" w:rsidP="00D21B2F">
      <w:pPr>
        <w:pStyle w:val="2"/>
        <w:rPr>
          <w:rFonts w:ascii="Times New Roman" w:hAnsi="Times New Roman" w:cs="Times New Roman"/>
        </w:rPr>
      </w:pPr>
      <w:bookmarkStart w:id="40" w:name="_Toc273535366"/>
      <w:bookmarkStart w:id="41" w:name="_Toc274119407"/>
      <w:r w:rsidRPr="00F46E99">
        <w:rPr>
          <w:rFonts w:ascii="Times New Roman" w:hAnsi="Times New Roman" w:cs="Times New Roman"/>
        </w:rPr>
        <w:t>2.12. Выводы.</w:t>
      </w:r>
      <w:bookmarkEnd w:id="40"/>
      <w:bookmarkEnd w:id="41"/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1. Проведённый анализ состояния территории п. </w:t>
      </w:r>
      <w:r>
        <w:rPr>
          <w:sz w:val="28"/>
          <w:szCs w:val="28"/>
        </w:rPr>
        <w:t>Самородово</w:t>
      </w:r>
      <w:r w:rsidRPr="00E53C89">
        <w:rPr>
          <w:sz w:val="28"/>
          <w:szCs w:val="28"/>
        </w:rPr>
        <w:t>, и прилега</w:t>
      </w:r>
      <w:r w:rsidRPr="00E53C89">
        <w:rPr>
          <w:sz w:val="28"/>
          <w:szCs w:val="28"/>
        </w:rPr>
        <w:t>ю</w:t>
      </w:r>
      <w:r w:rsidRPr="00E53C89">
        <w:rPr>
          <w:sz w:val="28"/>
          <w:szCs w:val="28"/>
        </w:rPr>
        <w:t>щих территорий позволил обозначить проблемы и направления её комплексного развития.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Планировочные ограничения, обусловленные преимущественно природно-</w:t>
      </w:r>
      <w:r w:rsidRPr="00E53C89">
        <w:rPr>
          <w:sz w:val="28"/>
          <w:szCs w:val="28"/>
        </w:rPr>
        <w:lastRenderedPageBreak/>
        <w:t>экологическими, санитарно-гигиеническими условиями, учтены при разработке генерального плана территориального развития посёлка.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Кроме того, эти ограничения могут использоваться и самостоятельно ра</w:t>
      </w:r>
      <w:r w:rsidRPr="00E53C89">
        <w:rPr>
          <w:sz w:val="28"/>
          <w:szCs w:val="28"/>
        </w:rPr>
        <w:t>з</w:t>
      </w:r>
      <w:r w:rsidRPr="00E53C89">
        <w:rPr>
          <w:sz w:val="28"/>
          <w:szCs w:val="28"/>
        </w:rPr>
        <w:t>личными службами при размещении отдельных объектов и отводе земельных участков.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2. Проведённая оценка позволила определить градостроительную ценность территории посёлка. Выделить промышленные территории, селитебные террит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рии и особо-охраняемые территории.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 отдельную категорию земель выделены следующие территории: зелёные зоны, необходимые  для  создания  природно-экологического  каркаса посёлка. Градостроительная ценность участков, находящихся  в зонах негативного возде</w:t>
      </w:r>
      <w:r w:rsidRPr="00E53C89">
        <w:rPr>
          <w:sz w:val="28"/>
          <w:szCs w:val="28"/>
        </w:rPr>
        <w:t>й</w:t>
      </w:r>
      <w:r w:rsidRPr="00E53C89">
        <w:rPr>
          <w:sz w:val="28"/>
          <w:szCs w:val="28"/>
        </w:rPr>
        <w:t>ствия природно-экологических факторов резко снижается. Высокий уровень це</w:t>
      </w:r>
      <w:r w:rsidRPr="00E53C89">
        <w:rPr>
          <w:sz w:val="28"/>
          <w:szCs w:val="28"/>
        </w:rPr>
        <w:t>н</w:t>
      </w:r>
      <w:r w:rsidRPr="00E53C89">
        <w:rPr>
          <w:sz w:val="28"/>
          <w:szCs w:val="28"/>
        </w:rPr>
        <w:t xml:space="preserve">ности определён в районах, находящихся в </w:t>
      </w:r>
      <w:r>
        <w:rPr>
          <w:sz w:val="28"/>
          <w:szCs w:val="28"/>
        </w:rPr>
        <w:t>двадцати</w:t>
      </w:r>
      <w:r w:rsidRPr="00E53C89">
        <w:rPr>
          <w:sz w:val="28"/>
          <w:szCs w:val="28"/>
        </w:rPr>
        <w:t>минутной пешеходной до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 xml:space="preserve">тупности общепоселкового центра. 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3. Результатом оценки является также выявление территорий ненормати</w:t>
      </w:r>
      <w:r w:rsidRPr="00E53C89">
        <w:rPr>
          <w:sz w:val="28"/>
          <w:szCs w:val="28"/>
        </w:rPr>
        <w:t>в</w:t>
      </w:r>
      <w:r w:rsidRPr="00E53C89">
        <w:rPr>
          <w:sz w:val="28"/>
          <w:szCs w:val="28"/>
        </w:rPr>
        <w:t>ного градостроительного использования – нарушение режимов санитарно-защитных зон.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4. Оценка градостроительной ценности территорий может послужить осн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вой экономического регулирования использования территории и связанной с ней недвижимостью.</w:t>
      </w:r>
    </w:p>
    <w:p w:rsidR="00C46F60" w:rsidRDefault="00D21B2F" w:rsidP="00F46E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42" w:name="_Toc273535367"/>
      <w:bookmarkStart w:id="43" w:name="_Toc274119408"/>
      <w:r w:rsidRPr="009625DF">
        <w:rPr>
          <w:rFonts w:ascii="Times New Roman" w:hAnsi="Times New Roman" w:cs="Times New Roman"/>
          <w:sz w:val="28"/>
          <w:szCs w:val="28"/>
        </w:rPr>
        <w:lastRenderedPageBreak/>
        <w:t xml:space="preserve">3. АРХИТЕКТУРНО-ПЛАНИРОВОЧНАЯ ОРГАНИЗАЦИЯ </w:t>
      </w:r>
    </w:p>
    <w:p w:rsidR="00D21B2F" w:rsidRDefault="00D21B2F" w:rsidP="00F46E99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9625DF">
        <w:rPr>
          <w:rFonts w:ascii="Times New Roman" w:hAnsi="Times New Roman" w:cs="Times New Roman"/>
          <w:sz w:val="28"/>
          <w:szCs w:val="28"/>
        </w:rPr>
        <w:t>ТЕРРИТ</w:t>
      </w:r>
      <w:r w:rsidRPr="009625DF">
        <w:rPr>
          <w:rFonts w:ascii="Times New Roman" w:hAnsi="Times New Roman" w:cs="Times New Roman"/>
          <w:sz w:val="28"/>
          <w:szCs w:val="28"/>
        </w:rPr>
        <w:t>О</w:t>
      </w:r>
      <w:r w:rsidRPr="009625DF">
        <w:rPr>
          <w:rFonts w:ascii="Times New Roman" w:hAnsi="Times New Roman" w:cs="Times New Roman"/>
          <w:sz w:val="28"/>
          <w:szCs w:val="28"/>
        </w:rPr>
        <w:t>РИИ.</w:t>
      </w:r>
      <w:bookmarkEnd w:id="42"/>
      <w:bookmarkEnd w:id="43"/>
    </w:p>
    <w:p w:rsidR="00F46E99" w:rsidRPr="00F46E99" w:rsidRDefault="00F46E99" w:rsidP="00F46E99"/>
    <w:p w:rsidR="00D21B2F" w:rsidRPr="002A5F40" w:rsidRDefault="00D21B2F" w:rsidP="00D21B2F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r w:rsidRPr="00E53C89">
        <w:rPr>
          <w:lang w:eastAsia="en-US"/>
        </w:rPr>
        <w:t xml:space="preserve">   </w:t>
      </w:r>
      <w:bookmarkStart w:id="44" w:name="_Toc273535368"/>
      <w:bookmarkStart w:id="45" w:name="_Toc274119409"/>
      <w:r>
        <w:rPr>
          <w:rFonts w:ascii="Times New Roman" w:hAnsi="Times New Roman"/>
          <w:lang w:eastAsia="en-US"/>
        </w:rPr>
        <w:t>3</w:t>
      </w:r>
      <w:r w:rsidRPr="002A5F40">
        <w:rPr>
          <w:rFonts w:ascii="Times New Roman" w:hAnsi="Times New Roman"/>
          <w:lang w:eastAsia="en-US"/>
        </w:rPr>
        <w:t>.1. Архитектурно-планировочное решение и функциональное зон</w:t>
      </w:r>
      <w:r w:rsidRPr="002A5F40">
        <w:rPr>
          <w:rFonts w:ascii="Times New Roman" w:hAnsi="Times New Roman"/>
          <w:lang w:eastAsia="en-US"/>
        </w:rPr>
        <w:t>и</w:t>
      </w:r>
      <w:r w:rsidRPr="002A5F40">
        <w:rPr>
          <w:rFonts w:ascii="Times New Roman" w:hAnsi="Times New Roman"/>
          <w:lang w:eastAsia="en-US"/>
        </w:rPr>
        <w:t>рование.</w:t>
      </w:r>
      <w:bookmarkEnd w:id="44"/>
      <w:bookmarkEnd w:id="45"/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Генеральный план – это долгосрочный прогнозный документ, по которому должен развиваться посёлок.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Разработке генплана предшествовало выполнение концепции градостро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тельного развития посёлка, в которой были определены потенциал и масштабы возможного развития п</w:t>
      </w:r>
      <w:r>
        <w:rPr>
          <w:sz w:val="28"/>
          <w:szCs w:val="28"/>
        </w:rPr>
        <w:t>.</w:t>
      </w:r>
      <w:r w:rsidRPr="00AE3290">
        <w:rPr>
          <w:sz w:val="28"/>
          <w:szCs w:val="28"/>
        </w:rPr>
        <w:t xml:space="preserve"> Самородово.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стадии концепции были определены резервные территории для стро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 xml:space="preserve">тельства, возможности территориального развития. В основу разработки </w:t>
      </w:r>
      <w:r>
        <w:rPr>
          <w:sz w:val="28"/>
          <w:szCs w:val="28"/>
        </w:rPr>
        <w:t>ген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плана</w:t>
      </w:r>
      <w:r w:rsidRPr="00AE3290">
        <w:rPr>
          <w:sz w:val="28"/>
          <w:szCs w:val="28"/>
        </w:rPr>
        <w:t xml:space="preserve"> положены результаты анализа комплексного развития  террит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рии.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 учётом особенностей рыночной экономики и закономерности роста 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сёлка выделена зона общепоселкового центра, расположения вдоль главных сел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ских магистралей и пешеходных связей. Это планировочный каркас, зона более интенсивного использования территории, т.к. участки, находящиеся в ней, ос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бенно ценны в градостроительном отношении.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В результате комплексного градостроительного анализа выявлено порядка </w:t>
      </w:r>
      <w:smartTag w:uri="urn:schemas-microsoft-com:office:smarttags" w:element="metricconverter">
        <w:smartTagPr>
          <w:attr w:name="ProductID" w:val="106 га"/>
        </w:smartTagPr>
        <w:r w:rsidRPr="00AE3290">
          <w:rPr>
            <w:sz w:val="28"/>
            <w:szCs w:val="28"/>
          </w:rPr>
          <w:t>106 га</w:t>
        </w:r>
      </w:smartTag>
      <w:r w:rsidRPr="00AE3290">
        <w:rPr>
          <w:sz w:val="28"/>
          <w:szCs w:val="28"/>
        </w:rPr>
        <w:t xml:space="preserve"> территорий, возможных для размещения нового жилищного строительства и общественной застройки.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Потенциальная демографическая ёмкость территории определена исходя из плотности заселения </w:t>
      </w:r>
      <w:smartTag w:uri="urn:schemas-microsoft-com:office:smarttags" w:element="metricconverter">
        <w:smartTagPr>
          <w:attr w:name="ProductID" w:val="1 га"/>
        </w:smartTagPr>
        <w:r w:rsidRPr="00AE3290">
          <w:rPr>
            <w:sz w:val="28"/>
            <w:szCs w:val="28"/>
          </w:rPr>
          <w:t>1</w:t>
        </w:r>
        <w:r>
          <w:rPr>
            <w:sz w:val="28"/>
            <w:szCs w:val="28"/>
          </w:rPr>
          <w:t xml:space="preserve"> </w:t>
        </w:r>
        <w:r w:rsidRPr="00AE3290">
          <w:rPr>
            <w:sz w:val="28"/>
            <w:szCs w:val="28"/>
          </w:rPr>
          <w:t>га</w:t>
        </w:r>
      </w:smartTag>
      <w:r w:rsidRPr="00AE3290">
        <w:rPr>
          <w:sz w:val="28"/>
          <w:szCs w:val="28"/>
        </w:rPr>
        <w:t xml:space="preserve"> территории в зависимости от её градостроительной це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ности и перспективной архитектурно-планировочной организаци</w:t>
      </w:r>
      <w:r>
        <w:rPr>
          <w:sz w:val="28"/>
          <w:szCs w:val="28"/>
        </w:rPr>
        <w:t>и</w:t>
      </w:r>
      <w:r w:rsidRPr="00AE329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Pr="00AE3290">
        <w:rPr>
          <w:sz w:val="28"/>
          <w:szCs w:val="28"/>
        </w:rPr>
        <w:t xml:space="preserve">. 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Вариант освоения возможных площадок нового строительства предлагается на свободных от застройки участках незастроенных районов, при сохранении в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дущей роли и значения центрального планировочного каркаса, на котором соср</w:t>
      </w:r>
      <w:r w:rsidRPr="00E53C89">
        <w:rPr>
          <w:sz w:val="28"/>
          <w:szCs w:val="28"/>
        </w:rPr>
        <w:t>е</w:t>
      </w:r>
      <w:r w:rsidRPr="00E53C89">
        <w:rPr>
          <w:sz w:val="28"/>
          <w:szCs w:val="28"/>
        </w:rPr>
        <w:t>доточена основная масса объектов общественно-деловой сферы.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Посё</w:t>
      </w:r>
      <w:r>
        <w:rPr>
          <w:sz w:val="28"/>
          <w:szCs w:val="28"/>
        </w:rPr>
        <w:t>лок Самородово</w:t>
      </w:r>
      <w:r w:rsidRPr="00E53C89">
        <w:rPr>
          <w:sz w:val="28"/>
          <w:szCs w:val="28"/>
        </w:rPr>
        <w:t xml:space="preserve"> должен представлять собой комфортное для прожив</w:t>
      </w:r>
      <w:r w:rsidRPr="00E53C89">
        <w:rPr>
          <w:sz w:val="28"/>
          <w:szCs w:val="28"/>
        </w:rPr>
        <w:t>а</w:t>
      </w:r>
      <w:r w:rsidRPr="00E53C89">
        <w:rPr>
          <w:sz w:val="28"/>
          <w:szCs w:val="28"/>
        </w:rPr>
        <w:t>ния градостроительное образование со взаимосвязанными между собой планир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вочными районами, с полным инженерным оборудованием и благоустройством, с доступным многофункциональным обслуживанием и удобными условиями пр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живания.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Базовые принципы проектных предложений:</w:t>
      </w:r>
    </w:p>
    <w:p w:rsidR="00D21B2F" w:rsidRPr="00AE3290" w:rsidRDefault="00D21B2F" w:rsidP="00F541BF">
      <w:pPr>
        <w:numPr>
          <w:ilvl w:val="0"/>
          <w:numId w:val="9"/>
        </w:numPr>
        <w:tabs>
          <w:tab w:val="left" w:pos="95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формирование компактного поселкового  образования;</w:t>
      </w:r>
    </w:p>
    <w:p w:rsidR="00D21B2F" w:rsidRPr="00AE3290" w:rsidRDefault="00D21B2F" w:rsidP="00F541BF">
      <w:pPr>
        <w:numPr>
          <w:ilvl w:val="0"/>
          <w:numId w:val="8"/>
        </w:numPr>
        <w:tabs>
          <w:tab w:val="left" w:pos="95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улучшения среды обитания в целом, регенерация (реорганизация) пов</w:t>
      </w:r>
      <w:r w:rsidRPr="00AE3290">
        <w:rPr>
          <w:sz w:val="28"/>
          <w:szCs w:val="28"/>
        </w:rPr>
        <w:t>ы</w:t>
      </w:r>
      <w:r w:rsidRPr="00AE3290">
        <w:rPr>
          <w:sz w:val="28"/>
          <w:szCs w:val="28"/>
        </w:rPr>
        <w:t>шение качества поселковой среды;</w:t>
      </w:r>
    </w:p>
    <w:p w:rsidR="00D21B2F" w:rsidRPr="00AE3290" w:rsidRDefault="00D21B2F" w:rsidP="00F541BF">
      <w:pPr>
        <w:numPr>
          <w:ilvl w:val="0"/>
          <w:numId w:val="8"/>
        </w:numPr>
        <w:tabs>
          <w:tab w:val="left" w:pos="95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максимально возможный учёт природно-экологических и санитарно</w:t>
      </w:r>
      <w:r w:rsidR="00C46F60"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г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lastRenderedPageBreak/>
        <w:t>гиенических ограничений;</w:t>
      </w:r>
    </w:p>
    <w:p w:rsidR="00D21B2F" w:rsidRPr="00AE3290" w:rsidRDefault="00D21B2F" w:rsidP="00F541BF">
      <w:pPr>
        <w:numPr>
          <w:ilvl w:val="0"/>
          <w:numId w:val="8"/>
        </w:numPr>
        <w:tabs>
          <w:tab w:val="left" w:pos="95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размещение производственных объектов с учетом санитарных, против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пожарных и градостроительных норм.</w:t>
      </w:r>
    </w:p>
    <w:p w:rsidR="00D21B2F" w:rsidRPr="00AE3290" w:rsidRDefault="00D21B2F" w:rsidP="00D21B2F">
      <w:pPr>
        <w:tabs>
          <w:tab w:val="left" w:pos="45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К моменту разработки генерального плана существующая планировочная структура п. Самородово сохраняет </w:t>
      </w:r>
      <w:r>
        <w:rPr>
          <w:sz w:val="28"/>
          <w:szCs w:val="28"/>
        </w:rPr>
        <w:t>линейную структуру вдоль федеральной тра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сы Оренбург-Беляевка.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bookmarkStart w:id="46" w:name="_Toc273535370"/>
      <w:r w:rsidRPr="00AE3290">
        <w:rPr>
          <w:sz w:val="28"/>
          <w:szCs w:val="28"/>
        </w:rPr>
        <w:t>Архитектурно-планировочное решение, заложенное в генплан, базируется на сложившейся планировочной структуре посёлка, развивая и дополняя её с уч</w:t>
      </w:r>
      <w:r w:rsidRPr="00AE3290">
        <w:rPr>
          <w:sz w:val="28"/>
          <w:szCs w:val="28"/>
        </w:rPr>
        <w:t>ё</w:t>
      </w:r>
      <w:r w:rsidRPr="00AE3290">
        <w:rPr>
          <w:sz w:val="28"/>
          <w:szCs w:val="28"/>
        </w:rPr>
        <w:t>том современных требований.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Главная цель предложений по усовершенствованию планировочной стру</w:t>
      </w:r>
      <w:r w:rsidRPr="00AE3290">
        <w:rPr>
          <w:sz w:val="28"/>
          <w:szCs w:val="28"/>
        </w:rPr>
        <w:t>к</w:t>
      </w:r>
      <w:r w:rsidRPr="00AE3290">
        <w:rPr>
          <w:sz w:val="28"/>
          <w:szCs w:val="28"/>
        </w:rPr>
        <w:t>туры – обеспечить связность территории поселения между центром, планирово</w:t>
      </w:r>
      <w:r w:rsidRPr="00AE3290">
        <w:rPr>
          <w:sz w:val="28"/>
          <w:szCs w:val="28"/>
        </w:rPr>
        <w:t>ч</w:t>
      </w:r>
      <w:r w:rsidRPr="00AE3290">
        <w:rPr>
          <w:sz w:val="28"/>
          <w:szCs w:val="28"/>
        </w:rPr>
        <w:t>ными районами и местами отдыха, а также планировочных районов между собой.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Система пешеходных улиц, зелёных коридоров, аллей рассматривается во взаимосвязи с транспортной структурой, центрами обслуживания и зонами ре</w:t>
      </w:r>
      <w:r w:rsidRPr="00AE3290">
        <w:rPr>
          <w:sz w:val="28"/>
          <w:szCs w:val="28"/>
        </w:rPr>
        <w:t>к</w:t>
      </w:r>
      <w:r w:rsidRPr="00AE3290">
        <w:rPr>
          <w:sz w:val="28"/>
          <w:szCs w:val="28"/>
        </w:rPr>
        <w:t>реации.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Основная идея архитектурно - пространственного решения - формирование новой жилой застройки путем комплексной реконструкции производственной территории, так как в настоящее время производство находится в полуразруше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ном состоянии.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Развитие посёлка предусмотрено в восточном  направлении.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Предлагается организация двух главных въездов на территорию поселка в районе существующего общественного центра и проектируемого.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  <w:u w:val="single"/>
        </w:rPr>
      </w:pPr>
      <w:r w:rsidRPr="00AE3290">
        <w:rPr>
          <w:sz w:val="28"/>
          <w:szCs w:val="28"/>
          <w:u w:val="single"/>
        </w:rPr>
        <w:t xml:space="preserve">Первая очередь строительства. </w:t>
      </w:r>
    </w:p>
    <w:p w:rsidR="00D21B2F" w:rsidRPr="00AE3290" w:rsidRDefault="00D21B2F" w:rsidP="00D21B2F">
      <w:p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 проекте  даны рекомендации по первой очереди освоения: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Завершение строительства жилой застройки свободных участках </w:t>
      </w:r>
      <w:r w:rsidR="00F46E99">
        <w:rPr>
          <w:sz w:val="28"/>
          <w:szCs w:val="28"/>
        </w:rPr>
        <w:t xml:space="preserve">   </w:t>
      </w:r>
      <w:r w:rsidRPr="00AE3290">
        <w:rPr>
          <w:sz w:val="28"/>
          <w:szCs w:val="28"/>
        </w:rPr>
        <w:t>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селка</w:t>
      </w:r>
      <w:r>
        <w:rPr>
          <w:sz w:val="28"/>
          <w:szCs w:val="28"/>
        </w:rPr>
        <w:t>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Строительство клуба</w:t>
      </w:r>
      <w:r>
        <w:rPr>
          <w:sz w:val="28"/>
          <w:szCs w:val="28"/>
        </w:rPr>
        <w:t>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Строительство церкви;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Перепрофилирование существующей коммунально-складской террит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рии</w:t>
      </w:r>
      <w:r>
        <w:rPr>
          <w:sz w:val="28"/>
          <w:szCs w:val="28"/>
        </w:rPr>
        <w:t xml:space="preserve"> с уменьшением в дальнейшем СЗЗ;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Реконструкция в</w:t>
      </w:r>
      <w:r>
        <w:rPr>
          <w:sz w:val="28"/>
          <w:szCs w:val="28"/>
        </w:rPr>
        <w:t>одозабора и очистных сооружений;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Строительство пожарного депо</w:t>
      </w:r>
      <w:r>
        <w:rPr>
          <w:sz w:val="28"/>
          <w:szCs w:val="28"/>
        </w:rPr>
        <w:t>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Строительство детского сада;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Строительство животноводческого комплекса</w:t>
      </w:r>
      <w:r>
        <w:rPr>
          <w:sz w:val="28"/>
          <w:szCs w:val="28"/>
        </w:rPr>
        <w:t>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Расширение кладбища;</w:t>
      </w:r>
    </w:p>
    <w:p w:rsidR="00D21B2F" w:rsidRPr="00AE3290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Закрытие ямы </w:t>
      </w:r>
      <w:r>
        <w:rPr>
          <w:sz w:val="28"/>
          <w:szCs w:val="28"/>
        </w:rPr>
        <w:t>«Б</w:t>
      </w:r>
      <w:r w:rsidRPr="00AE3290">
        <w:rPr>
          <w:sz w:val="28"/>
          <w:szCs w:val="28"/>
        </w:rPr>
        <w:t>еккари</w:t>
      </w:r>
      <w:r>
        <w:rPr>
          <w:sz w:val="28"/>
          <w:szCs w:val="28"/>
        </w:rPr>
        <w:t>»;</w:t>
      </w:r>
    </w:p>
    <w:p w:rsidR="00D21B2F" w:rsidRDefault="00D21B2F" w:rsidP="00F541BF">
      <w:pPr>
        <w:numPr>
          <w:ilvl w:val="0"/>
          <w:numId w:val="10"/>
        </w:num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  <w:r w:rsidRPr="00AE3290">
        <w:rPr>
          <w:sz w:val="28"/>
          <w:szCs w:val="28"/>
        </w:rPr>
        <w:t xml:space="preserve">Строительство ямы </w:t>
      </w:r>
      <w:r>
        <w:rPr>
          <w:sz w:val="28"/>
          <w:szCs w:val="28"/>
        </w:rPr>
        <w:t>«Б</w:t>
      </w:r>
      <w:r w:rsidRPr="00AE3290">
        <w:rPr>
          <w:sz w:val="28"/>
          <w:szCs w:val="28"/>
        </w:rPr>
        <w:t>еккари</w:t>
      </w:r>
      <w:r>
        <w:rPr>
          <w:sz w:val="28"/>
          <w:szCs w:val="28"/>
        </w:rPr>
        <w:t>».</w:t>
      </w:r>
    </w:p>
    <w:p w:rsidR="00F46E99" w:rsidRDefault="00F46E99" w:rsidP="00F46E99">
      <w:pPr>
        <w:tabs>
          <w:tab w:val="left" w:pos="1080"/>
        </w:tabs>
        <w:spacing w:line="240" w:lineRule="auto"/>
        <w:ind w:left="720" w:firstLine="0"/>
        <w:rPr>
          <w:sz w:val="28"/>
          <w:szCs w:val="28"/>
        </w:rPr>
      </w:pPr>
    </w:p>
    <w:p w:rsidR="00C46F60" w:rsidRDefault="00C46F60" w:rsidP="00F46E99">
      <w:pPr>
        <w:tabs>
          <w:tab w:val="left" w:pos="1080"/>
        </w:tabs>
        <w:spacing w:line="240" w:lineRule="auto"/>
        <w:ind w:left="720" w:firstLine="0"/>
        <w:rPr>
          <w:sz w:val="28"/>
          <w:szCs w:val="28"/>
        </w:rPr>
      </w:pPr>
    </w:p>
    <w:p w:rsidR="00C46F60" w:rsidRPr="00AE3290" w:rsidRDefault="00C46F60" w:rsidP="00F46E99">
      <w:pPr>
        <w:tabs>
          <w:tab w:val="left" w:pos="1080"/>
        </w:tabs>
        <w:spacing w:line="240" w:lineRule="auto"/>
        <w:ind w:left="720" w:firstLine="0"/>
        <w:rPr>
          <w:sz w:val="28"/>
          <w:szCs w:val="28"/>
        </w:rPr>
      </w:pP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  <w:u w:val="single"/>
        </w:rPr>
      </w:pPr>
      <w:r w:rsidRPr="00AE3290">
        <w:rPr>
          <w:sz w:val="28"/>
          <w:szCs w:val="28"/>
          <w:u w:val="single"/>
        </w:rPr>
        <w:lastRenderedPageBreak/>
        <w:t>Планируемый срок строительства.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планируемый срок проектом предлагается:</w:t>
      </w:r>
    </w:p>
    <w:p w:rsidR="00D21B2F" w:rsidRPr="00AE3290" w:rsidRDefault="00D21B2F" w:rsidP="00F541BF">
      <w:pPr>
        <w:numPr>
          <w:ilvl w:val="0"/>
          <w:numId w:val="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Размещение  нового жилищного строительства в  восточном направл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нии</w:t>
      </w:r>
      <w:r>
        <w:rPr>
          <w:sz w:val="28"/>
          <w:szCs w:val="28"/>
        </w:rPr>
        <w:t>;</w:t>
      </w:r>
    </w:p>
    <w:p w:rsidR="00D21B2F" w:rsidRPr="00AE3290" w:rsidRDefault="00D21B2F" w:rsidP="00F541BF">
      <w:pPr>
        <w:numPr>
          <w:ilvl w:val="0"/>
          <w:numId w:val="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 xml:space="preserve"> школы;</w:t>
      </w:r>
    </w:p>
    <w:p w:rsidR="00D21B2F" w:rsidRPr="00AE3290" w:rsidRDefault="00D21B2F" w:rsidP="00F541BF">
      <w:pPr>
        <w:numPr>
          <w:ilvl w:val="0"/>
          <w:numId w:val="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Строительство спортивного стадиона</w:t>
      </w:r>
      <w:r>
        <w:rPr>
          <w:sz w:val="28"/>
          <w:szCs w:val="28"/>
        </w:rPr>
        <w:t>;</w:t>
      </w:r>
    </w:p>
    <w:p w:rsidR="00D21B2F" w:rsidRPr="00AE3290" w:rsidRDefault="00D21B2F" w:rsidP="00F541BF">
      <w:pPr>
        <w:numPr>
          <w:ilvl w:val="0"/>
          <w:numId w:val="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Освоение новой площадки под </w:t>
      </w:r>
      <w:r>
        <w:rPr>
          <w:sz w:val="28"/>
          <w:szCs w:val="28"/>
        </w:rPr>
        <w:t xml:space="preserve"> кладбища;</w:t>
      </w:r>
    </w:p>
    <w:p w:rsidR="00D21B2F" w:rsidRPr="00AE3290" w:rsidRDefault="00D21B2F" w:rsidP="00F541BF">
      <w:pPr>
        <w:numPr>
          <w:ilvl w:val="0"/>
          <w:numId w:val="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Строительство туристической базы;</w:t>
      </w:r>
    </w:p>
    <w:p w:rsidR="00D21B2F" w:rsidRPr="00AE3290" w:rsidRDefault="00D21B2F" w:rsidP="00F541BF">
      <w:pPr>
        <w:numPr>
          <w:ilvl w:val="0"/>
          <w:numId w:val="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Строительство общественно-делового центра</w:t>
      </w:r>
      <w:r>
        <w:rPr>
          <w:sz w:val="28"/>
          <w:szCs w:val="28"/>
        </w:rPr>
        <w:t>;</w:t>
      </w:r>
    </w:p>
    <w:p w:rsidR="00D21B2F" w:rsidRPr="00AE3290" w:rsidRDefault="00D21B2F" w:rsidP="00F541BF">
      <w:pPr>
        <w:numPr>
          <w:ilvl w:val="0"/>
          <w:numId w:val="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Строительство больницы.</w:t>
      </w:r>
    </w:p>
    <w:p w:rsidR="00D21B2F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</w:p>
    <w:p w:rsidR="00D21B2F" w:rsidRPr="002A5F40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47" w:name="_Toc274119410"/>
      <w:r>
        <w:rPr>
          <w:rFonts w:ascii="Times New Roman" w:hAnsi="Times New Roman"/>
        </w:rPr>
        <w:t>3.2</w:t>
      </w:r>
      <w:r w:rsidRPr="002A5F40">
        <w:rPr>
          <w:rFonts w:ascii="Times New Roman" w:hAnsi="Times New Roman"/>
        </w:rPr>
        <w:t>. Жилищное строительство</w:t>
      </w:r>
      <w:r>
        <w:rPr>
          <w:rFonts w:ascii="Times New Roman" w:hAnsi="Times New Roman"/>
        </w:rPr>
        <w:t>.</w:t>
      </w:r>
      <w:bookmarkEnd w:id="46"/>
      <w:bookmarkEnd w:id="47"/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При оценке территории под жилую функцию учитывалось пять основных групп условий и ограничений, определяющих степень привлекательности терр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тории для проживания (с учётом факторов, усложняющих проживание).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1. Группа  социальных  условий  проживания  складывалась  из двух   по</w:t>
      </w:r>
      <w:r w:rsidRPr="00E53C89">
        <w:rPr>
          <w:sz w:val="28"/>
          <w:szCs w:val="28"/>
        </w:rPr>
        <w:t>д</w:t>
      </w:r>
      <w:r w:rsidRPr="00E53C89">
        <w:rPr>
          <w:sz w:val="28"/>
          <w:szCs w:val="28"/>
        </w:rPr>
        <w:t>групп: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А) </w:t>
      </w:r>
      <w:r>
        <w:rPr>
          <w:sz w:val="28"/>
          <w:szCs w:val="28"/>
        </w:rPr>
        <w:t>Т</w:t>
      </w:r>
      <w:r w:rsidRPr="00E53C89">
        <w:rPr>
          <w:sz w:val="28"/>
          <w:szCs w:val="28"/>
        </w:rPr>
        <w:t>ранспортная и пешеходная доступность: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до обще</w:t>
      </w:r>
      <w:r>
        <w:rPr>
          <w:sz w:val="28"/>
          <w:szCs w:val="28"/>
        </w:rPr>
        <w:t>поселкового</w:t>
      </w:r>
      <w:r w:rsidRPr="00E53C89">
        <w:rPr>
          <w:sz w:val="28"/>
          <w:szCs w:val="28"/>
        </w:rPr>
        <w:t xml:space="preserve"> центра;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до основных центров трудового тяготения;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до центров  первичного  обслуживания,  детских  школьных  и       дошк</w:t>
      </w:r>
      <w:r w:rsidRPr="00E53C89">
        <w:rPr>
          <w:sz w:val="28"/>
          <w:szCs w:val="28"/>
        </w:rPr>
        <w:t>о</w:t>
      </w:r>
      <w:r w:rsidRPr="00E53C89">
        <w:rPr>
          <w:sz w:val="28"/>
          <w:szCs w:val="28"/>
        </w:rPr>
        <w:t>льных учреж</w:t>
      </w:r>
      <w:r>
        <w:rPr>
          <w:sz w:val="28"/>
          <w:szCs w:val="28"/>
        </w:rPr>
        <w:t>дений.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 xml:space="preserve">В) </w:t>
      </w:r>
      <w:r>
        <w:rPr>
          <w:sz w:val="28"/>
          <w:szCs w:val="28"/>
        </w:rPr>
        <w:t>С</w:t>
      </w:r>
      <w:r w:rsidRPr="00E53C89">
        <w:rPr>
          <w:sz w:val="28"/>
          <w:szCs w:val="28"/>
        </w:rPr>
        <w:t>оциальная инфраструктура: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наличие объектов культурно-бытового обслуживания;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комплектность набора услуг;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уровень благоустройства.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2. Условия инженерного обустройства (водоснабжение, канализация, эне</w:t>
      </w:r>
      <w:r w:rsidRPr="00E53C89">
        <w:rPr>
          <w:sz w:val="28"/>
          <w:szCs w:val="28"/>
        </w:rPr>
        <w:t>р</w:t>
      </w:r>
      <w:r w:rsidRPr="00E53C89">
        <w:rPr>
          <w:sz w:val="28"/>
          <w:szCs w:val="28"/>
        </w:rPr>
        <w:t>госнабжение) оценивались по двум категориям: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обеспеченность системами инженерного обустройства;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условиям подключения к основным источникам (с учётом реального строитель</w:t>
      </w:r>
      <w:r>
        <w:rPr>
          <w:sz w:val="28"/>
          <w:szCs w:val="28"/>
        </w:rPr>
        <w:t>ства).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3. Архитектурно-ландшафтные условия: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н</w:t>
      </w:r>
      <w:r>
        <w:rPr>
          <w:sz w:val="28"/>
          <w:szCs w:val="28"/>
        </w:rPr>
        <w:t>аличие исторически сложившейся поселковой</w:t>
      </w:r>
      <w:r w:rsidRPr="00E53C89">
        <w:rPr>
          <w:sz w:val="28"/>
          <w:szCs w:val="28"/>
        </w:rPr>
        <w:t xml:space="preserve"> среды;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комплектность застройки, благоустройство жилой среды;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>наличие  эстетически  выразительных ландшафтов и зон панорамных ра</w:t>
      </w:r>
      <w:r w:rsidRPr="00E53C89">
        <w:rPr>
          <w:sz w:val="28"/>
          <w:szCs w:val="28"/>
        </w:rPr>
        <w:t>с</w:t>
      </w:r>
      <w:r w:rsidRPr="00E53C89">
        <w:rPr>
          <w:sz w:val="28"/>
          <w:szCs w:val="28"/>
        </w:rPr>
        <w:t>крытий,  бровки  надпойменной  террасы,  наиболее  высоких  точек рельефа.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4. Природные условия, ограничивающие использование территории: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C89">
        <w:rPr>
          <w:sz w:val="28"/>
          <w:szCs w:val="28"/>
        </w:rPr>
        <w:t xml:space="preserve">территории,   затапливаемые   паводком   1%   обеспеченности  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E53C89">
        <w:rPr>
          <w:sz w:val="28"/>
          <w:szCs w:val="28"/>
        </w:rPr>
        <w:t>5. Природно-экологические и санитарно-гигиенические условия и огран</w:t>
      </w:r>
      <w:r w:rsidRPr="00E53C89">
        <w:rPr>
          <w:sz w:val="28"/>
          <w:szCs w:val="28"/>
        </w:rPr>
        <w:t>и</w:t>
      </w:r>
      <w:r w:rsidRPr="00E53C89">
        <w:rPr>
          <w:sz w:val="28"/>
          <w:szCs w:val="28"/>
        </w:rPr>
        <w:t>чения.</w:t>
      </w:r>
    </w:p>
    <w:p w:rsidR="00D21B2F" w:rsidRPr="004F3BD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4F3BD9">
        <w:rPr>
          <w:sz w:val="28"/>
          <w:szCs w:val="28"/>
        </w:rPr>
        <w:lastRenderedPageBreak/>
        <w:t xml:space="preserve">На первую очередь освоения территории </w:t>
      </w:r>
      <w:r>
        <w:rPr>
          <w:sz w:val="28"/>
          <w:szCs w:val="28"/>
        </w:rPr>
        <w:t>п. Самородово</w:t>
      </w:r>
      <w:r w:rsidRPr="004F3BD9">
        <w:rPr>
          <w:sz w:val="28"/>
          <w:szCs w:val="28"/>
        </w:rPr>
        <w:t xml:space="preserve"> предлагается з</w:t>
      </w:r>
      <w:r w:rsidRPr="004F3BD9">
        <w:rPr>
          <w:sz w:val="28"/>
          <w:szCs w:val="28"/>
        </w:rPr>
        <w:t>а</w:t>
      </w:r>
      <w:r w:rsidRPr="004F3BD9">
        <w:rPr>
          <w:sz w:val="28"/>
          <w:szCs w:val="28"/>
        </w:rPr>
        <w:t>стройка территории приго</w:t>
      </w:r>
      <w:r>
        <w:rPr>
          <w:sz w:val="28"/>
          <w:szCs w:val="28"/>
        </w:rPr>
        <w:t>дной под жилищную функцию, восточнее</w:t>
      </w:r>
      <w:r w:rsidRPr="004F3BD9">
        <w:rPr>
          <w:sz w:val="28"/>
          <w:szCs w:val="28"/>
        </w:rPr>
        <w:t xml:space="preserve"> населенн</w:t>
      </w:r>
      <w:r w:rsidRPr="004F3BD9">
        <w:rPr>
          <w:sz w:val="28"/>
          <w:szCs w:val="28"/>
        </w:rPr>
        <w:t>о</w:t>
      </w:r>
      <w:r w:rsidRPr="004F3BD9">
        <w:rPr>
          <w:sz w:val="28"/>
          <w:szCs w:val="28"/>
        </w:rPr>
        <w:t>го пункта под индивидуальное  жилищное строительство.</w:t>
      </w:r>
    </w:p>
    <w:p w:rsidR="00D21B2F" w:rsidRPr="004F3BD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FC2892">
        <w:rPr>
          <w:sz w:val="28"/>
          <w:szCs w:val="28"/>
        </w:rPr>
        <w:t xml:space="preserve"> О</w:t>
      </w:r>
      <w:r w:rsidRPr="004F3BD9">
        <w:rPr>
          <w:sz w:val="28"/>
          <w:szCs w:val="28"/>
        </w:rPr>
        <w:t>риентировочная убыл</w:t>
      </w:r>
      <w:r>
        <w:rPr>
          <w:sz w:val="28"/>
          <w:szCs w:val="28"/>
        </w:rPr>
        <w:t>ь жилищного фонда порядка 6750</w:t>
      </w:r>
      <w:r w:rsidRPr="004F3BD9">
        <w:rPr>
          <w:sz w:val="28"/>
          <w:szCs w:val="28"/>
        </w:rPr>
        <w:t>м² общей площади – это естественная убыль жилого фонда.</w:t>
      </w:r>
    </w:p>
    <w:p w:rsidR="00D21B2F" w:rsidRPr="004F3BD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4F3BD9">
        <w:rPr>
          <w:sz w:val="28"/>
          <w:szCs w:val="28"/>
        </w:rPr>
        <w:t>Существующий</w:t>
      </w:r>
      <w:r>
        <w:rPr>
          <w:sz w:val="28"/>
          <w:szCs w:val="28"/>
        </w:rPr>
        <w:t xml:space="preserve"> сохраняющий жилищный фонд 18665</w:t>
      </w:r>
      <w:r w:rsidRPr="004F3BD9">
        <w:rPr>
          <w:sz w:val="28"/>
          <w:szCs w:val="28"/>
        </w:rPr>
        <w:t>м² общей площади.</w:t>
      </w:r>
    </w:p>
    <w:p w:rsidR="00D21B2F" w:rsidRPr="00FC2892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4F3BD9">
        <w:rPr>
          <w:sz w:val="28"/>
          <w:szCs w:val="28"/>
        </w:rPr>
        <w:t xml:space="preserve">Жилищный фонд к концу </w:t>
      </w:r>
      <w:r w:rsidRPr="004F3BD9">
        <w:rPr>
          <w:sz w:val="28"/>
          <w:szCs w:val="28"/>
          <w:lang w:val="en-US"/>
        </w:rPr>
        <w:t>I</w:t>
      </w:r>
      <w:r w:rsidRPr="004F3BD9">
        <w:rPr>
          <w:sz w:val="28"/>
          <w:szCs w:val="28"/>
        </w:rPr>
        <w:t xml:space="preserve"> о</w:t>
      </w:r>
      <w:r>
        <w:rPr>
          <w:sz w:val="28"/>
          <w:szCs w:val="28"/>
        </w:rPr>
        <w:t>череди освоения составляет 27381</w:t>
      </w:r>
      <w:r w:rsidRPr="004F3BD9">
        <w:rPr>
          <w:sz w:val="28"/>
          <w:szCs w:val="28"/>
        </w:rPr>
        <w:t xml:space="preserve">м² общей </w:t>
      </w:r>
      <w:r w:rsidRPr="00FC2892">
        <w:rPr>
          <w:sz w:val="28"/>
          <w:szCs w:val="28"/>
        </w:rPr>
        <w:t>площади.</w:t>
      </w:r>
    </w:p>
    <w:p w:rsidR="00D21B2F" w:rsidRPr="00E53C89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FC2892">
        <w:rPr>
          <w:sz w:val="28"/>
          <w:szCs w:val="28"/>
        </w:rPr>
        <w:t xml:space="preserve">На планируемый срок к освоению под жилищное строительство намечается освоить </w:t>
      </w:r>
      <w:smartTag w:uri="urn:schemas-microsoft-com:office:smarttags" w:element="metricconverter">
        <w:smartTagPr>
          <w:attr w:name="ProductID" w:val="106 га"/>
        </w:smartTagPr>
        <w:r w:rsidRPr="00FC2892">
          <w:rPr>
            <w:sz w:val="28"/>
            <w:szCs w:val="28"/>
          </w:rPr>
          <w:t>106 га</w:t>
        </w:r>
      </w:smartTag>
      <w:r w:rsidRPr="00FC2892">
        <w:rPr>
          <w:sz w:val="28"/>
          <w:szCs w:val="28"/>
        </w:rPr>
        <w:t xml:space="preserve">. Структура нового строительства генплана определена с учётом сложившейся ситуации, существующих отводов и тенденций последних лет. Из общего количества нового жилья 100% размещается на свободных территориях. Объём   нового  жилищного  строительства – </w:t>
      </w:r>
      <w:smartTag w:uri="urn:schemas-microsoft-com:office:smarttags" w:element="metricconverter">
        <w:smartTagPr>
          <w:attr w:name="ProductID" w:val="54358 м²"/>
        </w:smartTagPr>
        <w:r w:rsidRPr="00FC2892">
          <w:rPr>
            <w:sz w:val="28"/>
            <w:szCs w:val="28"/>
          </w:rPr>
          <w:t>54358 м²</w:t>
        </w:r>
      </w:smartTag>
      <w:r w:rsidRPr="00FC2892">
        <w:rPr>
          <w:sz w:val="28"/>
          <w:szCs w:val="28"/>
          <w:vertAlign w:val="superscript"/>
        </w:rPr>
        <w:t xml:space="preserve"> </w:t>
      </w:r>
      <w:r w:rsidRPr="00FC2892">
        <w:rPr>
          <w:sz w:val="28"/>
          <w:szCs w:val="28"/>
        </w:rPr>
        <w:t xml:space="preserve"> общей    площади.</w:t>
      </w:r>
      <w:r w:rsidRPr="00E53C89">
        <w:rPr>
          <w:sz w:val="28"/>
          <w:szCs w:val="28"/>
        </w:rPr>
        <w:t xml:space="preserve"> 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  <w:u w:val="single"/>
        </w:rPr>
      </w:pPr>
    </w:p>
    <w:p w:rsidR="00D21B2F" w:rsidRPr="00814692" w:rsidRDefault="00D21B2F" w:rsidP="00D21B2F">
      <w:pPr>
        <w:spacing w:line="240" w:lineRule="auto"/>
        <w:ind w:left="0" w:firstLine="709"/>
        <w:rPr>
          <w:b/>
          <w:i/>
          <w:sz w:val="28"/>
          <w:szCs w:val="28"/>
        </w:rPr>
      </w:pPr>
      <w:r w:rsidRPr="00814692">
        <w:rPr>
          <w:b/>
          <w:i/>
          <w:sz w:val="28"/>
          <w:szCs w:val="28"/>
        </w:rPr>
        <w:t>3.3 Культурно-бытовое обслуживание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существующей застройке посёлка предприятия культурно-бытового о</w:t>
      </w:r>
      <w:r w:rsidRPr="00AE3290">
        <w:rPr>
          <w:sz w:val="28"/>
          <w:szCs w:val="28"/>
        </w:rPr>
        <w:t>б</w:t>
      </w:r>
      <w:r w:rsidRPr="00AE3290">
        <w:rPr>
          <w:sz w:val="28"/>
          <w:szCs w:val="28"/>
        </w:rPr>
        <w:t>служивания отсутству</w:t>
      </w:r>
      <w:r>
        <w:rPr>
          <w:sz w:val="28"/>
          <w:szCs w:val="28"/>
        </w:rPr>
        <w:t>ю</w:t>
      </w:r>
      <w:r w:rsidRPr="00AE3290">
        <w:rPr>
          <w:sz w:val="28"/>
          <w:szCs w:val="28"/>
        </w:rPr>
        <w:t>т. Планируется строительств</w:t>
      </w:r>
      <w:r>
        <w:rPr>
          <w:sz w:val="28"/>
          <w:szCs w:val="28"/>
        </w:rPr>
        <w:t>о объектов</w:t>
      </w:r>
      <w:r w:rsidRPr="00AE3290">
        <w:rPr>
          <w:sz w:val="28"/>
          <w:szCs w:val="28"/>
        </w:rPr>
        <w:t xml:space="preserve"> соцкультбыта в первую очередь строительства  в центре проектируемого поселка.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планируемый срок потребность в новом строительстве учреждений о</w:t>
      </w:r>
      <w:r w:rsidRPr="00AE3290">
        <w:rPr>
          <w:sz w:val="28"/>
          <w:szCs w:val="28"/>
        </w:rPr>
        <w:t>б</w:t>
      </w:r>
      <w:r w:rsidRPr="00AE3290">
        <w:rPr>
          <w:sz w:val="28"/>
          <w:szCs w:val="28"/>
        </w:rPr>
        <w:t>служивания сохраняется и должна определяться  в рамках разрабатываемых   с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циальных  программ  муниципального, регионального и федерального уровня.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На первую очередь освоения </w:t>
      </w:r>
      <w:r>
        <w:rPr>
          <w:sz w:val="28"/>
          <w:szCs w:val="28"/>
        </w:rPr>
        <w:t xml:space="preserve">существует </w:t>
      </w:r>
      <w:r w:rsidRPr="00AE3290">
        <w:rPr>
          <w:sz w:val="28"/>
          <w:szCs w:val="28"/>
        </w:rPr>
        <w:t xml:space="preserve">потребность </w:t>
      </w:r>
      <w:r>
        <w:rPr>
          <w:sz w:val="28"/>
          <w:szCs w:val="28"/>
        </w:rPr>
        <w:t xml:space="preserve">в </w:t>
      </w:r>
      <w:r w:rsidRPr="00AE3290">
        <w:rPr>
          <w:sz w:val="28"/>
          <w:szCs w:val="28"/>
        </w:rPr>
        <w:t>строительств</w:t>
      </w:r>
      <w:r>
        <w:rPr>
          <w:sz w:val="28"/>
          <w:szCs w:val="28"/>
        </w:rPr>
        <w:t>е</w:t>
      </w:r>
      <w:r w:rsidRPr="00AE3290">
        <w:rPr>
          <w:sz w:val="28"/>
          <w:szCs w:val="28"/>
        </w:rPr>
        <w:t xml:space="preserve"> де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ских дошкольных учреждений, клуба</w:t>
      </w:r>
      <w:r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планируемый срок:</w:t>
      </w:r>
      <w:r w:rsidRPr="00AE3290">
        <w:rPr>
          <w:sz w:val="28"/>
          <w:szCs w:val="28"/>
        </w:rPr>
        <w:t xml:space="preserve"> строительство школы, спортивных объектов.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Новое строительство объекто</w:t>
      </w:r>
      <w:r>
        <w:rPr>
          <w:sz w:val="28"/>
          <w:szCs w:val="28"/>
        </w:rPr>
        <w:t>в здравоохранения</w:t>
      </w:r>
      <w:r w:rsidRPr="00AE3290">
        <w:rPr>
          <w:sz w:val="28"/>
          <w:szCs w:val="28"/>
        </w:rPr>
        <w:t xml:space="preserve"> предусматривается на ра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четный срок. В системе здравоохранения поселения предлагается совершенств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вание  системы оказания медицинских услуг, проведение реструктуризации кое</w:t>
      </w:r>
      <w:r w:rsidRPr="00AE3290">
        <w:rPr>
          <w:sz w:val="28"/>
          <w:szCs w:val="28"/>
        </w:rPr>
        <w:t>ч</w:t>
      </w:r>
      <w:r w:rsidRPr="00AE3290">
        <w:rPr>
          <w:sz w:val="28"/>
          <w:szCs w:val="28"/>
        </w:rPr>
        <w:t>ной сети в стационарах, развитие стационарно замещающих видов помощи (дне</w:t>
      </w:r>
      <w:r w:rsidRPr="00AE3290">
        <w:rPr>
          <w:sz w:val="28"/>
          <w:szCs w:val="28"/>
        </w:rPr>
        <w:t>в</w:t>
      </w:r>
      <w:r w:rsidRPr="00AE3290">
        <w:rPr>
          <w:sz w:val="28"/>
          <w:szCs w:val="28"/>
        </w:rPr>
        <w:t>ные стационары, стационары на дому), укрепление материально-технической б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зы объектов здравоохранения в рамках действующих и разрабатываемых на опр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деленный период социальных программ.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 у</w:t>
      </w:r>
      <w:r w:rsidRPr="00AE3290">
        <w:rPr>
          <w:sz w:val="28"/>
          <w:szCs w:val="28"/>
        </w:rPr>
        <w:t>чреждени</w:t>
      </w:r>
      <w:r>
        <w:rPr>
          <w:sz w:val="28"/>
          <w:szCs w:val="28"/>
        </w:rPr>
        <w:t>й</w:t>
      </w:r>
      <w:r w:rsidRPr="00AE3290">
        <w:rPr>
          <w:sz w:val="28"/>
          <w:szCs w:val="28"/>
        </w:rPr>
        <w:t xml:space="preserve"> культуры предлагается</w:t>
      </w:r>
      <w:r>
        <w:rPr>
          <w:sz w:val="28"/>
          <w:szCs w:val="28"/>
        </w:rPr>
        <w:t xml:space="preserve"> строительство</w:t>
      </w:r>
      <w:r w:rsidRPr="00AE3290">
        <w:rPr>
          <w:sz w:val="28"/>
          <w:szCs w:val="28"/>
        </w:rPr>
        <w:t xml:space="preserve"> клуб</w:t>
      </w:r>
      <w:r>
        <w:rPr>
          <w:sz w:val="28"/>
          <w:szCs w:val="28"/>
        </w:rPr>
        <w:t>а</w:t>
      </w:r>
      <w:r w:rsidRPr="00AE3290">
        <w:rPr>
          <w:sz w:val="28"/>
          <w:szCs w:val="28"/>
        </w:rPr>
        <w:t>, библиотек</w:t>
      </w:r>
      <w:r>
        <w:rPr>
          <w:sz w:val="28"/>
          <w:szCs w:val="28"/>
        </w:rPr>
        <w:t>и</w:t>
      </w:r>
      <w:r w:rsidRPr="00AE3290">
        <w:rPr>
          <w:sz w:val="28"/>
          <w:szCs w:val="28"/>
        </w:rPr>
        <w:t>, кафе, специализированны</w:t>
      </w:r>
      <w:r>
        <w:rPr>
          <w:sz w:val="28"/>
          <w:szCs w:val="28"/>
        </w:rPr>
        <w:t>х</w:t>
      </w:r>
      <w:r w:rsidRPr="00AE3290">
        <w:rPr>
          <w:sz w:val="28"/>
          <w:szCs w:val="28"/>
        </w:rPr>
        <w:t xml:space="preserve"> спортклуб</w:t>
      </w:r>
      <w:r>
        <w:rPr>
          <w:sz w:val="28"/>
          <w:szCs w:val="28"/>
        </w:rPr>
        <w:t>ов</w:t>
      </w:r>
      <w:r w:rsidRPr="00AE3290">
        <w:rPr>
          <w:sz w:val="28"/>
          <w:szCs w:val="28"/>
        </w:rPr>
        <w:t>.  Развитие массовой культуры и спорта – одно из важнейших направлений в перечне социально-экономических задач ра</w:t>
      </w:r>
      <w:r w:rsidRPr="00AE3290">
        <w:rPr>
          <w:sz w:val="28"/>
          <w:szCs w:val="28"/>
        </w:rPr>
        <w:t>з</w:t>
      </w:r>
      <w:r w:rsidRPr="00AE3290">
        <w:rPr>
          <w:sz w:val="28"/>
          <w:szCs w:val="28"/>
        </w:rPr>
        <w:t>вития пос</w:t>
      </w:r>
      <w:r>
        <w:rPr>
          <w:sz w:val="28"/>
          <w:szCs w:val="28"/>
        </w:rPr>
        <w:t>елка</w:t>
      </w:r>
      <w:r w:rsidRPr="00AE3290">
        <w:rPr>
          <w:sz w:val="28"/>
          <w:szCs w:val="28"/>
        </w:rPr>
        <w:t xml:space="preserve"> Самородово. </w:t>
      </w:r>
    </w:p>
    <w:p w:rsidR="00D21B2F" w:rsidRDefault="00D21B2F" w:rsidP="00D21B2F">
      <w:pPr>
        <w:spacing w:line="240" w:lineRule="auto"/>
        <w:ind w:left="0"/>
        <w:rPr>
          <w:sz w:val="28"/>
          <w:szCs w:val="28"/>
        </w:rPr>
      </w:pPr>
      <w:r w:rsidRPr="002E5777">
        <w:rPr>
          <w:sz w:val="28"/>
          <w:szCs w:val="28"/>
        </w:rPr>
        <w:t>Нормы расчета учреждений и предприятий обслуживания и размеры их з</w:t>
      </w:r>
      <w:r w:rsidRPr="002E5777">
        <w:rPr>
          <w:sz w:val="28"/>
          <w:szCs w:val="28"/>
        </w:rPr>
        <w:t>е</w:t>
      </w:r>
      <w:r w:rsidRPr="002E5777">
        <w:rPr>
          <w:sz w:val="28"/>
          <w:szCs w:val="28"/>
        </w:rPr>
        <w:t>мельных участков</w:t>
      </w:r>
      <w:r>
        <w:rPr>
          <w:sz w:val="28"/>
          <w:szCs w:val="28"/>
        </w:rPr>
        <w:t>, приведены в таблице 3.2.1</w:t>
      </w:r>
    </w:p>
    <w:p w:rsidR="00F46E99" w:rsidRDefault="00F46E99" w:rsidP="00D21B2F">
      <w:pPr>
        <w:spacing w:line="240" w:lineRule="auto"/>
        <w:ind w:left="0" w:right="76" w:firstLine="0"/>
        <w:jc w:val="right"/>
        <w:rPr>
          <w:sz w:val="28"/>
          <w:szCs w:val="28"/>
        </w:rPr>
      </w:pPr>
    </w:p>
    <w:p w:rsidR="00F46E99" w:rsidRDefault="00F46E99" w:rsidP="00D21B2F">
      <w:pPr>
        <w:spacing w:line="240" w:lineRule="auto"/>
        <w:ind w:left="0" w:right="76" w:firstLine="0"/>
        <w:jc w:val="right"/>
        <w:rPr>
          <w:sz w:val="28"/>
          <w:szCs w:val="28"/>
        </w:rPr>
      </w:pPr>
    </w:p>
    <w:p w:rsidR="00F46E99" w:rsidRDefault="00F46E99" w:rsidP="00D21B2F">
      <w:pPr>
        <w:spacing w:line="240" w:lineRule="auto"/>
        <w:ind w:left="0" w:right="76" w:firstLine="0"/>
        <w:jc w:val="right"/>
        <w:rPr>
          <w:sz w:val="28"/>
          <w:szCs w:val="28"/>
        </w:rPr>
      </w:pPr>
    </w:p>
    <w:p w:rsidR="00F46E99" w:rsidRDefault="00F46E99" w:rsidP="00D21B2F">
      <w:pPr>
        <w:spacing w:line="240" w:lineRule="auto"/>
        <w:ind w:left="0" w:right="76" w:firstLine="0"/>
        <w:jc w:val="right"/>
        <w:rPr>
          <w:sz w:val="28"/>
          <w:szCs w:val="28"/>
        </w:rPr>
      </w:pPr>
    </w:p>
    <w:p w:rsidR="00D21B2F" w:rsidRPr="002E5777" w:rsidRDefault="00D21B2F" w:rsidP="00D21B2F">
      <w:pPr>
        <w:spacing w:line="240" w:lineRule="auto"/>
        <w:ind w:left="0" w:right="76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3.2.1</w:t>
      </w:r>
    </w:p>
    <w:tbl>
      <w:tblPr>
        <w:tblW w:w="10317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1"/>
        <w:gridCol w:w="1984"/>
        <w:gridCol w:w="2126"/>
        <w:gridCol w:w="2127"/>
        <w:gridCol w:w="1649"/>
      </w:tblGrid>
      <w:tr w:rsidR="00D21B2F" w:rsidRPr="00A1627F" w:rsidTr="006C4358">
        <w:tc>
          <w:tcPr>
            <w:tcW w:w="2431" w:type="dxa"/>
            <w:shd w:val="clear" w:color="auto" w:fill="C6D9F1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A1627F">
              <w:rPr>
                <w:b/>
              </w:rPr>
              <w:t>Учреждения и предприятия о</w:t>
            </w:r>
            <w:r w:rsidRPr="00A1627F">
              <w:rPr>
                <w:b/>
              </w:rPr>
              <w:t>б</w:t>
            </w:r>
            <w:r w:rsidRPr="00A1627F">
              <w:rPr>
                <w:b/>
              </w:rPr>
              <w:t>служивания</w:t>
            </w:r>
          </w:p>
        </w:tc>
        <w:tc>
          <w:tcPr>
            <w:tcW w:w="1984" w:type="dxa"/>
            <w:shd w:val="clear" w:color="auto" w:fill="C6D9F1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A1627F">
              <w:rPr>
                <w:b/>
              </w:rPr>
              <w:t>Норматив</w:t>
            </w:r>
          </w:p>
        </w:tc>
        <w:tc>
          <w:tcPr>
            <w:tcW w:w="2126" w:type="dxa"/>
            <w:shd w:val="clear" w:color="auto" w:fill="C6D9F1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A1627F">
              <w:rPr>
                <w:b/>
              </w:rPr>
              <w:t>Расчет потребл</w:t>
            </w:r>
            <w:r w:rsidRPr="00A1627F">
              <w:rPr>
                <w:b/>
              </w:rPr>
              <w:t>е</w:t>
            </w:r>
            <w:r w:rsidRPr="00A1627F">
              <w:rPr>
                <w:b/>
              </w:rPr>
              <w:t>ния</w:t>
            </w:r>
          </w:p>
        </w:tc>
        <w:tc>
          <w:tcPr>
            <w:tcW w:w="2127" w:type="dxa"/>
            <w:shd w:val="clear" w:color="auto" w:fill="C6D9F1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A1627F">
              <w:rPr>
                <w:b/>
              </w:rPr>
              <w:t>Существующие</w:t>
            </w:r>
          </w:p>
        </w:tc>
        <w:tc>
          <w:tcPr>
            <w:tcW w:w="1649" w:type="dxa"/>
            <w:shd w:val="clear" w:color="auto" w:fill="C6D9F1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Проектное предложение</w:t>
            </w:r>
          </w:p>
        </w:tc>
      </w:tr>
      <w:tr w:rsidR="00D21B2F" w:rsidRPr="00A1627F" w:rsidTr="006C4358">
        <w:tc>
          <w:tcPr>
            <w:tcW w:w="10317" w:type="dxa"/>
            <w:gridSpan w:val="5"/>
          </w:tcPr>
          <w:p w:rsidR="00D21B2F" w:rsidRPr="0024764E" w:rsidRDefault="00D21B2F" w:rsidP="00D15CB4">
            <w:pPr>
              <w:spacing w:line="240" w:lineRule="auto"/>
              <w:ind w:left="0" w:firstLine="709"/>
              <w:jc w:val="center"/>
              <w:rPr>
                <w:b/>
              </w:rPr>
            </w:pPr>
            <w:r w:rsidRPr="0024764E">
              <w:rPr>
                <w:b/>
              </w:rPr>
              <w:t>Дошкольные и общеобразовательные учреждения</w:t>
            </w:r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Детские дошкол</w:t>
            </w:r>
            <w:r w:rsidRPr="00A1627F">
              <w:t>ь</w:t>
            </w:r>
            <w:r w:rsidRPr="00A1627F">
              <w:t>ные учреждения</w:t>
            </w:r>
          </w:p>
        </w:tc>
        <w:tc>
          <w:tcPr>
            <w:tcW w:w="1984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1объект вм</w:t>
            </w:r>
            <w:r w:rsidRPr="00A1627F">
              <w:t>е</w:t>
            </w:r>
            <w:r w:rsidRPr="00A1627F">
              <w:t>стимостью 100 мест на 1000 ж</w:t>
            </w:r>
            <w:r w:rsidRPr="00A1627F">
              <w:t>и</w:t>
            </w:r>
            <w:r w:rsidRPr="00A1627F">
              <w:t>телей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Количество детей – 10% от общего числа жителей.</w:t>
            </w: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330детей</w:t>
            </w:r>
            <w:r w:rsidRPr="00A1627F">
              <w:br/>
              <w:t>40 м² на 1 место</w:t>
            </w:r>
          </w:p>
          <w:p w:rsidR="00D21B2F" w:rsidRPr="0024764E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br/>
              <w:t xml:space="preserve">330*40 = </w:t>
            </w:r>
            <w:smartTag w:uri="urn:schemas-microsoft-com:office:smarttags" w:element="metricconverter">
              <w:smartTagPr>
                <w:attr w:name="ProductID" w:val="1,32 га"/>
              </w:smartTagPr>
              <w:r w:rsidRPr="00A1627F">
                <w:t>1,32</w:t>
              </w:r>
              <w:r>
                <w:t xml:space="preserve"> </w:t>
              </w:r>
              <w:r w:rsidRPr="00A1627F">
                <w:t>га</w:t>
              </w:r>
            </w:smartTag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140 мест</w:t>
            </w: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80 детей</w:t>
            </w: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Д</w:t>
            </w:r>
            <w:r w:rsidRPr="00A1627F">
              <w:t>етский сад на 220 мест</w:t>
            </w: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 xml:space="preserve">Площадь </w:t>
            </w:r>
            <w:smartTag w:uri="urn:schemas-microsoft-com:office:smarttags" w:element="metricconverter">
              <w:smartTagPr>
                <w:attr w:name="ProductID" w:val="0,77 га"/>
              </w:smartTagPr>
              <w:r w:rsidRPr="00A1627F">
                <w:t>0,77</w:t>
              </w:r>
              <w:r>
                <w:t xml:space="preserve"> </w:t>
              </w:r>
              <w:r w:rsidRPr="00A1627F">
                <w:t>га</w:t>
              </w:r>
            </w:smartTag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Общеобразовател</w:t>
            </w:r>
            <w:r w:rsidRPr="00A1627F">
              <w:t>ь</w:t>
            </w:r>
            <w:r w:rsidRPr="00A1627F">
              <w:t>ные школы</w:t>
            </w:r>
          </w:p>
        </w:tc>
        <w:tc>
          <w:tcPr>
            <w:tcW w:w="1984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rPr>
                <w:noProof/>
              </w:rPr>
              <w:t>180 чел. на 1000 жителей</w:t>
            </w:r>
          </w:p>
        </w:tc>
        <w:tc>
          <w:tcPr>
            <w:tcW w:w="2126" w:type="dxa"/>
          </w:tcPr>
          <w:p w:rsidR="00D21B2F" w:rsidRPr="0024764E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18</w:t>
            </w:r>
            <w:r>
              <w:t xml:space="preserve"> </w:t>
            </w:r>
            <w:r w:rsidRPr="00A1627F">
              <w:t>% школьников от всего насел</w:t>
            </w:r>
            <w:r w:rsidRPr="00A1627F">
              <w:t>е</w:t>
            </w:r>
            <w:r w:rsidRPr="00A1627F">
              <w:t xml:space="preserve">ния поселка, т.е. 600 человек. </w:t>
            </w:r>
            <w:smartTag w:uri="urn:schemas-microsoft-com:office:smarttags" w:element="metricconverter">
              <w:smartTagPr>
                <w:attr w:name="ProductID" w:val="50 м²"/>
              </w:smartTagPr>
              <w:r w:rsidRPr="00A1627F">
                <w:t>50</w:t>
              </w:r>
              <w:r>
                <w:t xml:space="preserve"> </w:t>
              </w:r>
              <w:r w:rsidRPr="00A1627F">
                <w:t>м²</w:t>
              </w:r>
            </w:smartTag>
            <w:r>
              <w:t xml:space="preserve"> </w:t>
            </w:r>
            <w:r w:rsidRPr="00A1627F">
              <w:t>на 1 чел</w:t>
            </w:r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Школа на 380 мест</w:t>
            </w:r>
          </w:p>
          <w:p w:rsidR="00D21B2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Детей 187</w:t>
            </w:r>
          </w:p>
          <w:p w:rsidR="00D21B2F" w:rsidRDefault="00D21B2F" w:rsidP="00D15CB4">
            <w:pPr>
              <w:spacing w:line="240" w:lineRule="auto"/>
              <w:ind w:left="0" w:firstLine="72"/>
              <w:jc w:val="center"/>
            </w:pPr>
          </w:p>
          <w:p w:rsidR="00D21B2F" w:rsidRDefault="00D21B2F" w:rsidP="00D15CB4">
            <w:pPr>
              <w:spacing w:line="240" w:lineRule="auto"/>
              <w:ind w:left="0" w:firstLine="0"/>
            </w:pPr>
          </w:p>
          <w:p w:rsidR="00D21B2F" w:rsidRPr="00A1627F" w:rsidRDefault="00D21B2F" w:rsidP="00D15CB4">
            <w:pPr>
              <w:spacing w:line="240" w:lineRule="auto"/>
              <w:ind w:left="0" w:firstLine="0"/>
            </w:pPr>
          </w:p>
        </w:tc>
        <w:tc>
          <w:tcPr>
            <w:tcW w:w="1649" w:type="dxa"/>
          </w:tcPr>
          <w:p w:rsidR="006C4358" w:rsidRDefault="00D21B2F" w:rsidP="00D15CB4">
            <w:pPr>
              <w:spacing w:line="240" w:lineRule="auto"/>
              <w:ind w:left="0" w:firstLine="72"/>
              <w:jc w:val="center"/>
            </w:pPr>
            <w:r>
              <w:t>Ш</w:t>
            </w:r>
            <w:r w:rsidRPr="00A1627F">
              <w:t xml:space="preserve">кола на 220 мест </w:t>
            </w: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1,1</w:t>
            </w:r>
            <w:r>
              <w:t xml:space="preserve"> </w:t>
            </w:r>
            <w:r w:rsidRPr="00A1627F">
              <w:t xml:space="preserve"> га</w:t>
            </w:r>
          </w:p>
        </w:tc>
      </w:tr>
      <w:tr w:rsidR="00D21B2F" w:rsidRPr="00A1627F" w:rsidTr="006C4358">
        <w:tc>
          <w:tcPr>
            <w:tcW w:w="10317" w:type="dxa"/>
            <w:gridSpan w:val="5"/>
          </w:tcPr>
          <w:p w:rsidR="00D21B2F" w:rsidRPr="00A1627F" w:rsidRDefault="00D21B2F" w:rsidP="00D15CB4">
            <w:pPr>
              <w:spacing w:line="240" w:lineRule="auto"/>
              <w:ind w:left="0" w:firstLine="709"/>
              <w:jc w:val="center"/>
              <w:rPr>
                <w:b/>
              </w:rPr>
            </w:pPr>
            <w:r w:rsidRPr="00A1627F">
              <w:rPr>
                <w:b/>
              </w:rPr>
              <w:t>Учреждения культуры и искусства.</w:t>
            </w:r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Клуб</w:t>
            </w:r>
          </w:p>
        </w:tc>
        <w:tc>
          <w:tcPr>
            <w:tcW w:w="1984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A1627F">
                <w:t>0,2 га</w:t>
              </w:r>
            </w:smartTag>
            <w:r w:rsidRPr="00A1627F">
              <w:t xml:space="preserve"> на 1 тыс. чел.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A1627F">
                <w:t>0,2 га</w:t>
              </w:r>
            </w:smartTag>
            <w:r w:rsidRPr="00A1627F">
              <w:t>.</w:t>
            </w:r>
          </w:p>
        </w:tc>
        <w:tc>
          <w:tcPr>
            <w:tcW w:w="2127" w:type="dxa"/>
          </w:tcPr>
          <w:p w:rsidR="00D21B2F" w:rsidRPr="00A1627F" w:rsidRDefault="006C4358" w:rsidP="00D15CB4">
            <w:pPr>
              <w:spacing w:line="240" w:lineRule="auto"/>
              <w:ind w:left="0" w:firstLine="72"/>
              <w:jc w:val="center"/>
            </w:pPr>
            <w:r>
              <w:t>600 мест</w:t>
            </w:r>
          </w:p>
        </w:tc>
        <w:tc>
          <w:tcPr>
            <w:tcW w:w="1649" w:type="dxa"/>
          </w:tcPr>
          <w:p w:rsidR="006C4358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 xml:space="preserve">Проект </w:t>
            </w:r>
          </w:p>
          <w:p w:rsidR="00D21B2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0,66 га"/>
              </w:smartTagPr>
              <w:r w:rsidRPr="00A1627F">
                <w:t>0,66</w:t>
              </w:r>
              <w:r>
                <w:t xml:space="preserve"> </w:t>
              </w:r>
              <w:r w:rsidRPr="00A1627F">
                <w:t>га</w:t>
              </w:r>
            </w:smartTag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</w:p>
        </w:tc>
      </w:tr>
      <w:tr w:rsidR="00D21B2F" w:rsidRPr="00A1627F" w:rsidTr="006C4358">
        <w:tc>
          <w:tcPr>
            <w:tcW w:w="10317" w:type="dxa"/>
            <w:gridSpan w:val="5"/>
          </w:tcPr>
          <w:p w:rsidR="00D21B2F" w:rsidRPr="00A1627F" w:rsidRDefault="00D21B2F" w:rsidP="00D15CB4">
            <w:pPr>
              <w:spacing w:line="240" w:lineRule="auto"/>
              <w:ind w:left="0" w:firstLine="709"/>
              <w:jc w:val="center"/>
              <w:rPr>
                <w:b/>
              </w:rPr>
            </w:pPr>
            <w:r w:rsidRPr="00A1627F">
              <w:rPr>
                <w:b/>
              </w:rPr>
              <w:t>Учреждения общественного питания.</w:t>
            </w:r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Магазин</w:t>
            </w:r>
          </w:p>
        </w:tc>
        <w:tc>
          <w:tcPr>
            <w:tcW w:w="1984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300 м²"/>
              </w:smartTagPr>
              <w:r w:rsidRPr="00A1627F">
                <w:t>300 м²</w:t>
              </w:r>
            </w:smartTag>
            <w:r w:rsidRPr="00A1627F">
              <w:t xml:space="preserve"> на 1 тыс. чел.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-</w:t>
            </w:r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6 маг</w:t>
            </w:r>
            <w:r w:rsidRPr="00A1627F">
              <w:t>, 159м²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6C696B">
                <w:t>0,01</w:t>
              </w:r>
              <w:r w:rsidRPr="00A1627F">
                <w:t xml:space="preserve"> га</w:t>
              </w:r>
            </w:smartTag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</w:p>
        </w:tc>
      </w:tr>
      <w:tr w:rsidR="00D21B2F" w:rsidRPr="00A1627F" w:rsidTr="006C4358">
        <w:tc>
          <w:tcPr>
            <w:tcW w:w="10317" w:type="dxa"/>
            <w:gridSpan w:val="5"/>
          </w:tcPr>
          <w:p w:rsidR="00D21B2F" w:rsidRPr="00A1627F" w:rsidRDefault="00D21B2F" w:rsidP="00D15CB4">
            <w:pPr>
              <w:spacing w:line="240" w:lineRule="auto"/>
              <w:ind w:left="0" w:firstLine="709"/>
              <w:jc w:val="center"/>
              <w:rPr>
                <w:b/>
              </w:rPr>
            </w:pPr>
            <w:r w:rsidRPr="00A1627F">
              <w:rPr>
                <w:b/>
              </w:rPr>
              <w:t>Объекты административно-общественного назначения.</w:t>
            </w:r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</w:pPr>
            <w:r w:rsidRPr="00A1627F">
              <w:t>Административные учреждения</w:t>
            </w:r>
          </w:p>
        </w:tc>
        <w:tc>
          <w:tcPr>
            <w:tcW w:w="1984" w:type="dxa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</w:pPr>
            <w:r w:rsidRPr="00A1627F">
              <w:t>2,5</w:t>
            </w:r>
            <w:r>
              <w:t xml:space="preserve"> </w:t>
            </w:r>
            <w:r w:rsidRPr="00A1627F">
              <w:t>% от сел</w:t>
            </w:r>
            <w:r w:rsidRPr="00A1627F">
              <w:t>и</w:t>
            </w:r>
            <w:r w:rsidRPr="00A1627F">
              <w:t>тебной террит</w:t>
            </w:r>
            <w:r w:rsidRPr="00A1627F">
              <w:t>о</w:t>
            </w:r>
            <w:r w:rsidRPr="00A1627F">
              <w:t>рии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0"/>
              <w:jc w:val="center"/>
            </w:pPr>
            <w:smartTag w:uri="urn:schemas-microsoft-com:office:smarttags" w:element="metricconverter">
              <w:smartTagPr>
                <w:attr w:name="ProductID" w:val="2,7 га"/>
              </w:smartTagPr>
              <w:r w:rsidRPr="00A1627F">
                <w:t>2,7 га</w:t>
              </w:r>
            </w:smartTag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521468">
              <w:t>Фельдшер</w:t>
            </w:r>
            <w:r>
              <w:t>ско-ак</w:t>
            </w:r>
            <w:r w:rsidRPr="00521468">
              <w:t>ушерск</w:t>
            </w:r>
            <w:r>
              <w:t xml:space="preserve">ий пункт, плюс </w:t>
            </w:r>
            <w:r w:rsidRPr="00521468">
              <w:t>аптека</w:t>
            </w:r>
          </w:p>
        </w:tc>
        <w:tc>
          <w:tcPr>
            <w:tcW w:w="1984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A1627F">
                <w:t>0,5 га</w:t>
              </w:r>
            </w:smartTag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Ул. Центральная, 1 на 30 коек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A1627F">
                <w:t>0,3 га</w:t>
              </w:r>
            </w:smartTag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Пожарное депо</w:t>
            </w:r>
          </w:p>
        </w:tc>
        <w:tc>
          <w:tcPr>
            <w:tcW w:w="1984" w:type="dxa"/>
          </w:tcPr>
          <w:p w:rsidR="00D21B2F" w:rsidRPr="00A1627F" w:rsidRDefault="007E1002" w:rsidP="00D15CB4">
            <w:pPr>
              <w:spacing w:line="240" w:lineRule="auto"/>
              <w:ind w:left="0" w:firstLine="72"/>
              <w:jc w:val="center"/>
            </w:pPr>
            <w:r>
              <w:t>20 минут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нет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 xml:space="preserve">СЗЗ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1627F">
                <w:t>50</w:t>
              </w:r>
              <w:r>
                <w:t xml:space="preserve"> </w:t>
              </w:r>
              <w:r w:rsidRPr="00A1627F">
                <w:t>м</w:t>
              </w:r>
            </w:smartTag>
            <w:r w:rsidRPr="00A1627F">
              <w:t>.</w:t>
            </w:r>
          </w:p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1 га"/>
              </w:smartTagPr>
              <w:r w:rsidRPr="00A1627F">
                <w:t>1 га</w:t>
              </w:r>
            </w:smartTag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Рыночный комплекс</w:t>
            </w:r>
          </w:p>
        </w:tc>
        <w:tc>
          <w:tcPr>
            <w:tcW w:w="1984" w:type="dxa"/>
          </w:tcPr>
          <w:p w:rsidR="00D21B2F" w:rsidRPr="00A1627F" w:rsidRDefault="007E1002" w:rsidP="00D15CB4">
            <w:pPr>
              <w:spacing w:line="240" w:lineRule="auto"/>
              <w:ind w:left="0" w:firstLine="72"/>
              <w:jc w:val="center"/>
            </w:pPr>
            <w:r>
              <w:t>40</w:t>
            </w:r>
            <w:r w:rsidRPr="00A1627F">
              <w:t xml:space="preserve"> м²</w:t>
            </w:r>
            <w:r>
              <w:t xml:space="preserve"> на тыс. чел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300 м"/>
              </w:smartTagPr>
              <w:r w:rsidRPr="00A1627F">
                <w:t>300 м</w:t>
              </w:r>
            </w:smartTag>
            <w:r w:rsidRPr="00A1627F">
              <w:t>.</w:t>
            </w:r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-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A1627F">
                <w:t>0,5 га</w:t>
              </w:r>
            </w:smartTag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Общественное п</w:t>
            </w:r>
            <w:r w:rsidRPr="00A1627F">
              <w:t>и</w:t>
            </w:r>
            <w:r w:rsidRPr="00A1627F">
              <w:t>тание</w:t>
            </w:r>
          </w:p>
        </w:tc>
        <w:tc>
          <w:tcPr>
            <w:tcW w:w="1984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нет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232 м²"/>
              </w:smartTagPr>
              <w:r w:rsidRPr="00A1627F">
                <w:t>232 м²</w:t>
              </w:r>
            </w:smartTag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Бытовое обслуж</w:t>
            </w:r>
            <w:r w:rsidRPr="00A1627F">
              <w:t>и</w:t>
            </w:r>
            <w:r w:rsidRPr="00A1627F">
              <w:t>вание</w:t>
            </w:r>
          </w:p>
        </w:tc>
        <w:tc>
          <w:tcPr>
            <w:tcW w:w="1984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A1627F">
                <w:t>0,2 га</w:t>
              </w:r>
            </w:smartTag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-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smartTag w:uri="urn:schemas-microsoft-com:office:smarttags" w:element="metricconverter">
              <w:smartTagPr>
                <w:attr w:name="ProductID" w:val="1,2 га"/>
              </w:smartTagPr>
              <w:r w:rsidRPr="00A1627F">
                <w:t>1,2 га</w:t>
              </w:r>
            </w:smartTag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Мечеть</w:t>
            </w:r>
          </w:p>
        </w:tc>
        <w:tc>
          <w:tcPr>
            <w:tcW w:w="1984" w:type="dxa"/>
          </w:tcPr>
          <w:p w:rsidR="00D21B2F" w:rsidRPr="00A1627F" w:rsidRDefault="007E1002" w:rsidP="00D15CB4">
            <w:pPr>
              <w:spacing w:line="240" w:lineRule="auto"/>
              <w:ind w:left="0" w:firstLine="72"/>
              <w:jc w:val="center"/>
            </w:pPr>
            <w:r>
              <w:t>По заданию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нет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0,5-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1627F">
                <w:t>1 га</w:t>
              </w:r>
            </w:smartTag>
          </w:p>
        </w:tc>
      </w:tr>
      <w:tr w:rsidR="00D21B2F" w:rsidRPr="00A1627F" w:rsidTr="006C4358">
        <w:tc>
          <w:tcPr>
            <w:tcW w:w="2431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Церковь</w:t>
            </w:r>
          </w:p>
        </w:tc>
        <w:tc>
          <w:tcPr>
            <w:tcW w:w="1984" w:type="dxa"/>
          </w:tcPr>
          <w:p w:rsidR="00D21B2F" w:rsidRPr="00A1627F" w:rsidRDefault="007E1002" w:rsidP="00D15CB4">
            <w:pPr>
              <w:spacing w:line="240" w:lineRule="auto"/>
              <w:ind w:left="0" w:firstLine="72"/>
              <w:jc w:val="center"/>
            </w:pPr>
            <w:r>
              <w:t>По заданию</w:t>
            </w:r>
          </w:p>
        </w:tc>
        <w:tc>
          <w:tcPr>
            <w:tcW w:w="2126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нет</w:t>
            </w:r>
          </w:p>
        </w:tc>
        <w:tc>
          <w:tcPr>
            <w:tcW w:w="1649" w:type="dxa"/>
          </w:tcPr>
          <w:p w:rsidR="00D21B2F" w:rsidRPr="00A1627F" w:rsidRDefault="00D21B2F" w:rsidP="00D15CB4">
            <w:pPr>
              <w:spacing w:line="240" w:lineRule="auto"/>
              <w:ind w:left="0" w:firstLine="72"/>
              <w:jc w:val="center"/>
            </w:pPr>
            <w:r w:rsidRPr="00A1627F">
              <w:t>0,5-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1627F">
                <w:t>1 га</w:t>
              </w:r>
            </w:smartTag>
          </w:p>
        </w:tc>
      </w:tr>
    </w:tbl>
    <w:p w:rsidR="00D21B2F" w:rsidRPr="00AE3290" w:rsidRDefault="00D21B2F" w:rsidP="00D21B2F">
      <w:pPr>
        <w:widowControl/>
        <w:spacing w:line="240" w:lineRule="auto"/>
        <w:ind w:left="0" w:firstLine="0"/>
        <w:rPr>
          <w:rFonts w:eastAsia="Times New Roman"/>
          <w:sz w:val="28"/>
          <w:szCs w:val="28"/>
          <w:lang w:eastAsia="en-US"/>
        </w:rPr>
      </w:pPr>
    </w:p>
    <w:p w:rsidR="00D21B2F" w:rsidRPr="001D387E" w:rsidRDefault="00D21B2F" w:rsidP="00D21B2F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48" w:name="_Toc274119411"/>
      <w:r>
        <w:rPr>
          <w:rFonts w:ascii="Times New Roman" w:hAnsi="Times New Roman"/>
          <w:lang w:eastAsia="en-US"/>
        </w:rPr>
        <w:lastRenderedPageBreak/>
        <w:t>3.4</w:t>
      </w:r>
      <w:r w:rsidRPr="001D387E">
        <w:rPr>
          <w:rFonts w:ascii="Times New Roman" w:hAnsi="Times New Roman"/>
          <w:lang w:eastAsia="en-US"/>
        </w:rPr>
        <w:t xml:space="preserve"> Производственные территории.</w:t>
      </w:r>
      <w:bookmarkEnd w:id="48"/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Основными направлениями улучшения организации в экономической  э</w:t>
      </w:r>
      <w:r w:rsidRPr="00AE3290">
        <w:rPr>
          <w:sz w:val="28"/>
          <w:szCs w:val="28"/>
        </w:rPr>
        <w:t>ф</w:t>
      </w:r>
      <w:r w:rsidRPr="00AE3290">
        <w:rPr>
          <w:sz w:val="28"/>
          <w:szCs w:val="28"/>
        </w:rPr>
        <w:t>фективности использования производственных территорий является следующее:</w:t>
      </w:r>
    </w:p>
    <w:p w:rsidR="00D21B2F" w:rsidRPr="00AE3290" w:rsidRDefault="00D21B2F" w:rsidP="00F541BF">
      <w:pPr>
        <w:numPr>
          <w:ilvl w:val="0"/>
          <w:numId w:val="11"/>
        </w:numPr>
        <w:tabs>
          <w:tab w:val="left" w:pos="9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исключение или максимальное снижение отрицательного влияния прои</w:t>
      </w:r>
      <w:r w:rsidRPr="00AE3290">
        <w:rPr>
          <w:sz w:val="28"/>
          <w:szCs w:val="28"/>
        </w:rPr>
        <w:t>з</w:t>
      </w:r>
      <w:r w:rsidRPr="00AE3290">
        <w:rPr>
          <w:sz w:val="28"/>
          <w:szCs w:val="28"/>
        </w:rPr>
        <w:t>водственной застройки на экологическую  ситуацию в посёлке;</w:t>
      </w:r>
    </w:p>
    <w:p w:rsidR="00D21B2F" w:rsidRPr="00AE3290" w:rsidRDefault="00D21B2F" w:rsidP="00F541BF">
      <w:pPr>
        <w:numPr>
          <w:ilvl w:val="0"/>
          <w:numId w:val="11"/>
        </w:numPr>
        <w:tabs>
          <w:tab w:val="left" w:pos="9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повышение экономической эффективности использования земельных участков  производственных предприятий;</w:t>
      </w:r>
    </w:p>
    <w:p w:rsidR="00D21B2F" w:rsidRPr="00AE3290" w:rsidRDefault="00D21B2F" w:rsidP="00F541BF">
      <w:pPr>
        <w:widowControl/>
        <w:numPr>
          <w:ilvl w:val="0"/>
          <w:numId w:val="11"/>
        </w:numPr>
        <w:tabs>
          <w:tab w:val="left" w:pos="360"/>
          <w:tab w:val="left" w:pos="9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улучшение планировочной и транспортной организации производстве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ной застройки, что также позволит более эффективно использовать  эти террит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рии, повысить надежность и безопасность  их транспортного обслуживания, а  также  эффективность  работы  промышленного  транспорта; </w:t>
      </w:r>
    </w:p>
    <w:p w:rsidR="00D21B2F" w:rsidRPr="00AE3290" w:rsidRDefault="00D21B2F" w:rsidP="00F541BF">
      <w:pPr>
        <w:widowControl/>
        <w:numPr>
          <w:ilvl w:val="0"/>
          <w:numId w:val="11"/>
        </w:numPr>
        <w:tabs>
          <w:tab w:val="left" w:pos="360"/>
          <w:tab w:val="left" w:pos="9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упорядочения существующих территорий с максимально возможным бл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гоустройством, озеленением;</w:t>
      </w:r>
    </w:p>
    <w:p w:rsidR="00D21B2F" w:rsidRPr="00AE3290" w:rsidRDefault="00D21B2F" w:rsidP="00F541BF">
      <w:pPr>
        <w:numPr>
          <w:ilvl w:val="0"/>
          <w:numId w:val="11"/>
        </w:numPr>
        <w:tabs>
          <w:tab w:val="left" w:pos="9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организации санитарно-защитных зон между жилыми территориями и предприятиями.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Развитие производственных территорий  предусматривается в северо-восточном направлени</w:t>
      </w:r>
      <w:r>
        <w:rPr>
          <w:sz w:val="28"/>
          <w:szCs w:val="28"/>
        </w:rPr>
        <w:t>и</w:t>
      </w:r>
      <w:r w:rsidRPr="00AE3290">
        <w:rPr>
          <w:sz w:val="28"/>
          <w:szCs w:val="28"/>
        </w:rPr>
        <w:t>. Это размещение новых видов промышленного произво</w:t>
      </w:r>
      <w:r w:rsidRPr="00AE3290">
        <w:rPr>
          <w:sz w:val="28"/>
          <w:szCs w:val="28"/>
        </w:rPr>
        <w:t>д</w:t>
      </w:r>
      <w:r w:rsidRPr="00AE3290">
        <w:rPr>
          <w:sz w:val="28"/>
          <w:szCs w:val="28"/>
        </w:rPr>
        <w:t>ства, малых предприятий, коммунальных предприятий, складов и баз  материал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но-технического снабжения. Предлагается вынос производственной зоны в сев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ро-восточном направлении, так как существующая производственная зон</w:t>
      </w:r>
      <w:r>
        <w:rPr>
          <w:sz w:val="28"/>
          <w:szCs w:val="28"/>
        </w:rPr>
        <w:t>а</w:t>
      </w:r>
      <w:r w:rsidRPr="00AE3290">
        <w:rPr>
          <w:sz w:val="28"/>
          <w:szCs w:val="28"/>
        </w:rPr>
        <w:t xml:space="preserve"> не о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вечает современным градострои</w:t>
      </w:r>
      <w:r>
        <w:rPr>
          <w:sz w:val="28"/>
          <w:szCs w:val="28"/>
        </w:rPr>
        <w:t>тельным, санитарным требованиям</w:t>
      </w:r>
      <w:r w:rsidRPr="00AE3290">
        <w:rPr>
          <w:sz w:val="28"/>
          <w:szCs w:val="28"/>
        </w:rPr>
        <w:t>.</w:t>
      </w:r>
    </w:p>
    <w:p w:rsidR="00D21B2F" w:rsidRDefault="00D21B2F" w:rsidP="00D21B2F">
      <w:pPr>
        <w:pStyle w:val="2"/>
        <w:spacing w:before="0" w:after="0" w:line="240" w:lineRule="auto"/>
        <w:ind w:left="0"/>
        <w:rPr>
          <w:lang w:eastAsia="en-US"/>
        </w:rPr>
      </w:pPr>
      <w:r>
        <w:rPr>
          <w:lang w:eastAsia="en-US"/>
        </w:rPr>
        <w:t xml:space="preserve">  </w:t>
      </w:r>
    </w:p>
    <w:p w:rsidR="00D21B2F" w:rsidRPr="001D387E" w:rsidRDefault="00D21B2F" w:rsidP="00D21B2F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49" w:name="_Toc274119412"/>
      <w:r>
        <w:rPr>
          <w:rFonts w:ascii="Times New Roman" w:hAnsi="Times New Roman"/>
          <w:lang w:eastAsia="en-US"/>
        </w:rPr>
        <w:t>3.5</w:t>
      </w:r>
      <w:r w:rsidRPr="001D387E">
        <w:rPr>
          <w:rFonts w:ascii="Times New Roman" w:hAnsi="Times New Roman"/>
          <w:lang w:eastAsia="en-US"/>
        </w:rPr>
        <w:t xml:space="preserve"> Внешний транспорт.</w:t>
      </w:r>
      <w:bookmarkEnd w:id="49"/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первую очередь предполагается на сети существующих территориал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ных и местных дорог приведение параметров элементов дорожного профиля до проектных значений и реконструкция проезжей части.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Предусматривается строительство новых улиц.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Основу улично-дорожной сети посёлка составляет улицы главного знач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ния,  улицы в жилой застройк</w:t>
      </w:r>
      <w:r>
        <w:rPr>
          <w:sz w:val="28"/>
          <w:szCs w:val="28"/>
        </w:rPr>
        <w:t>е</w:t>
      </w:r>
      <w:r w:rsidRPr="00AE3290">
        <w:rPr>
          <w:sz w:val="28"/>
          <w:szCs w:val="28"/>
        </w:rPr>
        <w:t xml:space="preserve"> (основные и второстепенные) и хозяйственные проезды.</w:t>
      </w:r>
      <w:r w:rsidRPr="00AE3290">
        <w:rPr>
          <w:rFonts w:eastAsia="Times New Roman"/>
          <w:sz w:val="28"/>
          <w:szCs w:val="28"/>
          <w:lang w:eastAsia="en-US"/>
        </w:rPr>
        <w:t xml:space="preserve"> </w:t>
      </w:r>
      <w:r w:rsidRPr="00AE3290">
        <w:rPr>
          <w:sz w:val="28"/>
          <w:szCs w:val="28"/>
        </w:rPr>
        <w:t>Все основные главные улицы имеют выходы на внешние направления</w:t>
      </w:r>
      <w:r>
        <w:rPr>
          <w:sz w:val="28"/>
          <w:szCs w:val="28"/>
        </w:rPr>
        <w:t xml:space="preserve"> (</w:t>
      </w:r>
      <w:r w:rsidRPr="00AE3290">
        <w:rPr>
          <w:sz w:val="28"/>
          <w:szCs w:val="28"/>
        </w:rPr>
        <w:t>СНиП 2.07.01-89* «Градостроительство. Планировка и застройка городских и сельских поселений»).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Движение грузового транспорта на территории посёлка предлагается в во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точном направлении</w:t>
      </w:r>
      <w:r>
        <w:rPr>
          <w:sz w:val="28"/>
          <w:szCs w:val="28"/>
        </w:rPr>
        <w:t>,</w:t>
      </w:r>
      <w:r w:rsidRPr="00AE3290">
        <w:rPr>
          <w:sz w:val="28"/>
          <w:szCs w:val="28"/>
        </w:rPr>
        <w:t xml:space="preserve"> минуя жилую застройку</w:t>
      </w:r>
      <w:r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Пересечение улиц между собой выполнено в одном уровне.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Основные магистрали  формируются на основе существующих главных транспортных направлений посёлка, при условии их реконструкции, расширения проезжей части.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Предусмотрены сети автомобильных стоянок около зданий и сооружений общественного, культурно-бытового назначения и других объектов, около пр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lastRenderedPageBreak/>
        <w:t>ходных пром</w:t>
      </w:r>
      <w:r>
        <w:rPr>
          <w:sz w:val="28"/>
          <w:szCs w:val="28"/>
        </w:rPr>
        <w:t>ышленных предприятий, в местах отдыха.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первую очередь основным видом транспорта сохраняется автобус.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Планируемый срок в пределах селитебной территории участки ма</w:t>
      </w:r>
      <w:r w:rsidRPr="00AE3290">
        <w:rPr>
          <w:sz w:val="28"/>
          <w:szCs w:val="28"/>
        </w:rPr>
        <w:t>р</w:t>
      </w:r>
      <w:r w:rsidRPr="00AE3290">
        <w:rPr>
          <w:sz w:val="28"/>
          <w:szCs w:val="28"/>
        </w:rPr>
        <w:t>шрутной автобусной сети продлеваются в новые жилые районы посёлка. Предп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лагается увеличение работы транспорта.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1D387E" w:rsidRDefault="00D21B2F" w:rsidP="00D21B2F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50" w:name="_Toc274119413"/>
      <w:r>
        <w:rPr>
          <w:rFonts w:ascii="Times New Roman" w:hAnsi="Times New Roman"/>
        </w:rPr>
        <w:t>3.6</w:t>
      </w:r>
      <w:r w:rsidRPr="001D387E">
        <w:rPr>
          <w:rFonts w:ascii="Times New Roman" w:hAnsi="Times New Roman"/>
        </w:rPr>
        <w:t xml:space="preserve"> Озеленение территории.</w:t>
      </w:r>
      <w:bookmarkEnd w:id="50"/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В целом по поселку  озелененные территории общего пользования соста</w:t>
      </w:r>
      <w:r w:rsidRPr="00AE3290">
        <w:rPr>
          <w:rFonts w:eastAsia="Times New Roman"/>
          <w:sz w:val="28"/>
          <w:szCs w:val="28"/>
        </w:rPr>
        <w:t>в</w:t>
      </w:r>
      <w:r w:rsidRPr="00AE3290">
        <w:rPr>
          <w:rFonts w:eastAsia="Times New Roman"/>
          <w:sz w:val="28"/>
          <w:szCs w:val="28"/>
        </w:rPr>
        <w:t xml:space="preserve">ляют в сумме </w:t>
      </w:r>
      <w:smartTag w:uri="urn:schemas-microsoft-com:office:smarttags" w:element="metricconverter">
        <w:smartTagPr>
          <w:attr w:name="ProductID" w:val="17,6 га"/>
        </w:smartTagPr>
        <w:r w:rsidRPr="00AE3290">
          <w:rPr>
            <w:rFonts w:eastAsia="Times New Roman"/>
            <w:sz w:val="28"/>
            <w:szCs w:val="28"/>
          </w:rPr>
          <w:t>17,6 га</w:t>
        </w:r>
      </w:smartTag>
      <w:r w:rsidRPr="00AE3290">
        <w:rPr>
          <w:rFonts w:eastAsia="Times New Roman"/>
          <w:sz w:val="28"/>
          <w:szCs w:val="28"/>
        </w:rPr>
        <w:t xml:space="preserve">, при норме обеспеченности ими одного жителя </w:t>
      </w:r>
      <w:smartTag w:uri="urn:schemas-microsoft-com:office:smarttags" w:element="metricconverter">
        <w:smartTagPr>
          <w:attr w:name="ProductID" w:val="2,49 м²"/>
        </w:smartTagPr>
        <w:r w:rsidRPr="00AE3290">
          <w:rPr>
            <w:rFonts w:eastAsia="Times New Roman"/>
            <w:sz w:val="28"/>
            <w:szCs w:val="28"/>
          </w:rPr>
          <w:t xml:space="preserve">2,49 </w:t>
        </w:r>
        <w:r>
          <w:rPr>
            <w:rFonts w:eastAsia="Times New Roman"/>
            <w:sz w:val="28"/>
            <w:szCs w:val="28"/>
          </w:rPr>
          <w:t>м²</w:t>
        </w:r>
      </w:smartTag>
      <w:r>
        <w:rPr>
          <w:rFonts w:eastAsia="Times New Roman"/>
          <w:sz w:val="28"/>
          <w:szCs w:val="28"/>
        </w:rPr>
        <w:t>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Проектная система озелененных территорий п. Самородово</w:t>
      </w:r>
      <w:r>
        <w:rPr>
          <w:rFonts w:eastAsia="Times New Roman"/>
          <w:sz w:val="28"/>
          <w:szCs w:val="28"/>
        </w:rPr>
        <w:t xml:space="preserve"> складывается из четырех основных </w:t>
      </w:r>
      <w:r w:rsidRPr="00AE3290">
        <w:rPr>
          <w:rFonts w:eastAsia="Times New Roman"/>
          <w:sz w:val="28"/>
          <w:szCs w:val="28"/>
        </w:rPr>
        <w:t xml:space="preserve">элементов:                                                                                                                                                                          </w:t>
      </w:r>
    </w:p>
    <w:p w:rsidR="00D21B2F" w:rsidRPr="00AE3290" w:rsidRDefault="00D21B2F" w:rsidP="00F541BF">
      <w:pPr>
        <w:widowControl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озелененные территории общего пользования (парки, сады, скверы, бульвары</w:t>
      </w:r>
      <w:r>
        <w:rPr>
          <w:rFonts w:eastAsia="Times New Roman"/>
          <w:sz w:val="28"/>
          <w:szCs w:val="28"/>
        </w:rPr>
        <w:t>, базы отдыха</w:t>
      </w:r>
      <w:r w:rsidRPr="00AE3290">
        <w:rPr>
          <w:rFonts w:eastAsia="Times New Roman"/>
          <w:sz w:val="28"/>
          <w:szCs w:val="28"/>
        </w:rPr>
        <w:t>);</w:t>
      </w:r>
    </w:p>
    <w:p w:rsidR="00D21B2F" w:rsidRPr="00AE3290" w:rsidRDefault="00D21B2F" w:rsidP="00F541BF">
      <w:pPr>
        <w:widowControl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озелененные территории ограниченного пользования (зеленые насажд</w:t>
      </w:r>
      <w:r w:rsidRPr="00AE3290">
        <w:rPr>
          <w:rFonts w:eastAsia="Times New Roman"/>
          <w:sz w:val="28"/>
          <w:szCs w:val="28"/>
        </w:rPr>
        <w:t>е</w:t>
      </w:r>
      <w:r w:rsidRPr="00AE3290">
        <w:rPr>
          <w:rFonts w:eastAsia="Times New Roman"/>
          <w:sz w:val="28"/>
          <w:szCs w:val="28"/>
        </w:rPr>
        <w:t>ния на территории больниц, школ, детских дошкольных учреждений др.);</w:t>
      </w:r>
    </w:p>
    <w:p w:rsidR="00D21B2F" w:rsidRPr="00AE3290" w:rsidRDefault="00D21B2F" w:rsidP="00F541BF">
      <w:pPr>
        <w:widowControl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озелененные территории специального назначения (санитарно- защитные насаждения в производственных зонах и на их периферии, вдоль</w:t>
      </w:r>
      <w:r>
        <w:rPr>
          <w:rFonts w:eastAsia="Times New Roman"/>
          <w:sz w:val="28"/>
          <w:szCs w:val="28"/>
        </w:rPr>
        <w:t xml:space="preserve"> </w:t>
      </w:r>
      <w:r w:rsidRPr="00AE3290">
        <w:rPr>
          <w:rFonts w:eastAsia="Times New Roman"/>
          <w:sz w:val="28"/>
          <w:szCs w:val="28"/>
        </w:rPr>
        <w:t>транспортных магистралей, водоохранные насаждения, озеленение жилых улиц);</w:t>
      </w:r>
    </w:p>
    <w:p w:rsidR="00D21B2F" w:rsidRPr="00AE3290" w:rsidRDefault="00D21B2F" w:rsidP="00F541BF">
      <w:pPr>
        <w:widowControl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внеселитебные озелененные территории (лесопарки, ветрозащитные п</w:t>
      </w:r>
      <w:r w:rsidRPr="00AE3290">
        <w:rPr>
          <w:rFonts w:eastAsia="Times New Roman"/>
          <w:sz w:val="28"/>
          <w:szCs w:val="28"/>
        </w:rPr>
        <w:t>о</w:t>
      </w:r>
      <w:r w:rsidRPr="00AE3290">
        <w:rPr>
          <w:rFonts w:eastAsia="Times New Roman"/>
          <w:sz w:val="28"/>
          <w:szCs w:val="28"/>
        </w:rPr>
        <w:t>лосы, поле</w:t>
      </w:r>
      <w:r>
        <w:rPr>
          <w:rFonts w:eastAsia="Times New Roman"/>
          <w:sz w:val="28"/>
          <w:szCs w:val="28"/>
        </w:rPr>
        <w:t xml:space="preserve">-, </w:t>
      </w:r>
      <w:r w:rsidRPr="00AE3290">
        <w:rPr>
          <w:rFonts w:eastAsia="Times New Roman"/>
          <w:sz w:val="28"/>
          <w:szCs w:val="28"/>
        </w:rPr>
        <w:t xml:space="preserve">почвозащитные и прочие насаждения на землях прилегающих к </w:t>
      </w: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селку</w:t>
      </w:r>
      <w:r w:rsidRPr="00AE3290">
        <w:rPr>
          <w:rFonts w:eastAsia="Times New Roman"/>
          <w:sz w:val="28"/>
          <w:szCs w:val="28"/>
        </w:rPr>
        <w:t xml:space="preserve"> сельскохозяйственных предприятий).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Стержнем всей планируемой системы зеленых насаждений поселка являю</w:t>
      </w:r>
      <w:r w:rsidRPr="00AE3290">
        <w:rPr>
          <w:rFonts w:eastAsia="Times New Roman"/>
          <w:sz w:val="28"/>
          <w:szCs w:val="28"/>
        </w:rPr>
        <w:t>т</w:t>
      </w:r>
      <w:r w:rsidRPr="00AE3290">
        <w:rPr>
          <w:rFonts w:eastAsia="Times New Roman"/>
          <w:sz w:val="28"/>
          <w:szCs w:val="28"/>
        </w:rPr>
        <w:t>ся озелененные территории и спортивные устройства общего пользования, су</w:t>
      </w:r>
      <w:r w:rsidRPr="00AE3290">
        <w:rPr>
          <w:rFonts w:eastAsia="Times New Roman"/>
          <w:sz w:val="28"/>
          <w:szCs w:val="28"/>
        </w:rPr>
        <w:t>м</w:t>
      </w:r>
      <w:r w:rsidRPr="00AE3290">
        <w:rPr>
          <w:rFonts w:eastAsia="Times New Roman"/>
          <w:sz w:val="28"/>
          <w:szCs w:val="28"/>
        </w:rPr>
        <w:t xml:space="preserve">марная площадь которых составит </w:t>
      </w:r>
      <w:smartTag w:uri="urn:schemas-microsoft-com:office:smarttags" w:element="metricconverter">
        <w:smartTagPr>
          <w:attr w:name="ProductID" w:val="27,0 га"/>
        </w:smartTagPr>
        <w:r w:rsidRPr="00AE3290">
          <w:rPr>
            <w:rFonts w:eastAsia="Times New Roman"/>
            <w:sz w:val="28"/>
            <w:szCs w:val="28"/>
          </w:rPr>
          <w:t>27,0</w:t>
        </w:r>
        <w:r>
          <w:rPr>
            <w:rFonts w:eastAsia="Times New Roman"/>
            <w:sz w:val="28"/>
            <w:szCs w:val="28"/>
          </w:rPr>
          <w:t xml:space="preserve"> </w:t>
        </w:r>
        <w:r w:rsidRPr="00AE3290">
          <w:rPr>
            <w:rFonts w:eastAsia="Times New Roman"/>
            <w:sz w:val="28"/>
            <w:szCs w:val="28"/>
          </w:rPr>
          <w:t>га</w:t>
        </w:r>
      </w:smartTag>
      <w:r w:rsidRPr="00AE3290">
        <w:rPr>
          <w:rFonts w:eastAsia="Times New Roman"/>
          <w:sz w:val="28"/>
          <w:szCs w:val="28"/>
        </w:rPr>
        <w:t>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Норма обеспеченности одного жителя на конец планируемого периода с</w:t>
      </w:r>
      <w:r w:rsidRPr="00AE3290">
        <w:rPr>
          <w:rFonts w:eastAsia="Times New Roman"/>
          <w:sz w:val="28"/>
          <w:szCs w:val="28"/>
        </w:rPr>
        <w:t>о</w:t>
      </w:r>
      <w:r w:rsidRPr="00AE3290">
        <w:rPr>
          <w:rFonts w:eastAsia="Times New Roman"/>
          <w:sz w:val="28"/>
          <w:szCs w:val="28"/>
        </w:rPr>
        <w:t xml:space="preserve">ставит в среднем около </w:t>
      </w:r>
      <w:smartTag w:uri="urn:schemas-microsoft-com:office:smarttags" w:element="metricconverter">
        <w:smartTagPr>
          <w:attr w:name="ProductID" w:val="22,0 кв. м"/>
        </w:smartTagPr>
        <w:r w:rsidRPr="00AE3290">
          <w:rPr>
            <w:rFonts w:eastAsia="Times New Roman"/>
            <w:sz w:val="28"/>
            <w:szCs w:val="28"/>
          </w:rPr>
          <w:t>22,0 кв. м</w:t>
        </w:r>
      </w:smartTag>
      <w:r w:rsidRPr="00AE3290">
        <w:rPr>
          <w:rFonts w:eastAsia="Times New Roman"/>
          <w:sz w:val="28"/>
          <w:szCs w:val="28"/>
        </w:rPr>
        <w:t>. для озелененных территорий общего пользов</w:t>
      </w:r>
      <w:r w:rsidRPr="00AE329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ния, </w:t>
      </w:r>
      <w:smartTag w:uri="urn:schemas-microsoft-com:office:smarttags" w:element="metricconverter">
        <w:smartTagPr>
          <w:attr w:name="ProductID" w:val="5,5 кв. м"/>
        </w:smartTagPr>
        <w:r>
          <w:rPr>
            <w:rFonts w:eastAsia="Times New Roman"/>
            <w:sz w:val="28"/>
            <w:szCs w:val="28"/>
          </w:rPr>
          <w:t>5,</w:t>
        </w:r>
        <w:r w:rsidRPr="00AE3290">
          <w:rPr>
            <w:rFonts w:eastAsia="Times New Roman"/>
            <w:sz w:val="28"/>
            <w:szCs w:val="28"/>
          </w:rPr>
          <w:t>5 кв. м</w:t>
        </w:r>
      </w:smartTag>
      <w:r w:rsidRPr="00AE3290">
        <w:rPr>
          <w:rFonts w:eastAsia="Times New Roman"/>
          <w:sz w:val="28"/>
          <w:szCs w:val="28"/>
        </w:rPr>
        <w:t>. – для плоскостных спортивных сооружений (стадионы, спортивные комплексы).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Значительная часть проектируемых зеленых устройств, в том числе почти все крупные парки, будут созданы на свободных территориях.</w:t>
      </w:r>
    </w:p>
    <w:p w:rsidR="00D21B2F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Значительную роль в системе сельских зеленых насаждений будут играть озелененные территории специального назначения и лесопарки, способствующие формированию микроклимата и улучшению комфортности проживающих людей в поселке.</w:t>
      </w:r>
    </w:p>
    <w:p w:rsidR="00D21B2F" w:rsidRDefault="00D21B2F" w:rsidP="00D21B2F">
      <w:pPr>
        <w:pStyle w:val="2"/>
        <w:spacing w:before="0" w:line="240" w:lineRule="auto"/>
        <w:ind w:left="0"/>
        <w:rPr>
          <w:rFonts w:ascii="Times New Roman" w:hAnsi="Times New Roman"/>
          <w:color w:val="000000"/>
          <w:lang w:eastAsia="en-US"/>
        </w:rPr>
      </w:pPr>
      <w:bookmarkStart w:id="51" w:name="_Toc272997819"/>
      <w:r>
        <w:rPr>
          <w:rFonts w:ascii="Times New Roman" w:hAnsi="Times New Roman"/>
          <w:color w:val="000000"/>
          <w:lang w:eastAsia="en-US"/>
        </w:rPr>
        <w:t xml:space="preserve"> </w:t>
      </w:r>
    </w:p>
    <w:p w:rsidR="00D21B2F" w:rsidRPr="002B5EC0" w:rsidRDefault="00D21B2F" w:rsidP="00D21B2F">
      <w:pPr>
        <w:pStyle w:val="2"/>
        <w:spacing w:before="0" w:line="240" w:lineRule="auto"/>
        <w:ind w:left="0"/>
        <w:rPr>
          <w:rFonts w:ascii="Times New Roman" w:hAnsi="Times New Roman"/>
          <w:color w:val="000000"/>
          <w:lang w:eastAsia="en-US"/>
        </w:rPr>
      </w:pPr>
      <w:bookmarkStart w:id="52" w:name="_Toc274119414"/>
      <w:r>
        <w:rPr>
          <w:rFonts w:ascii="Times New Roman" w:hAnsi="Times New Roman"/>
          <w:color w:val="000000"/>
          <w:lang w:eastAsia="en-US"/>
        </w:rPr>
        <w:t xml:space="preserve">3.7 </w:t>
      </w:r>
      <w:r w:rsidRPr="002B5EC0">
        <w:rPr>
          <w:rFonts w:ascii="Times New Roman" w:hAnsi="Times New Roman"/>
          <w:color w:val="000000"/>
          <w:lang w:eastAsia="en-US"/>
        </w:rPr>
        <w:t>Функциональное зонирование.</w:t>
      </w:r>
      <w:bookmarkEnd w:id="51"/>
      <w:bookmarkEnd w:id="52"/>
    </w:p>
    <w:p w:rsidR="00D21B2F" w:rsidRPr="00662001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Генеральным планом поселка </w:t>
      </w:r>
      <w:r>
        <w:rPr>
          <w:rFonts w:eastAsia="Times New Roman"/>
          <w:sz w:val="28"/>
          <w:szCs w:val="28"/>
          <w:lang w:eastAsia="en-US"/>
        </w:rPr>
        <w:t>Самородово</w:t>
      </w:r>
      <w:r w:rsidRPr="00662001">
        <w:rPr>
          <w:rFonts w:eastAsia="Times New Roman"/>
          <w:sz w:val="28"/>
          <w:szCs w:val="28"/>
          <w:lang w:eastAsia="en-US"/>
        </w:rPr>
        <w:t xml:space="preserve"> предлагается следующая стру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>тура функционального зонирования территорий.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lastRenderedPageBreak/>
        <w:t>1.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b/>
          <w:sz w:val="28"/>
          <w:szCs w:val="28"/>
          <w:lang w:eastAsia="en-US"/>
        </w:rPr>
        <w:t>Жилые зоны</w:t>
      </w:r>
      <w:r w:rsidRPr="00662001">
        <w:rPr>
          <w:rFonts w:eastAsia="Times New Roman"/>
          <w:sz w:val="28"/>
          <w:szCs w:val="28"/>
          <w:lang w:eastAsia="en-US"/>
        </w:rPr>
        <w:t xml:space="preserve"> – предназначены для организации здоровой, удобной и безопасной среды проживания населения, отвечающей его социальным, культу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ным, бытовым и другим потребностям.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i/>
          <w:sz w:val="28"/>
          <w:szCs w:val="28"/>
          <w:lang w:eastAsia="en-US"/>
        </w:rPr>
      </w:pPr>
      <w:r w:rsidRPr="00662001">
        <w:rPr>
          <w:rFonts w:eastAsia="Times New Roman"/>
          <w:i/>
          <w:sz w:val="28"/>
          <w:szCs w:val="28"/>
          <w:lang w:eastAsia="en-US"/>
        </w:rPr>
        <w:t>Виды жилых зон: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индивидуальной усадебной застройки (1 -2 эт</w:t>
      </w:r>
      <w:r>
        <w:rPr>
          <w:rFonts w:eastAsia="Times New Roman"/>
          <w:sz w:val="28"/>
          <w:szCs w:val="28"/>
          <w:lang w:eastAsia="en-US"/>
        </w:rPr>
        <w:t>ажа</w:t>
      </w:r>
      <w:r w:rsidRPr="00662001">
        <w:rPr>
          <w:rFonts w:eastAsia="Times New Roman"/>
          <w:sz w:val="28"/>
          <w:szCs w:val="28"/>
          <w:lang w:eastAsia="en-US"/>
        </w:rPr>
        <w:t xml:space="preserve"> с участками 0,12га)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малоэтажной застройки (2х - 3х   эт</w:t>
      </w:r>
      <w:r>
        <w:rPr>
          <w:rFonts w:eastAsia="Times New Roman"/>
          <w:sz w:val="28"/>
          <w:szCs w:val="28"/>
          <w:lang w:eastAsia="en-US"/>
        </w:rPr>
        <w:t>ажные</w:t>
      </w:r>
      <w:r w:rsidRPr="00662001">
        <w:rPr>
          <w:rFonts w:eastAsia="Times New Roman"/>
          <w:sz w:val="28"/>
          <w:szCs w:val="28"/>
          <w:lang w:eastAsia="en-US"/>
        </w:rPr>
        <w:t xml:space="preserve"> с участками </w:t>
      </w:r>
      <w:smartTag w:uri="urn:schemas-microsoft-com:office:smarttags" w:element="metricconverter">
        <w:smartTagPr>
          <w:attr w:name="ProductID" w:val="0,1 га"/>
        </w:smartTagPr>
        <w:r w:rsidRPr="00662001">
          <w:rPr>
            <w:rFonts w:eastAsia="Times New Roman"/>
            <w:sz w:val="28"/>
            <w:szCs w:val="28"/>
            <w:lang w:eastAsia="en-US"/>
          </w:rPr>
          <w:t>0,1 га</w:t>
        </w:r>
      </w:smartTag>
      <w:r w:rsidRPr="00662001">
        <w:rPr>
          <w:rFonts w:eastAsia="Times New Roman"/>
          <w:sz w:val="28"/>
          <w:szCs w:val="28"/>
          <w:lang w:eastAsia="en-US"/>
        </w:rPr>
        <w:t>). Для мал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этажных секционных жилых домов в </w:t>
      </w:r>
      <w:r>
        <w:rPr>
          <w:rFonts w:eastAsia="Times New Roman"/>
          <w:sz w:val="28"/>
          <w:szCs w:val="28"/>
          <w:lang w:eastAsia="en-US"/>
        </w:rPr>
        <w:t>южном</w:t>
      </w:r>
      <w:r w:rsidRPr="00662001">
        <w:rPr>
          <w:rFonts w:eastAsia="Times New Roman"/>
          <w:sz w:val="28"/>
          <w:szCs w:val="28"/>
          <w:lang w:eastAsia="en-US"/>
        </w:rPr>
        <w:t xml:space="preserve"> направлении от границы поселка предусматривается </w:t>
      </w:r>
      <w:r>
        <w:rPr>
          <w:rFonts w:eastAsia="Times New Roman"/>
          <w:sz w:val="28"/>
          <w:szCs w:val="28"/>
          <w:lang w:eastAsia="en-US"/>
        </w:rPr>
        <w:t>образование земельных участков для ведения личного по</w:t>
      </w:r>
      <w:r>
        <w:rPr>
          <w:rFonts w:eastAsia="Times New Roman"/>
          <w:sz w:val="28"/>
          <w:szCs w:val="28"/>
          <w:lang w:eastAsia="en-US"/>
        </w:rPr>
        <w:t>д</w:t>
      </w:r>
      <w:r>
        <w:rPr>
          <w:rFonts w:eastAsia="Times New Roman"/>
          <w:sz w:val="28"/>
          <w:szCs w:val="28"/>
          <w:lang w:eastAsia="en-US"/>
        </w:rPr>
        <w:t>собного хозяйства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2.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b/>
          <w:sz w:val="28"/>
          <w:szCs w:val="28"/>
          <w:lang w:eastAsia="en-US"/>
        </w:rPr>
        <w:t>Общественно-деловые зоны</w:t>
      </w:r>
      <w:r w:rsidRPr="00662001">
        <w:rPr>
          <w:rFonts w:eastAsia="Times New Roman"/>
          <w:sz w:val="28"/>
          <w:szCs w:val="28"/>
          <w:lang w:eastAsia="en-US"/>
        </w:rPr>
        <w:t xml:space="preserve"> формируются как  центры деловой, фина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совой и общественной активности в центральной части посёлка, на территориях, прилегающих к магистральным  улицам общественно-транспортным узлам, пр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мышленным предприятиям и другим объектам массового посещения.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i/>
          <w:sz w:val="28"/>
          <w:szCs w:val="28"/>
          <w:lang w:eastAsia="en-US"/>
        </w:rPr>
        <w:t>Виды общественно-деловых зон</w:t>
      </w:r>
      <w:r w:rsidRPr="00662001">
        <w:rPr>
          <w:rFonts w:eastAsia="Times New Roman"/>
          <w:sz w:val="28"/>
          <w:szCs w:val="28"/>
          <w:lang w:eastAsia="en-US"/>
        </w:rPr>
        <w:t>: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административно-общественная зона;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торговые комплексы, рынки;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науки и образования;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здравоохранения;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культовые сооружения.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3.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b/>
          <w:sz w:val="28"/>
          <w:szCs w:val="28"/>
          <w:lang w:eastAsia="en-US"/>
        </w:rPr>
        <w:t>Производственные зоны</w:t>
      </w:r>
      <w:r w:rsidRPr="00662001">
        <w:rPr>
          <w:rFonts w:eastAsia="Times New Roman"/>
          <w:sz w:val="28"/>
          <w:szCs w:val="28"/>
          <w:lang w:eastAsia="en-US"/>
        </w:rPr>
        <w:t xml:space="preserve"> сформированы промышленными,  коммунал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но-складскими объектами, объектами инженерной  инфраструктуры и энергетики, торгово-складские базы.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i/>
          <w:sz w:val="28"/>
          <w:szCs w:val="28"/>
          <w:lang w:eastAsia="en-US"/>
        </w:rPr>
      </w:pPr>
      <w:r w:rsidRPr="00662001">
        <w:rPr>
          <w:rFonts w:eastAsia="Times New Roman"/>
          <w:i/>
          <w:sz w:val="28"/>
          <w:szCs w:val="28"/>
          <w:lang w:eastAsia="en-US"/>
        </w:rPr>
        <w:t>Виды производственных зон: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Животноводческая зона,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коммерческо-производственных объектов, т.е. связанных с хранением и реализацией какого-либо товара;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машиноремонтная зона;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складской сектор;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-производственно-коммунальных объектов, обслуживающих жилые и 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>щественные территории;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-Строительная зона.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4.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b/>
          <w:sz w:val="28"/>
          <w:szCs w:val="28"/>
          <w:lang w:eastAsia="en-US"/>
        </w:rPr>
        <w:t>Зоны инженерной и транспортной инфраструктур: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внешние автодороги в полосе отвода;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основные магистрали в красных линиях;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технические коридоры инженерных коммуникаций;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5.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b/>
          <w:sz w:val="28"/>
          <w:szCs w:val="28"/>
          <w:lang w:eastAsia="en-US"/>
        </w:rPr>
        <w:t>Зоны рекреационного назначения предназначены для организации массового отдыха населения и улучшения микроклимата посёлка: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 скверы, парки, бульвары;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площадки для занятий спортом;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лесопарковая зона отдыха;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прибрежная зона кратковременного отдыха вдоль рек и водоемов;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 xml:space="preserve">- пруды, водотоки; 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водоохранные зоны.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 xml:space="preserve"> 6.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b/>
          <w:sz w:val="28"/>
          <w:szCs w:val="28"/>
          <w:lang w:eastAsia="en-US"/>
        </w:rPr>
        <w:t>Зоны  сельскохозяйственного использования: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пашни, сенокосы, пойменные луга;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дачи, огороды;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древесно-кустарниковая рас</w:t>
      </w:r>
      <w:r>
        <w:rPr>
          <w:rFonts w:eastAsia="Times New Roman"/>
          <w:sz w:val="28"/>
          <w:szCs w:val="28"/>
          <w:lang w:eastAsia="en-US"/>
        </w:rPr>
        <w:t>тительность.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b/>
          <w:sz w:val="28"/>
          <w:szCs w:val="28"/>
          <w:lang w:eastAsia="en-US"/>
        </w:rPr>
      </w:pPr>
      <w:r w:rsidRPr="00662001">
        <w:rPr>
          <w:rFonts w:eastAsia="Times New Roman"/>
          <w:b/>
          <w:sz w:val="28"/>
          <w:szCs w:val="28"/>
          <w:lang w:eastAsia="en-US"/>
        </w:rPr>
        <w:t>7.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b/>
          <w:sz w:val="28"/>
          <w:szCs w:val="28"/>
          <w:lang w:eastAsia="en-US"/>
        </w:rPr>
        <w:t>Зоны специального назначения: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кладбище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ТБО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D21B2F" w:rsidRPr="00662001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режимные объекты;</w:t>
      </w:r>
    </w:p>
    <w:p w:rsidR="00D21B2F" w:rsidRDefault="00D21B2F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очистные сооружения.</w:t>
      </w:r>
    </w:p>
    <w:p w:rsidR="00E937B3" w:rsidRPr="00662001" w:rsidRDefault="00E937B3" w:rsidP="00D21B2F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D21B2F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8</w:t>
      </w:r>
      <w:r w:rsidRPr="00662001">
        <w:rPr>
          <w:rFonts w:eastAsia="Times New Roman"/>
          <w:b/>
          <w:sz w:val="28"/>
          <w:szCs w:val="28"/>
          <w:lang w:eastAsia="en-US"/>
        </w:rPr>
        <w:t>. Зона озеленения специального назначения</w:t>
      </w:r>
    </w:p>
    <w:p w:rsidR="00D21B2F" w:rsidRDefault="00D21B2F" w:rsidP="00D21B2F">
      <w:pPr>
        <w:pStyle w:val="2"/>
        <w:spacing w:before="0" w:after="0" w:line="240" w:lineRule="auto"/>
        <w:rPr>
          <w:rFonts w:ascii="Times New Roman" w:hAnsi="Times New Roman"/>
        </w:rPr>
      </w:pPr>
      <w:bookmarkStart w:id="53" w:name="_Toc273099169"/>
    </w:p>
    <w:p w:rsidR="00D21B2F" w:rsidRPr="00E21648" w:rsidRDefault="00D21B2F" w:rsidP="00D21B2F">
      <w:pPr>
        <w:pStyle w:val="2"/>
        <w:spacing w:before="0" w:after="0" w:line="240" w:lineRule="auto"/>
        <w:rPr>
          <w:rFonts w:ascii="Times New Roman" w:hAnsi="Times New Roman"/>
        </w:rPr>
      </w:pPr>
      <w:bookmarkStart w:id="54" w:name="_Toc274119415"/>
      <w:r>
        <w:rPr>
          <w:rFonts w:ascii="Times New Roman" w:hAnsi="Times New Roman"/>
        </w:rPr>
        <w:t>3.8</w:t>
      </w:r>
      <w:r w:rsidRPr="00E21648">
        <w:rPr>
          <w:rFonts w:ascii="Times New Roman" w:hAnsi="Times New Roman"/>
        </w:rPr>
        <w:t xml:space="preserve"> Предложения по изменени</w:t>
      </w:r>
      <w:r>
        <w:rPr>
          <w:rFonts w:ascii="Times New Roman" w:hAnsi="Times New Roman"/>
        </w:rPr>
        <w:t>ю</w:t>
      </w:r>
      <w:r w:rsidRPr="00E21648">
        <w:rPr>
          <w:rFonts w:ascii="Times New Roman" w:hAnsi="Times New Roman"/>
        </w:rPr>
        <w:t xml:space="preserve"> границ </w:t>
      </w:r>
      <w:bookmarkEnd w:id="53"/>
      <w:r>
        <w:rPr>
          <w:rFonts w:ascii="Times New Roman" w:hAnsi="Times New Roman"/>
        </w:rPr>
        <w:t>населенного пункта.</w:t>
      </w:r>
      <w:bookmarkEnd w:id="54"/>
    </w:p>
    <w:p w:rsidR="00D21B2F" w:rsidRPr="00E21648" w:rsidRDefault="00D21B2F" w:rsidP="00D21B2F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648">
        <w:rPr>
          <w:rFonts w:ascii="Times New Roman" w:hAnsi="Times New Roman" w:cs="Times New Roman"/>
          <w:sz w:val="28"/>
          <w:szCs w:val="28"/>
        </w:rPr>
        <w:t>В соответствии с техническим заданием, границами разработки генеральн</w:t>
      </w:r>
      <w:r w:rsidRPr="00E21648">
        <w:rPr>
          <w:rFonts w:ascii="Times New Roman" w:hAnsi="Times New Roman" w:cs="Times New Roman"/>
          <w:sz w:val="28"/>
          <w:szCs w:val="28"/>
        </w:rPr>
        <w:t>о</w:t>
      </w:r>
      <w:r w:rsidRPr="00E21648">
        <w:rPr>
          <w:rFonts w:ascii="Times New Roman" w:hAnsi="Times New Roman" w:cs="Times New Roman"/>
          <w:sz w:val="28"/>
          <w:szCs w:val="28"/>
        </w:rPr>
        <w:t>го плана являются границы сельского поселения с присоединенными территори</w:t>
      </w:r>
      <w:r w:rsidRPr="00E21648">
        <w:rPr>
          <w:rFonts w:ascii="Times New Roman" w:hAnsi="Times New Roman" w:cs="Times New Roman"/>
          <w:sz w:val="28"/>
          <w:szCs w:val="28"/>
        </w:rPr>
        <w:t>я</w:t>
      </w:r>
      <w:r w:rsidRPr="00E21648">
        <w:rPr>
          <w:rFonts w:ascii="Times New Roman" w:hAnsi="Times New Roman" w:cs="Times New Roman"/>
          <w:sz w:val="28"/>
          <w:szCs w:val="28"/>
        </w:rPr>
        <w:t xml:space="preserve">ми п.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1648">
        <w:rPr>
          <w:rFonts w:ascii="Times New Roman" w:hAnsi="Times New Roman" w:cs="Times New Roman"/>
          <w:sz w:val="28"/>
          <w:szCs w:val="28"/>
        </w:rPr>
        <w:t xml:space="preserve">амородово. Площадь п. Самородово </w:t>
      </w:r>
      <w:r>
        <w:rPr>
          <w:rFonts w:ascii="Times New Roman" w:hAnsi="Times New Roman" w:cs="Times New Roman"/>
          <w:sz w:val="28"/>
          <w:szCs w:val="28"/>
        </w:rPr>
        <w:t>в границах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« город</w:t>
      </w:r>
      <w:r w:rsidRPr="00E21648">
        <w:rPr>
          <w:rFonts w:ascii="Times New Roman" w:hAnsi="Times New Roman" w:cs="Times New Roman"/>
          <w:sz w:val="28"/>
          <w:szCs w:val="28"/>
        </w:rPr>
        <w:t xml:space="preserve">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1648">
        <w:rPr>
          <w:rFonts w:ascii="Times New Roman" w:hAnsi="Times New Roman" w:cs="Times New Roman"/>
          <w:sz w:val="28"/>
          <w:szCs w:val="28"/>
        </w:rPr>
        <w:t xml:space="preserve"> в настоящее время составляет  </w:t>
      </w:r>
      <w:smartTag w:uri="urn:schemas-microsoft-com:office:smarttags" w:element="metricconverter">
        <w:smartTagPr>
          <w:attr w:name="ProductID" w:val="6846,0 га"/>
        </w:smartTagPr>
        <w:r w:rsidRPr="00E21648">
          <w:rPr>
            <w:rFonts w:ascii="Times New Roman" w:hAnsi="Times New Roman" w:cs="Times New Roman"/>
            <w:sz w:val="28"/>
            <w:szCs w:val="28"/>
          </w:rPr>
          <w:t>6846,0 га</w:t>
        </w:r>
      </w:smartTag>
      <w:r w:rsidRPr="00E21648">
        <w:rPr>
          <w:rFonts w:ascii="Times New Roman" w:hAnsi="Times New Roman" w:cs="Times New Roman"/>
          <w:sz w:val="28"/>
          <w:szCs w:val="28"/>
        </w:rPr>
        <w:t>.</w:t>
      </w:r>
    </w:p>
    <w:p w:rsidR="00D21B2F" w:rsidRDefault="00D21B2F" w:rsidP="00D21B2F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648">
        <w:rPr>
          <w:rFonts w:ascii="Times New Roman" w:hAnsi="Times New Roman" w:cs="Times New Roman"/>
          <w:sz w:val="28"/>
          <w:szCs w:val="28"/>
        </w:rPr>
        <w:t>В границах населенного пункта Самородово отсутствует возможность о</w:t>
      </w:r>
      <w:r w:rsidRPr="00E21648">
        <w:rPr>
          <w:rFonts w:ascii="Times New Roman" w:hAnsi="Times New Roman" w:cs="Times New Roman"/>
          <w:sz w:val="28"/>
          <w:szCs w:val="28"/>
        </w:rPr>
        <w:t>с</w:t>
      </w:r>
      <w:r w:rsidRPr="00E21648">
        <w:rPr>
          <w:rFonts w:ascii="Times New Roman" w:hAnsi="Times New Roman" w:cs="Times New Roman"/>
          <w:sz w:val="28"/>
          <w:szCs w:val="28"/>
        </w:rPr>
        <w:t xml:space="preserve">воения  территории под жилищную функцию без изменения границ населенного пункта. Площадь населенного пункта составляет </w:t>
      </w:r>
      <w:smartTag w:uri="urn:schemas-microsoft-com:office:smarttags" w:element="metricconverter">
        <w:smartTagPr>
          <w:attr w:name="ProductID" w:val="207,7 га"/>
        </w:smartTagPr>
        <w:r w:rsidRPr="00E21648">
          <w:rPr>
            <w:rFonts w:ascii="Times New Roman" w:hAnsi="Times New Roman" w:cs="Times New Roman"/>
            <w:sz w:val="28"/>
            <w:szCs w:val="28"/>
          </w:rPr>
          <w:t>207,7 га</w:t>
        </w:r>
      </w:smartTag>
      <w:r w:rsidRPr="00E2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B2F" w:rsidRPr="00E21648" w:rsidRDefault="00D21B2F" w:rsidP="00D21B2F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Благоприятная территория для развития поселка расположена в восточном направлении, так как с северной стороны земельные участки подвержены 1%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топлению, с южной стороны проходит трасса Оренбург-Беляевка, с западной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 расположены объекты негативного воздействия на окружающую среду.</w:t>
      </w:r>
    </w:p>
    <w:p w:rsidR="00D21B2F" w:rsidRDefault="00D21B2F" w:rsidP="00D21B2F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648">
        <w:rPr>
          <w:rFonts w:ascii="Times New Roman" w:hAnsi="Times New Roman" w:cs="Times New Roman"/>
          <w:sz w:val="28"/>
          <w:szCs w:val="28"/>
        </w:rPr>
        <w:t>Проектом генерального плана предлагается изменением границы населе</w:t>
      </w:r>
      <w:r w:rsidRPr="00E21648">
        <w:rPr>
          <w:rFonts w:ascii="Times New Roman" w:hAnsi="Times New Roman" w:cs="Times New Roman"/>
          <w:sz w:val="28"/>
          <w:szCs w:val="28"/>
        </w:rPr>
        <w:t>н</w:t>
      </w:r>
      <w:r w:rsidRPr="00E21648">
        <w:rPr>
          <w:rFonts w:ascii="Times New Roman" w:hAnsi="Times New Roman" w:cs="Times New Roman"/>
          <w:sz w:val="28"/>
          <w:szCs w:val="28"/>
        </w:rPr>
        <w:t>ного пункта. Увеличение границ населенного пункта возможно за счет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восточном направлении</w:t>
      </w:r>
      <w:r w:rsidRPr="00E21648">
        <w:rPr>
          <w:rFonts w:ascii="Times New Roman" w:hAnsi="Times New Roman" w:cs="Times New Roman"/>
          <w:sz w:val="28"/>
          <w:szCs w:val="28"/>
        </w:rPr>
        <w:t>. Т</w:t>
      </w:r>
      <w:r w:rsidRPr="00E21648">
        <w:rPr>
          <w:rFonts w:ascii="Times New Roman" w:hAnsi="Times New Roman" w:cs="Times New Roman"/>
          <w:sz w:val="28"/>
          <w:szCs w:val="28"/>
        </w:rPr>
        <w:t>а</w:t>
      </w:r>
      <w:r w:rsidRPr="00E21648">
        <w:rPr>
          <w:rFonts w:ascii="Times New Roman" w:hAnsi="Times New Roman" w:cs="Times New Roman"/>
          <w:sz w:val="28"/>
          <w:szCs w:val="28"/>
        </w:rPr>
        <w:t>ким образом, граница населенного пункта п. Самородово  изменяется, и  его пл</w:t>
      </w:r>
      <w:r w:rsidRPr="00E21648">
        <w:rPr>
          <w:rFonts w:ascii="Times New Roman" w:hAnsi="Times New Roman" w:cs="Times New Roman"/>
          <w:sz w:val="28"/>
          <w:szCs w:val="28"/>
        </w:rPr>
        <w:t>о</w:t>
      </w:r>
      <w:r w:rsidRPr="00E21648">
        <w:rPr>
          <w:rFonts w:ascii="Times New Roman" w:hAnsi="Times New Roman" w:cs="Times New Roman"/>
          <w:sz w:val="28"/>
          <w:szCs w:val="28"/>
        </w:rPr>
        <w:t xml:space="preserve">щадь возрастает  с </w:t>
      </w:r>
      <w:smartTag w:uri="urn:schemas-microsoft-com:office:smarttags" w:element="metricconverter">
        <w:smartTagPr>
          <w:attr w:name="ProductID" w:val="207,7 га"/>
        </w:smartTagPr>
        <w:r w:rsidRPr="00E21648">
          <w:rPr>
            <w:rFonts w:ascii="Times New Roman" w:hAnsi="Times New Roman" w:cs="Times New Roman"/>
            <w:sz w:val="28"/>
            <w:szCs w:val="28"/>
          </w:rPr>
          <w:t>207,7 га</w:t>
        </w:r>
      </w:smartTag>
      <w:r w:rsidRPr="00E21648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77,6 га"/>
        </w:smartTagPr>
        <w:r w:rsidRPr="00E21648">
          <w:rPr>
            <w:rFonts w:ascii="Times New Roman" w:hAnsi="Times New Roman" w:cs="Times New Roman"/>
            <w:sz w:val="28"/>
            <w:szCs w:val="28"/>
          </w:rPr>
          <w:t>377,6 га</w:t>
        </w:r>
      </w:smartTag>
      <w:r w:rsidRPr="00E21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</w:p>
    <w:p w:rsidR="00D21B2F" w:rsidRPr="006A0451" w:rsidRDefault="00D21B2F" w:rsidP="00D21B2F">
      <w:pPr>
        <w:pStyle w:val="a7"/>
      </w:pPr>
    </w:p>
    <w:p w:rsidR="00D21B2F" w:rsidRPr="00A814BA" w:rsidRDefault="00D21B2F" w:rsidP="00D21B2F">
      <w:pPr>
        <w:rPr>
          <w:lang w:eastAsia="en-US"/>
        </w:rPr>
      </w:pPr>
    </w:p>
    <w:p w:rsidR="00D21B2F" w:rsidRPr="0070054F" w:rsidRDefault="00D21B2F" w:rsidP="00D21B2F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55" w:name="_Toc274119416"/>
      <w:bookmarkStart w:id="56" w:name="_Toc273535378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0054F">
        <w:rPr>
          <w:rFonts w:ascii="Times New Roman" w:hAnsi="Times New Roman" w:cs="Times New Roman"/>
          <w:sz w:val="28"/>
          <w:szCs w:val="28"/>
        </w:rPr>
        <w:t>. ПЕРСПЕКТИВЫ РАЗВИТИЯ ПОСЕЛКА.</w:t>
      </w:r>
      <w:bookmarkEnd w:id="55"/>
    </w:p>
    <w:p w:rsidR="00D21B2F" w:rsidRPr="0070054F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 перспективный  период развитие посёлка Самородово будет определят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ся рядом факторов:</w:t>
      </w:r>
    </w:p>
    <w:p w:rsidR="00D21B2F" w:rsidRPr="00AE3290" w:rsidRDefault="00D21B2F" w:rsidP="00F541BF">
      <w:pPr>
        <w:numPr>
          <w:ilvl w:val="0"/>
          <w:numId w:val="12"/>
        </w:numPr>
        <w:tabs>
          <w:tab w:val="left" w:pos="102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экономико-географическим положением, природно-климатическими и транспортными условиями;</w:t>
      </w:r>
    </w:p>
    <w:p w:rsidR="00D21B2F" w:rsidRPr="00AE3290" w:rsidRDefault="00D21B2F" w:rsidP="00F541BF">
      <w:pPr>
        <w:numPr>
          <w:ilvl w:val="0"/>
          <w:numId w:val="12"/>
        </w:numPr>
        <w:tabs>
          <w:tab w:val="left" w:pos="102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имеющимися ресурсами;</w:t>
      </w:r>
    </w:p>
    <w:p w:rsidR="00D21B2F" w:rsidRPr="00AE3290" w:rsidRDefault="00D21B2F" w:rsidP="00F541BF">
      <w:pPr>
        <w:numPr>
          <w:ilvl w:val="0"/>
          <w:numId w:val="12"/>
        </w:numPr>
        <w:tabs>
          <w:tab w:val="left" w:pos="102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накопленным экономическим и социальным потенциалом;</w:t>
      </w:r>
    </w:p>
    <w:p w:rsidR="00D21B2F" w:rsidRPr="00AE3290" w:rsidRDefault="00D21B2F" w:rsidP="00F541BF">
      <w:pPr>
        <w:numPr>
          <w:ilvl w:val="0"/>
          <w:numId w:val="12"/>
        </w:numPr>
        <w:tabs>
          <w:tab w:val="left" w:pos="102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развитием новых форм хозяйственной деятельности посёлка, его фун</w:t>
      </w:r>
      <w:r w:rsidRPr="00AE3290">
        <w:rPr>
          <w:sz w:val="28"/>
          <w:szCs w:val="28"/>
        </w:rPr>
        <w:t>к</w:t>
      </w:r>
      <w:r w:rsidRPr="00AE3290">
        <w:rPr>
          <w:sz w:val="28"/>
          <w:szCs w:val="28"/>
        </w:rPr>
        <w:t>ций и совершенствованием системы самоуправления;</w:t>
      </w:r>
    </w:p>
    <w:p w:rsidR="00D21B2F" w:rsidRPr="00AE3290" w:rsidRDefault="00D21B2F" w:rsidP="00F541BF">
      <w:pPr>
        <w:numPr>
          <w:ilvl w:val="0"/>
          <w:numId w:val="12"/>
        </w:numPr>
        <w:tabs>
          <w:tab w:val="left" w:pos="1022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внедрением новых экономических отношений, как в производственную, так и в социальную сферу.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  <w:u w:val="single"/>
        </w:rPr>
      </w:pPr>
    </w:p>
    <w:p w:rsidR="00D21B2F" w:rsidRPr="00BC05E5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57" w:name="_Toc274119417"/>
      <w:r>
        <w:rPr>
          <w:rFonts w:ascii="Times New Roman" w:hAnsi="Times New Roman"/>
        </w:rPr>
        <w:t>4.1</w:t>
      </w:r>
      <w:r w:rsidRPr="00BC05E5">
        <w:rPr>
          <w:rFonts w:ascii="Times New Roman" w:hAnsi="Times New Roman"/>
        </w:rPr>
        <w:t xml:space="preserve"> Ресурсы и основные направления развития.</w:t>
      </w:r>
      <w:bookmarkEnd w:id="57"/>
    </w:p>
    <w:p w:rsidR="00D21B2F" w:rsidRPr="008230E4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8230E4">
        <w:rPr>
          <w:sz w:val="28"/>
          <w:szCs w:val="28"/>
        </w:rPr>
        <w:t>1. Перспективы развития посёлка связаны с административно-управленческим, хозяйственным и культурно-бытовым обслуживанием  одн</w:t>
      </w:r>
      <w:r w:rsidRPr="008230E4">
        <w:rPr>
          <w:sz w:val="28"/>
          <w:szCs w:val="28"/>
        </w:rPr>
        <w:t>о</w:t>
      </w:r>
      <w:r w:rsidRPr="008230E4">
        <w:rPr>
          <w:sz w:val="28"/>
          <w:szCs w:val="28"/>
        </w:rPr>
        <w:t>имённого района, центром которого он является.</w:t>
      </w:r>
    </w:p>
    <w:p w:rsidR="00D21B2F" w:rsidRPr="008230E4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8230E4">
        <w:rPr>
          <w:sz w:val="28"/>
          <w:szCs w:val="28"/>
        </w:rPr>
        <w:t>2. Транспортная инфраструктура посёлка способствуют развитию связям между регионами.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8230E4">
        <w:rPr>
          <w:sz w:val="28"/>
          <w:szCs w:val="28"/>
        </w:rPr>
        <w:t>3. Дальнейшее развитие сферы обслуживания</w:t>
      </w:r>
      <w:r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 Туристические базы отдыха (существующие и проектируемые).</w:t>
      </w:r>
    </w:p>
    <w:p w:rsidR="00D21B2F" w:rsidRPr="005D548D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BC05E5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58" w:name="_Toc274119418"/>
      <w:r>
        <w:rPr>
          <w:rFonts w:ascii="Times New Roman" w:hAnsi="Times New Roman"/>
        </w:rPr>
        <w:t>4.2</w:t>
      </w:r>
      <w:r w:rsidRPr="00BC05E5">
        <w:rPr>
          <w:rFonts w:ascii="Times New Roman" w:hAnsi="Times New Roman"/>
        </w:rPr>
        <w:t xml:space="preserve"> Прогноз развития функций.</w:t>
      </w:r>
      <w:bookmarkEnd w:id="58"/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Чем разнообразнее функции поселения, тем более устойчиво его социально-экономическое положение, тем легче решаются проблемы занятости населения, тем легче ему выжить в сложившихся условиях.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настоящее время просматривается несколько направлений хозяйственной  деятельности</w:t>
      </w:r>
      <w:r>
        <w:rPr>
          <w:sz w:val="28"/>
          <w:szCs w:val="28"/>
        </w:rPr>
        <w:t>,</w:t>
      </w:r>
      <w:r w:rsidRPr="00AE3290">
        <w:rPr>
          <w:sz w:val="28"/>
          <w:szCs w:val="28"/>
        </w:rPr>
        <w:t xml:space="preserve"> по которым может развиваться: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развитие обслуживающей деятельности, обеспечивающей качественное развитие социальной среды посёлка и тяготеющей территории, создание полн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ценных условий труда, быта, отдыха и учёбы, что включает: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повышение уровня обеспеченности населения всеми видами культурно-бытового обслуживания при минимальных затратах времени;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улучшения качества и повышения разнообразия жилья;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повышение уровня благоустройства территории посёлка.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восстановление, структурная перестройка и перепрофилирование име</w:t>
      </w:r>
      <w:r w:rsidRPr="00AE3290">
        <w:rPr>
          <w:sz w:val="28"/>
          <w:szCs w:val="28"/>
        </w:rPr>
        <w:t>ю</w:t>
      </w:r>
      <w:r w:rsidRPr="00AE3290">
        <w:rPr>
          <w:sz w:val="28"/>
          <w:szCs w:val="28"/>
        </w:rPr>
        <w:t>щихся производственных мощностей;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дальнейшее развитие небольших предприятий по переработке сельскох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зяйственной продукции прилегающего района;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развитие предприятий по обслуживанию сельхозтехники;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lastRenderedPageBreak/>
        <w:t>организация учреждений производственного и сельскохозяйственного маркетинга;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совершенствование магистральной улично-дорожной сети посёлка;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реконструкция,  содержание,  ремонт,  новое  строительство  ул</w:t>
      </w:r>
      <w:r>
        <w:rPr>
          <w:sz w:val="28"/>
          <w:szCs w:val="28"/>
        </w:rPr>
        <w:t>иц, дорог</w:t>
      </w:r>
      <w:r w:rsidRPr="00AE3290">
        <w:rPr>
          <w:sz w:val="28"/>
          <w:szCs w:val="28"/>
        </w:rPr>
        <w:t xml:space="preserve">;   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обеспечение безопасности дорожного движения;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развитие служб обеспечения транспортной деятельности (организацио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но-хозяйственного и общественного обслуживания);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развитие сети автосервиса;</w:t>
      </w:r>
    </w:p>
    <w:p w:rsidR="00D21B2F" w:rsidRPr="00AE3290" w:rsidRDefault="00D21B2F" w:rsidP="00F541BF">
      <w:pPr>
        <w:numPr>
          <w:ilvl w:val="0"/>
          <w:numId w:val="13"/>
        </w:numPr>
        <w:tabs>
          <w:tab w:val="left" w:pos="994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совершенствование внутри</w:t>
      </w:r>
      <w:r>
        <w:rPr>
          <w:sz w:val="28"/>
          <w:szCs w:val="28"/>
        </w:rPr>
        <w:t>поселкового</w:t>
      </w:r>
      <w:r w:rsidRPr="00AE3290">
        <w:rPr>
          <w:sz w:val="28"/>
          <w:szCs w:val="28"/>
        </w:rPr>
        <w:t xml:space="preserve"> сервисного обслуживания с ц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лью повышения его инвестиционной привлекательности, комфортности прожив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ния  населения  и  обеспечения  разнообразного  образования  и досуга молодёжи.</w:t>
      </w:r>
    </w:p>
    <w:p w:rsidR="00D21B2F" w:rsidRPr="005D548D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BC05E5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59" w:name="_Toc274119419"/>
      <w:r>
        <w:rPr>
          <w:rFonts w:ascii="Times New Roman" w:hAnsi="Times New Roman"/>
        </w:rPr>
        <w:t>4.3</w:t>
      </w:r>
      <w:r w:rsidRPr="00BC05E5">
        <w:rPr>
          <w:rFonts w:ascii="Times New Roman" w:hAnsi="Times New Roman"/>
        </w:rPr>
        <w:t xml:space="preserve"> Стратегия социально-экономического развития посёлка.</w:t>
      </w:r>
      <w:bookmarkEnd w:id="59"/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Посёлок Самородово относится к территориям, подготовленным для дал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нейшего многофункционального развития, на которых можно добиться роста производительных сил и повышения уровня жизни.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Главная цель стратегии социально-экономического развития посёлка – 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вышение эффективности производства, оздоровление социальной обстановки, создание комфортной среды для проживания населения.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Исходя из тенденций и факторов экономического развития, как хозяйс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вующих объектов, так и области в целом, обозначается два основных варианта прогноза развития экономики посёлка: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Первый вариант (пессимистический) – в условиях негативного влияния факторов, сдерживающих темпы развития (высокий уровень инфляции, отсутс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вие средств на модернизацию производства, недостаточный уровень конкурент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способности).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Второй вариант (оптимистичный) – сохранение относительно благоприя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ных условий финансово-хозяйственной деятельности предприятий посёлка, 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зволит увеличить налоговые поступления в бюджет.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Таким образом, темпы развития посёлка в значительной степени будут о</w:t>
      </w:r>
      <w:r w:rsidRPr="00AE3290">
        <w:rPr>
          <w:sz w:val="28"/>
          <w:szCs w:val="28"/>
        </w:rPr>
        <w:t>п</w:t>
      </w:r>
      <w:r w:rsidRPr="00AE3290">
        <w:rPr>
          <w:sz w:val="28"/>
          <w:szCs w:val="28"/>
        </w:rPr>
        <w:t>ределяться условиями инвестиционной политики, проводимой на его территории, действиями государственных и местных органов власти в поиске и привлечению сред</w:t>
      </w:r>
      <w:r>
        <w:rPr>
          <w:sz w:val="28"/>
          <w:szCs w:val="28"/>
        </w:rPr>
        <w:t>ств из федеральных и городских</w:t>
      </w:r>
      <w:r w:rsidRPr="00AE3290">
        <w:rPr>
          <w:sz w:val="28"/>
          <w:szCs w:val="28"/>
        </w:rPr>
        <w:t xml:space="preserve"> фондов, из отечественного и ино</w:t>
      </w:r>
      <w:r>
        <w:rPr>
          <w:sz w:val="28"/>
          <w:szCs w:val="28"/>
        </w:rPr>
        <w:t>странного частных секторов</w:t>
      </w:r>
      <w:r w:rsidRPr="00AE3290"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Создание благоприятного инвестиционного климата – одна из основных з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 xml:space="preserve">дач </w:t>
      </w:r>
      <w:r>
        <w:rPr>
          <w:sz w:val="28"/>
          <w:szCs w:val="28"/>
        </w:rPr>
        <w:t>а</w:t>
      </w:r>
      <w:r w:rsidRPr="00AE3290">
        <w:rPr>
          <w:sz w:val="28"/>
          <w:szCs w:val="28"/>
        </w:rPr>
        <w:t>дминистрации МО «г</w:t>
      </w:r>
      <w:r>
        <w:rPr>
          <w:sz w:val="28"/>
          <w:szCs w:val="28"/>
        </w:rPr>
        <w:t>ород Оренбург</w:t>
      </w:r>
      <w:r w:rsidRPr="00AE3290">
        <w:rPr>
          <w:sz w:val="28"/>
          <w:szCs w:val="28"/>
        </w:rPr>
        <w:t>».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Следует отметить, что «материальное благополучие» посёлка тем выше, чем больше удельный вес производств, ориентированных на потребности внешних потребителей. Другими словами, чем меньше (но до определённого уровня) пос</w:t>
      </w:r>
      <w:r w:rsidRPr="00AE3290">
        <w:rPr>
          <w:sz w:val="28"/>
          <w:szCs w:val="28"/>
        </w:rPr>
        <w:t>ё</w:t>
      </w:r>
      <w:r w:rsidRPr="00AE3290">
        <w:rPr>
          <w:sz w:val="28"/>
          <w:szCs w:val="28"/>
        </w:rPr>
        <w:t>лок ориентирован на производство продукции для собственных нужд, тем он б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lastRenderedPageBreak/>
        <w:t>гаче, престижнее, тем полнее удовлетворяет потребности населения.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Представляется, что при любых масштабах перспективного развития посё</w:t>
      </w:r>
      <w:r w:rsidRPr="00AE3290">
        <w:rPr>
          <w:sz w:val="28"/>
          <w:szCs w:val="28"/>
        </w:rPr>
        <w:t>л</w:t>
      </w:r>
      <w:r w:rsidRPr="00AE3290">
        <w:rPr>
          <w:sz w:val="28"/>
          <w:szCs w:val="28"/>
        </w:rPr>
        <w:t>ка он должен представит собой цельное, комфортное для проживания градостро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тельное образование с взаимосвязанными районами и участками жилой застро</w:t>
      </w:r>
      <w:r w:rsidRPr="00AE3290">
        <w:rPr>
          <w:sz w:val="28"/>
          <w:szCs w:val="28"/>
        </w:rPr>
        <w:t>й</w:t>
      </w:r>
      <w:r w:rsidRPr="00AE3290">
        <w:rPr>
          <w:sz w:val="28"/>
          <w:szCs w:val="28"/>
        </w:rPr>
        <w:t>ки, с полным инженерным оборудованием и благоустройством, доступным мн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гофункциональным обслуживанием и, при сложившейся в стране социально-экономической ситуации, с социально дифференцированными условиями прож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вания.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Очень важно дальнейшим направленным развитием посёлка и благоустро</w:t>
      </w:r>
      <w:r w:rsidRPr="00AE3290">
        <w:rPr>
          <w:sz w:val="28"/>
          <w:szCs w:val="28"/>
        </w:rPr>
        <w:t>й</w:t>
      </w:r>
      <w:r w:rsidRPr="00AE3290">
        <w:rPr>
          <w:sz w:val="28"/>
          <w:szCs w:val="28"/>
        </w:rPr>
        <w:t>ством элементов среды в районах значительного малоэтажного строительства усилить привлекательность посёлка потенциальных инвесторов, для удерживания собственной молодёжи и, в конечном итоге, для повышения уровня проживания всего населения посёлка.</w:t>
      </w:r>
    </w:p>
    <w:p w:rsidR="00D21B2F" w:rsidRPr="00AE3290" w:rsidRDefault="00D21B2F" w:rsidP="00D21B2F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60" w:name="_Toc273535385"/>
      <w:bookmarkEnd w:id="56"/>
    </w:p>
    <w:p w:rsidR="00D21B2F" w:rsidRPr="00B5094C" w:rsidRDefault="00D21B2F" w:rsidP="00D21B2F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61" w:name="_Toc274119420"/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5094C">
        <w:rPr>
          <w:rFonts w:ascii="Times New Roman" w:hAnsi="Times New Roman" w:cs="Times New Roman"/>
          <w:sz w:val="28"/>
          <w:szCs w:val="28"/>
          <w:lang w:eastAsia="en-US"/>
        </w:rPr>
        <w:t>. ИНЖЕНЕРНАЯ ИНФРАСТРУКТУРА.</w:t>
      </w:r>
      <w:bookmarkEnd w:id="61"/>
    </w:p>
    <w:p w:rsidR="00D21B2F" w:rsidRPr="00BC05E5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bookmarkStart w:id="62" w:name="_Toc274119421"/>
      <w:r>
        <w:rPr>
          <w:rFonts w:ascii="Times New Roman" w:hAnsi="Times New Roman"/>
        </w:rPr>
        <w:t>5.1</w:t>
      </w:r>
      <w:r w:rsidRPr="00BC05E5">
        <w:rPr>
          <w:rFonts w:ascii="Times New Roman" w:hAnsi="Times New Roman"/>
        </w:rPr>
        <w:t xml:space="preserve"> Водоснабжение.</w:t>
      </w:r>
      <w:bookmarkEnd w:id="62"/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Существующее положение.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настоящее время водоснабжение поселка Самородово предусмотрено от существующего водозабора</w:t>
      </w:r>
      <w:r>
        <w:rPr>
          <w:sz w:val="28"/>
          <w:szCs w:val="28"/>
        </w:rPr>
        <w:t>, состоящего из четырех скважин</w:t>
      </w:r>
      <w:r w:rsidRPr="00AE3290">
        <w:rPr>
          <w:sz w:val="28"/>
          <w:szCs w:val="28"/>
        </w:rPr>
        <w:t>, ра</w:t>
      </w:r>
      <w:r>
        <w:rPr>
          <w:sz w:val="28"/>
          <w:szCs w:val="28"/>
        </w:rPr>
        <w:t>сположенных в двух км. восточнее поселка</w:t>
      </w:r>
      <w:r w:rsidRPr="00AE3290">
        <w:rPr>
          <w:sz w:val="28"/>
          <w:szCs w:val="28"/>
        </w:rPr>
        <w:t>.  Поселок канализован только частично, в черте 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селка имеются надворные туалеты, выгребные ямы, помойки и другие источники загрязнения. Существующий водопровод эксплуатируется 5 лет –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необходимо з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кольцевать и выполнить гидравлический расчет.</w:t>
      </w:r>
    </w:p>
    <w:p w:rsidR="00D21B2F" w:rsidRPr="00441143" w:rsidRDefault="00D21B2F" w:rsidP="00C46F60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 Не организованы зоны санитарной охраны 1 пояса источника водоснабж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ния.</w:t>
      </w:r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Проектные решения.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0F2935">
        <w:rPr>
          <w:sz w:val="28"/>
          <w:szCs w:val="28"/>
        </w:rPr>
        <w:t>Раздел «Водоснабжение» выполнен на основании технического</w:t>
      </w:r>
      <w:r w:rsidRPr="00AE3290">
        <w:rPr>
          <w:sz w:val="28"/>
          <w:szCs w:val="28"/>
        </w:rPr>
        <w:t xml:space="preserve"> задания и в соответствии СНиП 2.04.02-84*.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основе проектных решений  предусмотрено:</w:t>
      </w:r>
    </w:p>
    <w:p w:rsidR="00D21B2F" w:rsidRPr="00AE3290" w:rsidRDefault="00D21B2F" w:rsidP="00F541BF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централизованное водоснабжение;</w:t>
      </w:r>
    </w:p>
    <w:p w:rsidR="00D21B2F" w:rsidRPr="00AE3290" w:rsidRDefault="00D21B2F" w:rsidP="00F541BF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водозабор с учетом расхода на хозяйственно-питьевые, промышленные нужды и расхода воды на полив;</w:t>
      </w:r>
    </w:p>
    <w:p w:rsidR="00D21B2F" w:rsidRPr="00AE3290" w:rsidRDefault="00D21B2F" w:rsidP="00F541BF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насосная станция второго подъема с резервуарами чистой воды (хранение пожар</w:t>
      </w:r>
      <w:r>
        <w:rPr>
          <w:sz w:val="28"/>
          <w:szCs w:val="28"/>
        </w:rPr>
        <w:t>ного и регулирующего объемов).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Расход воды на наружное пожаротушение согласно СНиП 2.04.02-84* т.5 составляет – 10 л/сек.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Внутреннее пожаротушение принимае</w:t>
      </w:r>
      <w:r>
        <w:rPr>
          <w:sz w:val="28"/>
          <w:szCs w:val="28"/>
        </w:rPr>
        <w:t>тся</w:t>
      </w:r>
      <w:r w:rsidRPr="00AE3290">
        <w:rPr>
          <w:sz w:val="28"/>
          <w:szCs w:val="28"/>
        </w:rPr>
        <w:t xml:space="preserve"> – 5 л/сек.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Расчетные расходы воды определены по СНиП 2.04.02-84</w:t>
      </w:r>
      <w:r>
        <w:rPr>
          <w:sz w:val="28"/>
          <w:szCs w:val="28"/>
        </w:rPr>
        <w:t>* р.2 и сведены в таблице 6.1.1</w:t>
      </w:r>
      <w:r w:rsidRPr="00AE3290"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  <w:lang w:val="en-US"/>
        </w:rPr>
        <w:t>N</w:t>
      </w:r>
      <w:r w:rsidRPr="00AE3290">
        <w:rPr>
          <w:sz w:val="28"/>
          <w:szCs w:val="28"/>
          <w:vertAlign w:val="subscript"/>
        </w:rPr>
        <w:t>ж</w:t>
      </w:r>
      <w:r w:rsidRPr="00AE3290">
        <w:rPr>
          <w:sz w:val="28"/>
          <w:szCs w:val="28"/>
        </w:rPr>
        <w:t xml:space="preserve"> – расчетное число жителей, 3300 чел.;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  <w:lang w:val="en-US"/>
        </w:rPr>
        <w:t>q</w:t>
      </w:r>
      <w:r w:rsidRPr="00AE3290">
        <w:rPr>
          <w:sz w:val="28"/>
          <w:szCs w:val="28"/>
          <w:vertAlign w:val="subscript"/>
        </w:rPr>
        <w:t>ж</w:t>
      </w:r>
      <w:r w:rsidRPr="00AE3290">
        <w:rPr>
          <w:sz w:val="28"/>
          <w:szCs w:val="28"/>
        </w:rPr>
        <w:t xml:space="preserve"> – удельное водопотребление, 230 л/сут.;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  <w:lang w:val="en-US"/>
        </w:rPr>
        <w:t>Q</w:t>
      </w:r>
      <w:r w:rsidRPr="00AE3290">
        <w:rPr>
          <w:sz w:val="28"/>
          <w:szCs w:val="28"/>
          <w:vertAlign w:val="subscript"/>
        </w:rPr>
        <w:t>сут.т</w:t>
      </w:r>
      <w:r w:rsidRPr="00AE3290">
        <w:rPr>
          <w:sz w:val="28"/>
          <w:szCs w:val="28"/>
        </w:rPr>
        <w:t xml:space="preserve"> – расчетный суточный расход воды;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  <w:lang w:val="en-US"/>
        </w:rPr>
        <w:t>Q</w:t>
      </w:r>
      <w:r w:rsidRPr="00AE3290">
        <w:rPr>
          <w:sz w:val="28"/>
          <w:szCs w:val="28"/>
          <w:vertAlign w:val="subscript"/>
        </w:rPr>
        <w:t>сут.</w:t>
      </w:r>
      <w:r w:rsidRPr="00AE3290">
        <w:rPr>
          <w:sz w:val="28"/>
          <w:szCs w:val="28"/>
          <w:vertAlign w:val="subscript"/>
          <w:lang w:val="en-US"/>
        </w:rPr>
        <w:t>max</w:t>
      </w:r>
      <w:r w:rsidRPr="00AE3290">
        <w:rPr>
          <w:sz w:val="28"/>
          <w:szCs w:val="28"/>
        </w:rPr>
        <w:t xml:space="preserve"> = К</w:t>
      </w:r>
      <w:r w:rsidRPr="00AE3290">
        <w:rPr>
          <w:sz w:val="28"/>
          <w:szCs w:val="28"/>
          <w:vertAlign w:val="subscript"/>
        </w:rPr>
        <w:t>сут.</w:t>
      </w:r>
      <w:r w:rsidRPr="00AE3290">
        <w:rPr>
          <w:sz w:val="28"/>
          <w:szCs w:val="28"/>
          <w:vertAlign w:val="subscript"/>
          <w:lang w:val="en-US"/>
        </w:rPr>
        <w:t>max</w:t>
      </w:r>
      <w:r w:rsidRPr="00AE3290">
        <w:rPr>
          <w:sz w:val="28"/>
          <w:szCs w:val="28"/>
        </w:rPr>
        <w:t xml:space="preserve"> * </w:t>
      </w:r>
      <w:r w:rsidRPr="00AE3290">
        <w:rPr>
          <w:sz w:val="28"/>
          <w:szCs w:val="28"/>
          <w:lang w:val="en-US"/>
        </w:rPr>
        <w:t>Q</w:t>
      </w:r>
      <w:r w:rsidRPr="00AE3290">
        <w:rPr>
          <w:sz w:val="28"/>
          <w:szCs w:val="28"/>
          <w:vertAlign w:val="subscript"/>
        </w:rPr>
        <w:t>сут.т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ab/>
        <w:t xml:space="preserve">                     230 * 3300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  <w:lang w:val="en-US"/>
        </w:rPr>
        <w:t>Q</w:t>
      </w:r>
      <w:r w:rsidRPr="00AE3290">
        <w:rPr>
          <w:sz w:val="28"/>
          <w:szCs w:val="28"/>
          <w:vertAlign w:val="subscript"/>
        </w:rPr>
        <w:t>сут.т</w:t>
      </w:r>
      <w:r w:rsidRPr="00AE3290">
        <w:rPr>
          <w:sz w:val="28"/>
          <w:szCs w:val="28"/>
        </w:rPr>
        <w:t xml:space="preserve"> = </w:t>
      </w:r>
      <w:r w:rsidRPr="00AE3290">
        <w:rPr>
          <w:sz w:val="28"/>
          <w:szCs w:val="28"/>
          <w:lang w:val="en-US"/>
        </w:rPr>
        <w:t>Σ</w:t>
      </w:r>
      <w:r w:rsidRPr="00AE3290">
        <w:rPr>
          <w:sz w:val="28"/>
          <w:szCs w:val="28"/>
        </w:rPr>
        <w:t xml:space="preserve"> </w:t>
      </w:r>
      <w:r w:rsidRPr="00AE3290">
        <w:rPr>
          <w:sz w:val="28"/>
          <w:szCs w:val="28"/>
          <w:lang w:val="en-US"/>
        </w:rPr>
        <w:t>q</w:t>
      </w:r>
      <w:r w:rsidRPr="00AE3290">
        <w:rPr>
          <w:sz w:val="28"/>
          <w:szCs w:val="28"/>
          <w:vertAlign w:val="subscript"/>
        </w:rPr>
        <w:t>ж</w:t>
      </w:r>
      <w:r w:rsidRPr="00AE3290">
        <w:rPr>
          <w:sz w:val="28"/>
          <w:szCs w:val="28"/>
        </w:rPr>
        <w:t xml:space="preserve"> * </w:t>
      </w:r>
      <w:r w:rsidRPr="00AE3290">
        <w:rPr>
          <w:sz w:val="28"/>
          <w:szCs w:val="28"/>
          <w:lang w:val="en-US"/>
        </w:rPr>
        <w:t>N</w:t>
      </w:r>
      <w:r w:rsidRPr="00AE3290">
        <w:rPr>
          <w:sz w:val="28"/>
          <w:szCs w:val="28"/>
          <w:vertAlign w:val="subscript"/>
        </w:rPr>
        <w:t>ж</w:t>
      </w:r>
      <w:r w:rsidRPr="00AE3290">
        <w:rPr>
          <w:sz w:val="28"/>
          <w:szCs w:val="28"/>
        </w:rPr>
        <w:t xml:space="preserve"> / 1000 = --------------- = 759,0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/сут.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  <w:vertAlign w:val="subscript"/>
        </w:rPr>
        <w:tab/>
      </w:r>
      <w:r w:rsidRPr="00AE3290">
        <w:rPr>
          <w:sz w:val="28"/>
          <w:szCs w:val="28"/>
          <w:vertAlign w:val="subscript"/>
        </w:rPr>
        <w:tab/>
      </w:r>
      <w:r w:rsidRPr="00AE3290">
        <w:rPr>
          <w:sz w:val="28"/>
          <w:szCs w:val="28"/>
          <w:vertAlign w:val="superscript"/>
        </w:rPr>
        <w:tab/>
      </w:r>
      <w:r w:rsidRPr="00AE3290">
        <w:rPr>
          <w:sz w:val="28"/>
          <w:szCs w:val="28"/>
        </w:rPr>
        <w:t xml:space="preserve">   100</w:t>
      </w:r>
    </w:p>
    <w:p w:rsidR="00D21B2F" w:rsidRDefault="00D21B2F" w:rsidP="00D21B2F">
      <w:pPr>
        <w:spacing w:line="240" w:lineRule="auto"/>
        <w:ind w:left="0" w:firstLine="0"/>
        <w:rPr>
          <w:sz w:val="28"/>
          <w:szCs w:val="28"/>
        </w:rPr>
      </w:pPr>
    </w:p>
    <w:p w:rsidR="00D21B2F" w:rsidRDefault="00C46F60" w:rsidP="00D21B2F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Расчеты расходы воды, приведены в таблице 6.1.1</w:t>
      </w:r>
    </w:p>
    <w:p w:rsidR="00D21B2F" w:rsidRDefault="00D21B2F" w:rsidP="00D21B2F">
      <w:pPr>
        <w:spacing w:line="240" w:lineRule="auto"/>
        <w:ind w:left="0" w:firstLine="0"/>
        <w:rPr>
          <w:sz w:val="28"/>
          <w:szCs w:val="28"/>
        </w:rPr>
      </w:pPr>
    </w:p>
    <w:p w:rsidR="00D21B2F" w:rsidRDefault="00D21B2F" w:rsidP="00D21B2F">
      <w:pPr>
        <w:spacing w:line="240" w:lineRule="auto"/>
        <w:ind w:left="0" w:firstLine="0"/>
        <w:rPr>
          <w:sz w:val="28"/>
          <w:szCs w:val="28"/>
        </w:rPr>
      </w:pPr>
    </w:p>
    <w:p w:rsidR="00C46F60" w:rsidRDefault="00C46F60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C46F60" w:rsidRDefault="00C46F60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D21B2F" w:rsidRPr="00AE3290" w:rsidRDefault="00D21B2F" w:rsidP="00D21B2F">
      <w:pPr>
        <w:spacing w:line="240" w:lineRule="auto"/>
        <w:ind w:left="0" w:firstLine="709"/>
        <w:jc w:val="right"/>
        <w:rPr>
          <w:sz w:val="28"/>
          <w:szCs w:val="28"/>
        </w:rPr>
      </w:pPr>
      <w:r w:rsidRPr="00AE3290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6.</w:t>
      </w:r>
      <w:r w:rsidRPr="00AE3290">
        <w:rPr>
          <w:sz w:val="28"/>
          <w:szCs w:val="28"/>
        </w:rPr>
        <w:t>1.</w:t>
      </w:r>
      <w:r>
        <w:rPr>
          <w:sz w:val="28"/>
          <w:szCs w:val="28"/>
        </w:rPr>
        <w:t>1</w:t>
      </w:r>
    </w:p>
    <w:tbl>
      <w:tblPr>
        <w:tblW w:w="10317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6"/>
        <w:gridCol w:w="1080"/>
        <w:gridCol w:w="1085"/>
        <w:gridCol w:w="1080"/>
        <w:gridCol w:w="895"/>
        <w:gridCol w:w="1984"/>
        <w:gridCol w:w="992"/>
        <w:gridCol w:w="1385"/>
      </w:tblGrid>
      <w:tr w:rsidR="00D21B2F" w:rsidRPr="008B6AB4" w:rsidTr="00E937B3">
        <w:trPr>
          <w:cantSplit/>
          <w:trHeight w:val="1735"/>
        </w:trPr>
        <w:tc>
          <w:tcPr>
            <w:tcW w:w="1816" w:type="dxa"/>
            <w:shd w:val="clear" w:color="auto" w:fill="DBE5F1" w:themeFill="accent1" w:themeFillTint="33"/>
          </w:tcPr>
          <w:p w:rsidR="00D21B2F" w:rsidRPr="008B6AB4" w:rsidRDefault="00D21B2F" w:rsidP="00D15CB4">
            <w:pPr>
              <w:spacing w:line="240" w:lineRule="auto"/>
              <w:ind w:left="0" w:firstLine="709"/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D21B2F" w:rsidRPr="008B6AB4" w:rsidRDefault="00D21B2F" w:rsidP="00D15CB4">
            <w:pPr>
              <w:tabs>
                <w:tab w:val="left" w:pos="97"/>
              </w:tabs>
              <w:spacing w:line="240" w:lineRule="auto"/>
              <w:ind w:left="0" w:right="72" w:firstLine="0"/>
            </w:pPr>
            <w:r w:rsidRPr="008B6AB4">
              <w:t>Удел</w:t>
            </w:r>
            <w:r w:rsidRPr="008B6AB4">
              <w:t>ь</w:t>
            </w:r>
            <w:r w:rsidRPr="008B6AB4">
              <w:t>ное  вод</w:t>
            </w:r>
            <w:r w:rsidRPr="008B6AB4">
              <w:t>о</w:t>
            </w:r>
            <w:r w:rsidRPr="008B6AB4">
              <w:t>п</w:t>
            </w:r>
            <w:r w:rsidRPr="008B6AB4">
              <w:t>о</w:t>
            </w:r>
            <w:r w:rsidRPr="008B6AB4">
              <w:t>тре</w:t>
            </w:r>
            <w:r w:rsidRPr="008B6AB4">
              <w:t>б</w:t>
            </w:r>
            <w:r w:rsidRPr="008B6AB4">
              <w:t>ление, л/сут</w:t>
            </w:r>
          </w:p>
        </w:tc>
        <w:tc>
          <w:tcPr>
            <w:tcW w:w="1085" w:type="dxa"/>
            <w:shd w:val="clear" w:color="auto" w:fill="DBE5F1" w:themeFill="accent1" w:themeFillTint="33"/>
          </w:tcPr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t>Расче</w:t>
            </w:r>
            <w:r w:rsidRPr="008B6AB4">
              <w:t>т</w:t>
            </w:r>
            <w:r w:rsidRPr="008B6AB4">
              <w:t>ное  число жит</w:t>
            </w:r>
            <w:r w:rsidRPr="008B6AB4">
              <w:t>е</w:t>
            </w:r>
            <w:r w:rsidRPr="008B6AB4">
              <w:t>лей, чел.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t>Коэ</w:t>
            </w:r>
            <w:r w:rsidRPr="008B6AB4">
              <w:t>ф</w:t>
            </w:r>
            <w:r w:rsidRPr="008B6AB4">
              <w:t>фиц</w:t>
            </w:r>
            <w:r w:rsidRPr="008B6AB4">
              <w:t>и</w:t>
            </w:r>
            <w:r w:rsidRPr="008B6AB4">
              <w:t>ент  с</w:t>
            </w:r>
            <w:r w:rsidRPr="008B6AB4">
              <w:t>у</w:t>
            </w:r>
            <w:r w:rsidRPr="008B6AB4">
              <w:t>точной нера</w:t>
            </w:r>
            <w:r w:rsidRPr="008B6AB4">
              <w:t>в</w:t>
            </w:r>
            <w:r w:rsidRPr="008B6AB4">
              <w:t>номе</w:t>
            </w:r>
            <w:r w:rsidRPr="008B6AB4">
              <w:t>р</w:t>
            </w:r>
            <w:r w:rsidRPr="008B6AB4">
              <w:t>ности, макс</w:t>
            </w:r>
            <w:r w:rsidRPr="008B6AB4">
              <w:t>и</w:t>
            </w:r>
            <w:r w:rsidRPr="008B6AB4">
              <w:t>мал</w:t>
            </w:r>
            <w:r w:rsidRPr="008B6AB4">
              <w:t>ь</w:t>
            </w:r>
            <w:r w:rsidRPr="008B6AB4">
              <w:t>ный, К</w:t>
            </w:r>
            <w:r w:rsidRPr="008B6AB4">
              <w:rPr>
                <w:vertAlign w:val="subscript"/>
              </w:rPr>
              <w:t>сут.</w:t>
            </w:r>
            <w:r w:rsidRPr="008B6AB4">
              <w:rPr>
                <w:vertAlign w:val="subscript"/>
                <w:lang w:val="en-US"/>
              </w:rPr>
              <w:t>max</w:t>
            </w:r>
          </w:p>
        </w:tc>
        <w:tc>
          <w:tcPr>
            <w:tcW w:w="895" w:type="dxa"/>
            <w:shd w:val="clear" w:color="auto" w:fill="DBE5F1" w:themeFill="accent1" w:themeFillTint="33"/>
          </w:tcPr>
          <w:p w:rsidR="00D21B2F" w:rsidRPr="008B6AB4" w:rsidRDefault="00D21B2F" w:rsidP="00D15CB4">
            <w:pPr>
              <w:spacing w:line="240" w:lineRule="auto"/>
              <w:ind w:left="0" w:right="-3" w:firstLine="0"/>
            </w:pPr>
            <w:r w:rsidRPr="008B6AB4">
              <w:rPr>
                <w:lang w:val="en-US"/>
              </w:rPr>
              <w:t>Q</w:t>
            </w:r>
            <w:r w:rsidRPr="008B6AB4">
              <w:rPr>
                <w:vertAlign w:val="subscript"/>
              </w:rPr>
              <w:t>сут.</w:t>
            </w:r>
            <w:r w:rsidRPr="008B6AB4">
              <w:rPr>
                <w:vertAlign w:val="subscript"/>
                <w:lang w:val="en-US"/>
              </w:rPr>
              <w:t>max</w:t>
            </w:r>
            <w:r w:rsidRPr="008B6AB4">
              <w:rPr>
                <w:vertAlign w:val="subscript"/>
              </w:rPr>
              <w:t>,</w:t>
            </w:r>
            <w:r w:rsidRPr="008B6AB4">
              <w:t xml:space="preserve"> м³/сут.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21B2F" w:rsidRPr="008B6AB4" w:rsidRDefault="00D21B2F" w:rsidP="00D15CB4">
            <w:pPr>
              <w:spacing w:line="240" w:lineRule="auto"/>
              <w:ind w:left="0" w:right="130" w:firstLine="0"/>
            </w:pPr>
            <w:r w:rsidRPr="008B6AB4">
              <w:t>Расчетный ч</w:t>
            </w:r>
            <w:r w:rsidRPr="008B6AB4">
              <w:t>а</w:t>
            </w:r>
            <w:r w:rsidRPr="008B6AB4">
              <w:t xml:space="preserve">совой расход воды, </w:t>
            </w:r>
          </w:p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rPr>
                <w:lang w:val="en-US"/>
              </w:rPr>
              <w:t>q</w:t>
            </w:r>
            <w:r w:rsidRPr="008B6AB4">
              <w:rPr>
                <w:vertAlign w:val="subscript"/>
              </w:rPr>
              <w:t>ч.</w:t>
            </w:r>
            <w:r w:rsidRPr="008B6AB4">
              <w:rPr>
                <w:vertAlign w:val="subscript"/>
                <w:lang w:val="en-US"/>
              </w:rPr>
              <w:t>max</w:t>
            </w:r>
            <w:r w:rsidRPr="008B6AB4">
              <w:t xml:space="preserve"> = К</w:t>
            </w:r>
            <w:r w:rsidRPr="008B6AB4">
              <w:rPr>
                <w:vertAlign w:val="subscript"/>
              </w:rPr>
              <w:t>ч.</w:t>
            </w:r>
            <w:r w:rsidRPr="008B6AB4">
              <w:rPr>
                <w:vertAlign w:val="subscript"/>
                <w:lang w:val="en-US"/>
              </w:rPr>
              <w:t>max</w:t>
            </w:r>
            <w:r w:rsidRPr="008B6AB4">
              <w:rPr>
                <w:vertAlign w:val="subscript"/>
              </w:rPr>
              <w:t xml:space="preserve"> </w:t>
            </w:r>
            <w:r w:rsidRPr="008B6AB4">
              <w:t xml:space="preserve">* </w:t>
            </w:r>
            <w:r w:rsidRPr="008B6AB4">
              <w:rPr>
                <w:lang w:val="en-US"/>
              </w:rPr>
              <w:t>Q</w:t>
            </w:r>
            <w:r w:rsidRPr="008B6AB4">
              <w:rPr>
                <w:vertAlign w:val="subscript"/>
              </w:rPr>
              <w:t>сут.</w:t>
            </w:r>
            <w:r w:rsidRPr="008B6AB4">
              <w:rPr>
                <w:vertAlign w:val="subscript"/>
                <w:lang w:val="en-US"/>
              </w:rPr>
              <w:t>max</w:t>
            </w:r>
            <w:r w:rsidRPr="008B6AB4">
              <w:t xml:space="preserve"> / 24, м³/час</w:t>
            </w:r>
          </w:p>
          <w:p w:rsidR="00D21B2F" w:rsidRPr="008B6AB4" w:rsidRDefault="00D21B2F" w:rsidP="00D15CB4">
            <w:pPr>
              <w:spacing w:line="240" w:lineRule="auto"/>
              <w:ind w:left="0" w:firstLine="0"/>
            </w:pPr>
          </w:p>
          <w:p w:rsidR="00D21B2F" w:rsidRPr="008B6AB4" w:rsidRDefault="00D21B2F" w:rsidP="00D15CB4">
            <w:pPr>
              <w:spacing w:line="240" w:lineRule="auto"/>
              <w:ind w:left="0" w:firstLine="0"/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t>Коэ</w:t>
            </w:r>
            <w:r w:rsidRPr="008B6AB4">
              <w:t>ф</w:t>
            </w:r>
            <w:r w:rsidRPr="008B6AB4">
              <w:t>фиц</w:t>
            </w:r>
            <w:r w:rsidRPr="008B6AB4">
              <w:t>и</w:t>
            </w:r>
            <w:r w:rsidRPr="008B6AB4">
              <w:t>ент ч</w:t>
            </w:r>
            <w:r w:rsidRPr="008B6AB4">
              <w:t>а</w:t>
            </w:r>
            <w:r w:rsidRPr="008B6AB4">
              <w:t>совой нера</w:t>
            </w:r>
            <w:r w:rsidRPr="008B6AB4">
              <w:t>в</w:t>
            </w:r>
            <w:r w:rsidRPr="008B6AB4">
              <w:t>номе</w:t>
            </w:r>
            <w:r w:rsidRPr="008B6AB4">
              <w:t>р</w:t>
            </w:r>
            <w:r w:rsidRPr="008B6AB4">
              <w:t>ности, К</w:t>
            </w:r>
            <w:r w:rsidRPr="008B6AB4">
              <w:rPr>
                <w:vertAlign w:val="subscript"/>
              </w:rPr>
              <w:t>ч.</w:t>
            </w:r>
            <w:r w:rsidRPr="008B6AB4">
              <w:rPr>
                <w:vertAlign w:val="subscript"/>
                <w:lang w:val="en-US"/>
              </w:rPr>
              <w:t>max</w:t>
            </w:r>
            <w:r w:rsidRPr="008B6AB4">
              <w:rPr>
                <w:vertAlign w:val="subscript"/>
              </w:rPr>
              <w:t xml:space="preserve"> </w:t>
            </w:r>
            <w:r w:rsidRPr="008B6AB4">
              <w:t>= а</w:t>
            </w:r>
            <w:r w:rsidRPr="008B6AB4">
              <w:rPr>
                <w:vertAlign w:val="subscript"/>
                <w:lang w:val="en-US"/>
              </w:rPr>
              <w:t>max</w:t>
            </w:r>
            <w:r w:rsidRPr="008B6AB4">
              <w:t xml:space="preserve"> * β</w:t>
            </w:r>
            <w:r w:rsidRPr="008B6AB4">
              <w:rPr>
                <w:vertAlign w:val="subscript"/>
                <w:lang w:val="en-US"/>
              </w:rPr>
              <w:t>max</w:t>
            </w:r>
          </w:p>
          <w:p w:rsidR="00D21B2F" w:rsidRPr="008B6AB4" w:rsidRDefault="00D21B2F" w:rsidP="00D15CB4">
            <w:pPr>
              <w:spacing w:line="240" w:lineRule="auto"/>
              <w:ind w:left="0" w:firstLine="0"/>
            </w:pPr>
          </w:p>
          <w:p w:rsidR="00D21B2F" w:rsidRPr="008B6AB4" w:rsidRDefault="00D21B2F" w:rsidP="00D15CB4">
            <w:pPr>
              <w:spacing w:line="240" w:lineRule="auto"/>
              <w:ind w:left="0" w:firstLine="0"/>
            </w:pPr>
          </w:p>
        </w:tc>
        <w:tc>
          <w:tcPr>
            <w:tcW w:w="1385" w:type="dxa"/>
            <w:shd w:val="clear" w:color="auto" w:fill="DBE5F1" w:themeFill="accent1" w:themeFillTint="33"/>
          </w:tcPr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t>Расче</w:t>
            </w:r>
            <w:r w:rsidRPr="008B6AB4">
              <w:t>т</w:t>
            </w:r>
            <w:r w:rsidRPr="008B6AB4">
              <w:t>ный с</w:t>
            </w:r>
            <w:r w:rsidRPr="008B6AB4">
              <w:t>е</w:t>
            </w:r>
            <w:r w:rsidRPr="008B6AB4">
              <w:t xml:space="preserve">кундный расход, </w:t>
            </w:r>
          </w:p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rPr>
                <w:lang w:val="en-US"/>
              </w:rPr>
              <w:t>q</w:t>
            </w:r>
            <w:r w:rsidRPr="008B6AB4">
              <w:rPr>
                <w:vertAlign w:val="subscript"/>
              </w:rPr>
              <w:t>сек.</w:t>
            </w:r>
            <w:r w:rsidRPr="008B6AB4">
              <w:rPr>
                <w:vertAlign w:val="subscript"/>
                <w:lang w:val="en-US"/>
              </w:rPr>
              <w:t>max</w:t>
            </w:r>
            <w:r w:rsidRPr="008B6AB4">
              <w:t>, л/сек.</w:t>
            </w:r>
          </w:p>
        </w:tc>
      </w:tr>
      <w:tr w:rsidR="00D21B2F" w:rsidRPr="008B6AB4" w:rsidTr="00E937B3">
        <w:trPr>
          <w:cantSplit/>
          <w:trHeight w:val="1134"/>
        </w:trPr>
        <w:tc>
          <w:tcPr>
            <w:tcW w:w="1816" w:type="dxa"/>
          </w:tcPr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t>Застройка зд</w:t>
            </w:r>
            <w:r w:rsidRPr="008B6AB4">
              <w:t>а</w:t>
            </w:r>
            <w:r w:rsidRPr="008B6AB4">
              <w:t>ниями, обор</w:t>
            </w:r>
            <w:r w:rsidRPr="008B6AB4">
              <w:t>у</w:t>
            </w:r>
            <w:r w:rsidRPr="008B6AB4">
              <w:t>дованными внутренним в</w:t>
            </w:r>
            <w:r w:rsidRPr="008B6AB4">
              <w:t>о</w:t>
            </w:r>
            <w:r w:rsidRPr="008B6AB4">
              <w:t>допроводом и канализ</w:t>
            </w:r>
            <w:r w:rsidRPr="008B6AB4">
              <w:t>а</w:t>
            </w:r>
            <w:r w:rsidRPr="008B6AB4">
              <w:t>цией с ванными и местными в</w:t>
            </w:r>
            <w:r w:rsidRPr="008B6AB4">
              <w:t>о</w:t>
            </w:r>
            <w:r w:rsidRPr="008B6AB4">
              <w:t>донагреват</w:t>
            </w:r>
            <w:r w:rsidRPr="008B6AB4">
              <w:t>е</w:t>
            </w:r>
            <w:r w:rsidRPr="008B6AB4">
              <w:t>лями</w:t>
            </w:r>
          </w:p>
        </w:tc>
        <w:tc>
          <w:tcPr>
            <w:tcW w:w="1080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230</w:t>
            </w:r>
          </w:p>
        </w:tc>
        <w:tc>
          <w:tcPr>
            <w:tcW w:w="10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3300</w:t>
            </w:r>
          </w:p>
        </w:tc>
        <w:tc>
          <w:tcPr>
            <w:tcW w:w="1080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1,2</w:t>
            </w:r>
          </w:p>
        </w:tc>
        <w:tc>
          <w:tcPr>
            <w:tcW w:w="89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>
              <w:t>911,</w:t>
            </w:r>
            <w:r w:rsidRPr="008B6AB4">
              <w:t>0</w:t>
            </w:r>
          </w:p>
        </w:tc>
        <w:tc>
          <w:tcPr>
            <w:tcW w:w="1984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911×2,015/24=</w:t>
            </w:r>
          </w:p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=</w:t>
            </w:r>
            <w:r>
              <w:t xml:space="preserve"> 76,</w:t>
            </w:r>
            <w:r w:rsidRPr="008B6AB4">
              <w:t>5</w:t>
            </w:r>
          </w:p>
        </w:tc>
        <w:tc>
          <w:tcPr>
            <w:tcW w:w="992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1,3*</w:t>
            </w:r>
          </w:p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*1,55=</w:t>
            </w:r>
          </w:p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=</w:t>
            </w:r>
            <w:r>
              <w:t xml:space="preserve"> </w:t>
            </w:r>
            <w:r w:rsidRPr="008B6AB4">
              <w:t>2,015</w:t>
            </w:r>
          </w:p>
        </w:tc>
        <w:tc>
          <w:tcPr>
            <w:tcW w:w="13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>
              <w:t>21,</w:t>
            </w:r>
            <w:r w:rsidRPr="008B6AB4">
              <w:t>3</w:t>
            </w:r>
          </w:p>
        </w:tc>
      </w:tr>
      <w:tr w:rsidR="00D21B2F" w:rsidRPr="008B6AB4" w:rsidTr="00E937B3">
        <w:trPr>
          <w:cantSplit/>
          <w:trHeight w:val="1134"/>
        </w:trPr>
        <w:tc>
          <w:tcPr>
            <w:tcW w:w="1816" w:type="dxa"/>
          </w:tcPr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t>Количество воды на н</w:t>
            </w:r>
            <w:r w:rsidRPr="008B6AB4">
              <w:t>у</w:t>
            </w:r>
            <w:r w:rsidRPr="008B6AB4">
              <w:t>жды промышленн</w:t>
            </w:r>
            <w:r w:rsidRPr="008B6AB4">
              <w:t>о</w:t>
            </w:r>
            <w:r w:rsidRPr="008B6AB4">
              <w:t>сти, неучте</w:t>
            </w:r>
            <w:r w:rsidRPr="008B6AB4">
              <w:t>н</w:t>
            </w:r>
            <w:r w:rsidRPr="008B6AB4">
              <w:t>ные расходы. 25%, СНиП 2.04.02-84* т.</w:t>
            </w:r>
            <w:r>
              <w:t xml:space="preserve"> </w:t>
            </w:r>
            <w:r w:rsidRPr="008B6AB4">
              <w:t>4 прим.</w:t>
            </w:r>
            <w:r>
              <w:t xml:space="preserve"> </w:t>
            </w:r>
            <w:r w:rsidRPr="008B6AB4">
              <w:t>4</w:t>
            </w:r>
          </w:p>
        </w:tc>
        <w:tc>
          <w:tcPr>
            <w:tcW w:w="1080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</w:p>
        </w:tc>
        <w:tc>
          <w:tcPr>
            <w:tcW w:w="10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</w:p>
        </w:tc>
        <w:tc>
          <w:tcPr>
            <w:tcW w:w="1080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</w:p>
        </w:tc>
        <w:tc>
          <w:tcPr>
            <w:tcW w:w="89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>
              <w:t>228,</w:t>
            </w:r>
            <w:r w:rsidRPr="008B6AB4">
              <w:t>0</w:t>
            </w:r>
          </w:p>
        </w:tc>
        <w:tc>
          <w:tcPr>
            <w:tcW w:w="1984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>
              <w:t>19,</w:t>
            </w:r>
            <w:r w:rsidRPr="008B6AB4">
              <w:t>2</w:t>
            </w:r>
          </w:p>
        </w:tc>
        <w:tc>
          <w:tcPr>
            <w:tcW w:w="992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</w:p>
        </w:tc>
        <w:tc>
          <w:tcPr>
            <w:tcW w:w="13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>
              <w:t>5,</w:t>
            </w:r>
            <w:r w:rsidRPr="008B6AB4">
              <w:t>4</w:t>
            </w:r>
          </w:p>
        </w:tc>
      </w:tr>
      <w:tr w:rsidR="00D21B2F" w:rsidRPr="008B6AB4" w:rsidTr="00E937B3">
        <w:trPr>
          <w:cantSplit/>
          <w:trHeight w:val="541"/>
        </w:trPr>
        <w:tc>
          <w:tcPr>
            <w:tcW w:w="1816" w:type="dxa"/>
          </w:tcPr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t>Поение скота условно пр</w:t>
            </w:r>
            <w:r w:rsidRPr="008B6AB4">
              <w:t>и</w:t>
            </w:r>
            <w:r w:rsidRPr="008B6AB4">
              <w:t>нято</w:t>
            </w:r>
          </w:p>
        </w:tc>
        <w:tc>
          <w:tcPr>
            <w:tcW w:w="1080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30</w:t>
            </w:r>
          </w:p>
        </w:tc>
        <w:tc>
          <w:tcPr>
            <w:tcW w:w="1085" w:type="dxa"/>
            <w:vAlign w:val="center"/>
          </w:tcPr>
          <w:p w:rsidR="00D21B2F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2000</w:t>
            </w:r>
          </w:p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голов</w:t>
            </w:r>
          </w:p>
        </w:tc>
        <w:tc>
          <w:tcPr>
            <w:tcW w:w="1080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1,2</w:t>
            </w:r>
          </w:p>
        </w:tc>
        <w:tc>
          <w:tcPr>
            <w:tcW w:w="89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72,0</w:t>
            </w:r>
          </w:p>
        </w:tc>
        <w:tc>
          <w:tcPr>
            <w:tcW w:w="1984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6,1</w:t>
            </w:r>
          </w:p>
        </w:tc>
        <w:tc>
          <w:tcPr>
            <w:tcW w:w="992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</w:p>
        </w:tc>
        <w:tc>
          <w:tcPr>
            <w:tcW w:w="13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1,7</w:t>
            </w:r>
          </w:p>
        </w:tc>
      </w:tr>
      <w:tr w:rsidR="00D21B2F" w:rsidRPr="008B6AB4" w:rsidTr="00E937B3">
        <w:trPr>
          <w:cantSplit/>
          <w:trHeight w:val="621"/>
        </w:trPr>
        <w:tc>
          <w:tcPr>
            <w:tcW w:w="1816" w:type="dxa"/>
          </w:tcPr>
          <w:p w:rsidR="00D21B2F" w:rsidRPr="008B6AB4" w:rsidRDefault="00D21B2F" w:rsidP="00D15CB4">
            <w:pPr>
              <w:spacing w:line="240" w:lineRule="auto"/>
              <w:ind w:left="0" w:firstLine="0"/>
            </w:pPr>
            <w:r w:rsidRPr="008B6AB4">
              <w:t>Расход воды на полив. СНиП 2.04.02-84* т.8 прим.1</w:t>
            </w:r>
          </w:p>
        </w:tc>
        <w:tc>
          <w:tcPr>
            <w:tcW w:w="1080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80</w:t>
            </w:r>
          </w:p>
        </w:tc>
        <w:tc>
          <w:tcPr>
            <w:tcW w:w="10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3300</w:t>
            </w:r>
          </w:p>
        </w:tc>
        <w:tc>
          <w:tcPr>
            <w:tcW w:w="1080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 w:rsidRPr="008B6AB4">
              <w:t>1,2</w:t>
            </w:r>
          </w:p>
        </w:tc>
        <w:tc>
          <w:tcPr>
            <w:tcW w:w="89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>
              <w:t>316,</w:t>
            </w:r>
            <w:r w:rsidRPr="008B6AB4">
              <w:t>8</w:t>
            </w:r>
          </w:p>
        </w:tc>
        <w:tc>
          <w:tcPr>
            <w:tcW w:w="1984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>
              <w:t>316,8 / 4 часа = 79,</w:t>
            </w:r>
            <w:r w:rsidRPr="008B6AB4">
              <w:t>2</w:t>
            </w:r>
          </w:p>
        </w:tc>
        <w:tc>
          <w:tcPr>
            <w:tcW w:w="992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</w:p>
        </w:tc>
        <w:tc>
          <w:tcPr>
            <w:tcW w:w="13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45"/>
              <w:jc w:val="center"/>
            </w:pPr>
            <w:r>
              <w:t>22,</w:t>
            </w:r>
            <w:r w:rsidRPr="008B6AB4">
              <w:t>0</w:t>
            </w:r>
          </w:p>
        </w:tc>
      </w:tr>
      <w:tr w:rsidR="00D21B2F" w:rsidRPr="008B6AB4" w:rsidTr="00E937B3">
        <w:trPr>
          <w:cantSplit/>
          <w:trHeight w:val="290"/>
        </w:trPr>
        <w:tc>
          <w:tcPr>
            <w:tcW w:w="5061" w:type="dxa"/>
            <w:gridSpan w:val="4"/>
          </w:tcPr>
          <w:p w:rsidR="00D21B2F" w:rsidRPr="008B6AB4" w:rsidRDefault="00D21B2F" w:rsidP="00D15CB4">
            <w:pPr>
              <w:spacing w:line="240" w:lineRule="auto"/>
              <w:ind w:left="0" w:firstLine="709"/>
              <w:jc w:val="center"/>
            </w:pPr>
            <w:r w:rsidRPr="008B6AB4">
              <w:t>Итого без полива</w:t>
            </w:r>
          </w:p>
        </w:tc>
        <w:tc>
          <w:tcPr>
            <w:tcW w:w="895" w:type="dxa"/>
            <w:vAlign w:val="center"/>
          </w:tcPr>
          <w:p w:rsidR="00D21B2F" w:rsidRPr="008B6AB4" w:rsidRDefault="00D21B2F" w:rsidP="00D15CB4">
            <w:pPr>
              <w:tabs>
                <w:tab w:val="left" w:pos="672"/>
              </w:tabs>
              <w:spacing w:line="240" w:lineRule="auto"/>
              <w:ind w:left="0" w:firstLine="17"/>
              <w:jc w:val="center"/>
            </w:pPr>
            <w:r>
              <w:t>1211,</w:t>
            </w:r>
            <w:r w:rsidRPr="008B6AB4">
              <w:t>0</w:t>
            </w:r>
          </w:p>
        </w:tc>
        <w:tc>
          <w:tcPr>
            <w:tcW w:w="1984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709"/>
              <w:jc w:val="center"/>
            </w:pPr>
            <w:r>
              <w:t>101,</w:t>
            </w:r>
            <w:r w:rsidRPr="008B6AB4">
              <w:t>8</w:t>
            </w:r>
          </w:p>
        </w:tc>
        <w:tc>
          <w:tcPr>
            <w:tcW w:w="992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-112" w:firstLine="0"/>
              <w:jc w:val="center"/>
            </w:pPr>
          </w:p>
        </w:tc>
        <w:tc>
          <w:tcPr>
            <w:tcW w:w="13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128" w:firstLine="0"/>
              <w:jc w:val="center"/>
            </w:pPr>
            <w:r>
              <w:t>28,</w:t>
            </w:r>
            <w:r w:rsidRPr="008B6AB4">
              <w:t>4</w:t>
            </w:r>
          </w:p>
        </w:tc>
      </w:tr>
      <w:tr w:rsidR="00D21B2F" w:rsidRPr="008B6AB4" w:rsidTr="00E937B3">
        <w:trPr>
          <w:cantSplit/>
          <w:trHeight w:val="251"/>
        </w:trPr>
        <w:tc>
          <w:tcPr>
            <w:tcW w:w="5061" w:type="dxa"/>
            <w:gridSpan w:val="4"/>
          </w:tcPr>
          <w:p w:rsidR="00D21B2F" w:rsidRPr="008B6AB4" w:rsidRDefault="00D21B2F" w:rsidP="00D15CB4">
            <w:pPr>
              <w:spacing w:line="240" w:lineRule="auto"/>
              <w:ind w:left="0" w:firstLine="709"/>
              <w:jc w:val="center"/>
              <w:rPr>
                <w:b/>
              </w:rPr>
            </w:pPr>
            <w:r w:rsidRPr="008B6AB4">
              <w:rPr>
                <w:b/>
              </w:rPr>
              <w:t>Итого с поливом</w:t>
            </w:r>
          </w:p>
        </w:tc>
        <w:tc>
          <w:tcPr>
            <w:tcW w:w="895" w:type="dxa"/>
            <w:vAlign w:val="center"/>
          </w:tcPr>
          <w:p w:rsidR="00D21B2F" w:rsidRPr="008B6AB4" w:rsidRDefault="00D21B2F" w:rsidP="00D15CB4">
            <w:pPr>
              <w:tabs>
                <w:tab w:val="left" w:pos="672"/>
              </w:tabs>
              <w:spacing w:line="240" w:lineRule="auto"/>
              <w:ind w:left="0" w:firstLine="17"/>
              <w:jc w:val="center"/>
              <w:rPr>
                <w:b/>
              </w:rPr>
            </w:pPr>
            <w:r>
              <w:rPr>
                <w:b/>
              </w:rPr>
              <w:t>1527,</w:t>
            </w:r>
            <w:r w:rsidRPr="008B6AB4">
              <w:rPr>
                <w:b/>
              </w:rPr>
              <w:t>8</w:t>
            </w:r>
          </w:p>
        </w:tc>
        <w:tc>
          <w:tcPr>
            <w:tcW w:w="1984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0" w:firstLine="709"/>
              <w:jc w:val="center"/>
              <w:rPr>
                <w:b/>
              </w:rPr>
            </w:pPr>
            <w:r>
              <w:rPr>
                <w:b/>
              </w:rPr>
              <w:t>181,</w:t>
            </w:r>
            <w:r w:rsidRPr="008B6AB4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-112" w:firstLine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D21B2F" w:rsidRPr="008B6AB4" w:rsidRDefault="00D21B2F" w:rsidP="00D15CB4">
            <w:pPr>
              <w:spacing w:line="240" w:lineRule="auto"/>
              <w:ind w:left="128" w:firstLine="0"/>
              <w:jc w:val="center"/>
              <w:rPr>
                <w:b/>
              </w:rPr>
            </w:pPr>
            <w:r>
              <w:rPr>
                <w:b/>
              </w:rPr>
              <w:t>50,</w:t>
            </w:r>
            <w:r w:rsidRPr="008B6AB4">
              <w:rPr>
                <w:b/>
              </w:rPr>
              <w:t>4</w:t>
            </w:r>
          </w:p>
        </w:tc>
      </w:tr>
    </w:tbl>
    <w:p w:rsidR="00D21B2F" w:rsidRPr="00AE3290" w:rsidRDefault="00D21B2F" w:rsidP="00D21B2F">
      <w:pPr>
        <w:spacing w:line="240" w:lineRule="auto"/>
        <w:ind w:left="0" w:firstLine="709"/>
        <w:jc w:val="center"/>
        <w:rPr>
          <w:sz w:val="28"/>
          <w:szCs w:val="28"/>
        </w:rPr>
      </w:pP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Расчет системы водоснабжения выполнен для следующих режимов подачи воды: в сутки максимального водопотребления; максимального, среднего и м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нимального часового расходов, а также максимального часового расхода и ра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четного расхода воды на пожаротушение в сутки среднего водопотребления – среднего часового расхода.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lastRenderedPageBreak/>
        <w:t>Расход воды определен из расчета водоснабжения жилых домов, оборуд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ванных ванными с газовыми водонагревателями, с общим количеством потреб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телей 3300 человек при норме водопотребления 230 л/сутки, с учетом поения ск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та. 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 На нужды промышленности, обеспечивающей население продуктами и н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учтенные расходы, приняты 25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% от расхода воды на хозяйственно-питьевые н</w:t>
      </w:r>
      <w:r w:rsidRPr="00AE3290">
        <w:rPr>
          <w:sz w:val="28"/>
          <w:szCs w:val="28"/>
        </w:rPr>
        <w:t>у</w:t>
      </w:r>
      <w:r w:rsidRPr="00AE3290">
        <w:rPr>
          <w:sz w:val="28"/>
          <w:szCs w:val="28"/>
        </w:rPr>
        <w:t xml:space="preserve">жды. Расход воды на полив принят 80 л/сутки на одного жителя. 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Этажность застройки 2 этажа.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Расход воды на пожаротушение принят – 10 л/с.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Расход воды на внутреннее пожаротушение принят – 5 л/с.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Мак</w:t>
      </w:r>
      <w:r>
        <w:rPr>
          <w:sz w:val="28"/>
          <w:szCs w:val="28"/>
        </w:rPr>
        <w:t>симальный расход в сутки – 1527,</w:t>
      </w:r>
      <w:r w:rsidRPr="00AE3290">
        <w:rPr>
          <w:sz w:val="28"/>
          <w:szCs w:val="28"/>
        </w:rPr>
        <w:t xml:space="preserve">8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/сутки.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Ма</w:t>
      </w:r>
      <w:r>
        <w:rPr>
          <w:sz w:val="28"/>
          <w:szCs w:val="28"/>
        </w:rPr>
        <w:t>ксимальный часовой расход – 181,</w:t>
      </w:r>
      <w:r w:rsidRPr="00AE3290">
        <w:rPr>
          <w:sz w:val="28"/>
          <w:szCs w:val="28"/>
        </w:rPr>
        <w:t xml:space="preserve">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/час.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Мак</w:t>
      </w:r>
      <w:r>
        <w:rPr>
          <w:sz w:val="28"/>
          <w:szCs w:val="28"/>
        </w:rPr>
        <w:t>симальный секундный расход – 50,</w:t>
      </w:r>
      <w:r w:rsidRPr="00AE3290">
        <w:rPr>
          <w:sz w:val="28"/>
          <w:szCs w:val="28"/>
        </w:rPr>
        <w:t>4 л/сек.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Коэффициент часовой неравномерности – 2,015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Объем резервуаров включает регулирующий и пожарный объем воды.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Пожарный объем воды: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- наружное пожаротушение – </w:t>
      </w:r>
      <w:smartTag w:uri="urn:schemas-microsoft-com:office:smarttags" w:element="metricconverter">
        <w:smartTagPr>
          <w:attr w:name="ProductID" w:val="108 м³"/>
        </w:smartTagPr>
        <w:r w:rsidRPr="00AE3290">
          <w:rPr>
            <w:sz w:val="28"/>
            <w:szCs w:val="28"/>
          </w:rPr>
          <w:t xml:space="preserve">108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>;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- внутреннее пожаротушение – </w:t>
      </w:r>
      <w:smartTag w:uri="urn:schemas-microsoft-com:office:smarttags" w:element="metricconverter">
        <w:smartTagPr>
          <w:attr w:name="ProductID" w:val="54 м³"/>
        </w:smartTagPr>
        <w:r w:rsidRPr="00AE3290">
          <w:rPr>
            <w:sz w:val="28"/>
            <w:szCs w:val="28"/>
          </w:rPr>
          <w:t xml:space="preserve">54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>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  <w:vertAlign w:val="superscript"/>
        </w:rPr>
      </w:pPr>
      <w:r w:rsidRPr="00AE3290">
        <w:rPr>
          <w:sz w:val="28"/>
          <w:szCs w:val="28"/>
        </w:rPr>
        <w:t xml:space="preserve">Регулирующий объем – </w:t>
      </w:r>
      <w:smartTag w:uri="urn:schemas-microsoft-com:office:smarttags" w:element="metricconverter">
        <w:smartTagPr>
          <w:attr w:name="ProductID" w:val="230 м³"/>
        </w:smartTagPr>
        <w:r w:rsidRPr="00AE3290">
          <w:rPr>
            <w:sz w:val="28"/>
            <w:szCs w:val="28"/>
          </w:rPr>
          <w:t xml:space="preserve">230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  <w:vertAlign w:val="superscript"/>
        </w:rPr>
        <w:t>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Общий объем воды в резервуарах – </w:t>
      </w:r>
      <w:smartTag w:uri="urn:schemas-microsoft-com:office:smarttags" w:element="metricconverter">
        <w:smartTagPr>
          <w:attr w:name="ProductID" w:val="392 м³"/>
        </w:smartTagPr>
        <w:r w:rsidRPr="00AE3290">
          <w:rPr>
            <w:sz w:val="28"/>
            <w:szCs w:val="28"/>
          </w:rPr>
          <w:t xml:space="preserve">392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>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К установке приняты 2 резервуара по </w:t>
      </w:r>
      <w:smartTag w:uri="urn:schemas-microsoft-com:office:smarttags" w:element="metricconverter">
        <w:smartTagPr>
          <w:attr w:name="ProductID" w:val="200 м³"/>
        </w:smartTagPr>
        <w:r w:rsidRPr="00AE3290">
          <w:rPr>
            <w:sz w:val="28"/>
            <w:szCs w:val="28"/>
          </w:rPr>
          <w:t xml:space="preserve">200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Источником водоснабжения п. Самородово  планируется предусмотреть подземные воды расположенные северо-восточнее поселка вдоль реки.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Дебит скважин – 16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/час.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Необходимый суточный расход</w:t>
      </w:r>
      <w:r>
        <w:rPr>
          <w:sz w:val="28"/>
          <w:szCs w:val="28"/>
        </w:rPr>
        <w:t xml:space="preserve"> воды с поливом составляет 1530,</w:t>
      </w:r>
      <w:r w:rsidRPr="00AE3290">
        <w:rPr>
          <w:sz w:val="28"/>
          <w:szCs w:val="28"/>
        </w:rPr>
        <w:t xml:space="preserve">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</w:t>
      </w:r>
      <w:r>
        <w:rPr>
          <w:sz w:val="28"/>
          <w:szCs w:val="28"/>
        </w:rPr>
        <w:t>ут. Средний часовой расход – 64,</w:t>
      </w:r>
      <w:r w:rsidRPr="00AE3290">
        <w:rPr>
          <w:sz w:val="28"/>
          <w:szCs w:val="28"/>
        </w:rPr>
        <w:t xml:space="preserve">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/час.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 Проектируемый водозабор принимаем из 4 рабочих скважин и 1 резервной скважины), т.е. производительность водозабора – 1536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/сут.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 По степени обеспеченности подачи воды водозабор относится ко </w:t>
      </w:r>
      <w:r w:rsidRPr="00AE3290">
        <w:rPr>
          <w:sz w:val="28"/>
          <w:szCs w:val="28"/>
          <w:lang w:val="en-US"/>
        </w:rPr>
        <w:t>II</w:t>
      </w:r>
      <w:r w:rsidRPr="00AE3290">
        <w:rPr>
          <w:sz w:val="28"/>
          <w:szCs w:val="28"/>
        </w:rPr>
        <w:t xml:space="preserve"> катег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рии надежности.</w:t>
      </w:r>
    </w:p>
    <w:p w:rsidR="00D21B2F" w:rsidRPr="00AE3290" w:rsidRDefault="00D21B2F" w:rsidP="00F541BF">
      <w:pPr>
        <w:widowControl/>
        <w:numPr>
          <w:ilvl w:val="0"/>
          <w:numId w:val="1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Резервуары чистой воды 2 шт. по </w:t>
      </w:r>
      <w:smartTag w:uri="urn:schemas-microsoft-com:office:smarttags" w:element="metricconverter">
        <w:smartTagPr>
          <w:attr w:name="ProductID" w:val="200 м³"/>
        </w:smartTagPr>
        <w:r w:rsidRPr="00AE3290">
          <w:rPr>
            <w:sz w:val="28"/>
            <w:szCs w:val="28"/>
          </w:rPr>
          <w:t xml:space="preserve">200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 xml:space="preserve"> каждый -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 xml:space="preserve">хранят пожарный 3-х часовой объем – </w:t>
      </w:r>
      <w:smartTag w:uri="urn:schemas-microsoft-com:office:smarttags" w:element="metricconverter">
        <w:smartTagPr>
          <w:attr w:name="ProductID" w:val="162 м³"/>
        </w:smartTagPr>
        <w:r w:rsidRPr="00AE3290">
          <w:rPr>
            <w:sz w:val="28"/>
            <w:szCs w:val="28"/>
          </w:rPr>
          <w:t xml:space="preserve">162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 xml:space="preserve"> и регулирующий объем – </w:t>
      </w:r>
      <w:smartTag w:uri="urn:schemas-microsoft-com:office:smarttags" w:element="metricconverter">
        <w:smartTagPr>
          <w:attr w:name="ProductID" w:val="230 м³"/>
        </w:smartTagPr>
        <w:r w:rsidRPr="00AE3290">
          <w:rPr>
            <w:sz w:val="28"/>
            <w:szCs w:val="28"/>
          </w:rPr>
          <w:t xml:space="preserve">230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>.</w:t>
      </w:r>
    </w:p>
    <w:p w:rsidR="00D21B2F" w:rsidRPr="00AE3290" w:rsidRDefault="00D21B2F" w:rsidP="00F541BF">
      <w:pPr>
        <w:widowControl/>
        <w:numPr>
          <w:ilvl w:val="0"/>
          <w:numId w:val="1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Насосная станция </w:t>
      </w:r>
      <w:r w:rsidRPr="00AE3290">
        <w:rPr>
          <w:sz w:val="28"/>
          <w:szCs w:val="28"/>
          <w:lang w:val="en-US"/>
        </w:rPr>
        <w:t>II</w:t>
      </w:r>
      <w:r w:rsidRPr="00AE3290">
        <w:rPr>
          <w:sz w:val="28"/>
          <w:szCs w:val="28"/>
        </w:rPr>
        <w:t xml:space="preserve"> подъема  5 насоса (3 раб., 2 рез.).</w:t>
      </w:r>
    </w:p>
    <w:p w:rsidR="00D21B2F" w:rsidRPr="00AE3290" w:rsidRDefault="00D21B2F" w:rsidP="00F541BF">
      <w:pPr>
        <w:widowControl/>
        <w:numPr>
          <w:ilvl w:val="0"/>
          <w:numId w:val="1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Полив централизованный из системы хозяйственно-питьевого водопр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вода.</w:t>
      </w:r>
    </w:p>
    <w:p w:rsidR="00D21B2F" w:rsidRPr="00AE3290" w:rsidRDefault="00D21B2F" w:rsidP="00F541BF">
      <w:pPr>
        <w:widowControl/>
        <w:numPr>
          <w:ilvl w:val="0"/>
          <w:numId w:val="15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Пожаротушение от гидрантов, установленных на водопроводной сети.</w:t>
      </w:r>
    </w:p>
    <w:p w:rsidR="00D21B2F" w:rsidRPr="00AE3290" w:rsidRDefault="00D21B2F" w:rsidP="00D21B2F">
      <w:pPr>
        <w:spacing w:line="240" w:lineRule="auto"/>
        <w:ind w:left="0" w:firstLine="709"/>
        <w:rPr>
          <w:b/>
          <w:i/>
          <w:sz w:val="28"/>
          <w:szCs w:val="28"/>
        </w:rPr>
      </w:pPr>
      <w:r w:rsidRPr="00AE3290">
        <w:rPr>
          <w:b/>
          <w:i/>
          <w:sz w:val="28"/>
          <w:szCs w:val="28"/>
        </w:rPr>
        <w:t>При разработке проектной документации выбор источника обосновать результатами топографических, гидрогеологических, гидрологических, гидр</w:t>
      </w:r>
      <w:r w:rsidRPr="00AE3290">
        <w:rPr>
          <w:b/>
          <w:i/>
          <w:sz w:val="28"/>
          <w:szCs w:val="28"/>
        </w:rPr>
        <w:t>о</w:t>
      </w:r>
      <w:r w:rsidRPr="00AE3290">
        <w:rPr>
          <w:b/>
          <w:i/>
          <w:sz w:val="28"/>
          <w:szCs w:val="28"/>
        </w:rPr>
        <w:t>химических, гидробиологических и других изысканий и санитарных обслед</w:t>
      </w:r>
      <w:r w:rsidRPr="00AE3290">
        <w:rPr>
          <w:b/>
          <w:i/>
          <w:sz w:val="28"/>
          <w:szCs w:val="28"/>
        </w:rPr>
        <w:t>о</w:t>
      </w:r>
      <w:r w:rsidRPr="00AE3290">
        <w:rPr>
          <w:b/>
          <w:i/>
          <w:sz w:val="28"/>
          <w:szCs w:val="28"/>
        </w:rPr>
        <w:t>ваний. Произвести оценку ресурсов подземных вод на основании гидрогеолог</w:t>
      </w:r>
      <w:r w:rsidRPr="00AE3290">
        <w:rPr>
          <w:b/>
          <w:i/>
          <w:sz w:val="28"/>
          <w:szCs w:val="28"/>
        </w:rPr>
        <w:t>и</w:t>
      </w:r>
      <w:r w:rsidRPr="00AE3290">
        <w:rPr>
          <w:b/>
          <w:i/>
          <w:sz w:val="28"/>
          <w:szCs w:val="28"/>
        </w:rPr>
        <w:t>че</w:t>
      </w:r>
      <w:r w:rsidRPr="00AE3290">
        <w:rPr>
          <w:b/>
          <w:i/>
          <w:sz w:val="28"/>
          <w:szCs w:val="28"/>
        </w:rPr>
        <w:lastRenderedPageBreak/>
        <w:t xml:space="preserve">ских поисков, разведки и исследований. </w:t>
      </w:r>
    </w:p>
    <w:p w:rsidR="00D21B2F" w:rsidRPr="005D548D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Схема водоснабжения.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Водоснабжение п. Самородово предусмотрено от проектируемого водоз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бора, состоящего из 5 водозаборных скважин (4 рабочих, 1 резервной). Произв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дительность каждой скважины – 16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 xml:space="preserve">/час; глубина – </w:t>
      </w:r>
      <w:smartTag w:uri="urn:schemas-microsoft-com:office:smarttags" w:element="metricconverter">
        <w:smartTagPr>
          <w:attr w:name="ProductID" w:val="75 м"/>
        </w:smartTagPr>
        <w:r w:rsidRPr="00AE3290">
          <w:rPr>
            <w:sz w:val="28"/>
            <w:szCs w:val="28"/>
          </w:rPr>
          <w:t>75 м</w:t>
        </w:r>
      </w:smartTag>
      <w:r>
        <w:rPr>
          <w:sz w:val="28"/>
          <w:szCs w:val="28"/>
        </w:rPr>
        <w:t>.</w:t>
      </w:r>
      <w:r w:rsidRPr="00AE3290">
        <w:rPr>
          <w:sz w:val="28"/>
          <w:szCs w:val="28"/>
        </w:rPr>
        <w:t xml:space="preserve"> (предварительно – окончательно определиться при разведке и утверждении запасов). 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Производительность водозабора составляет – 1536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 xml:space="preserve">/сут. – 64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/час –17,8 л/сек.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От водозабора по двум ниткам вода подается на площадку НС-2 подъема в резервуары чистой воды объемом по </w:t>
      </w:r>
      <w:smartTag w:uri="urn:schemas-microsoft-com:office:smarttags" w:element="metricconverter">
        <w:smartTagPr>
          <w:attr w:name="ProductID" w:val="200 м³"/>
        </w:smartTagPr>
        <w:r w:rsidRPr="00AE3290">
          <w:rPr>
            <w:sz w:val="28"/>
            <w:szCs w:val="28"/>
          </w:rPr>
          <w:t xml:space="preserve">200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 xml:space="preserve"> каждый, далее  насосами станции второго подъема 5 шт. (3 рабочих, 2 резервных) по двум ниткам вода подается в поселок на хозяйственно-питьевые, производственные, противопожарные нужды и полив. 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Насосная станция 2 подъема предназначена для подачи воды в объедине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ную сеть хозяйственно-питьевого, производственного, противопожарного вод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провода и полив.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Забор воды осуществляется из двух резервуаров с объемом воды </w:t>
      </w:r>
      <w:smartTag w:uri="urn:schemas-microsoft-com:office:smarttags" w:element="metricconverter">
        <w:smartTagPr>
          <w:attr w:name="ProductID" w:val="200 м³"/>
        </w:smartTagPr>
        <w:r w:rsidRPr="00AE3290">
          <w:rPr>
            <w:sz w:val="28"/>
            <w:szCs w:val="28"/>
          </w:rPr>
          <w:t xml:space="preserve">200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 xml:space="preserve"> к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ждый, расположенных  вблизи насосной станции, в которых предусматривается хранение неприкосновенного противопожарного и регулирующего объемов воды.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Производительность насосной ста</w:t>
      </w:r>
      <w:r>
        <w:rPr>
          <w:sz w:val="28"/>
          <w:szCs w:val="28"/>
        </w:rPr>
        <w:t>нции 2 подъема составляет: 1530,</w:t>
      </w:r>
      <w:r w:rsidRPr="00AE3290">
        <w:rPr>
          <w:sz w:val="28"/>
          <w:szCs w:val="28"/>
        </w:rPr>
        <w:t xml:space="preserve">0 </w:t>
      </w:r>
      <w:r>
        <w:rPr>
          <w:sz w:val="28"/>
          <w:szCs w:val="28"/>
        </w:rPr>
        <w:t>м³/сут. – 180,</w:t>
      </w:r>
      <w:r w:rsidRPr="00AE3290">
        <w:rPr>
          <w:sz w:val="28"/>
          <w:szCs w:val="28"/>
        </w:rPr>
        <w:t xml:space="preserve">0 </w:t>
      </w:r>
      <w:r>
        <w:rPr>
          <w:sz w:val="28"/>
          <w:szCs w:val="28"/>
        </w:rPr>
        <w:t>м³/ч – 50,</w:t>
      </w:r>
      <w:r w:rsidRPr="00AE3290">
        <w:rPr>
          <w:sz w:val="28"/>
          <w:szCs w:val="28"/>
        </w:rPr>
        <w:t>0 л/сек.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По степени обеспеченности подачи воды насосная станция 2 подъема отн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сится к </w:t>
      </w:r>
      <w:r w:rsidRPr="00AE3290">
        <w:rPr>
          <w:sz w:val="28"/>
          <w:szCs w:val="28"/>
          <w:lang w:val="en-US"/>
        </w:rPr>
        <w:t>I</w:t>
      </w:r>
      <w:r w:rsidRPr="00AE3290">
        <w:rPr>
          <w:sz w:val="28"/>
          <w:szCs w:val="28"/>
        </w:rPr>
        <w:t xml:space="preserve"> категории надежности.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По степени пожарной опасности к категории Д.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Насосная станция оборудуется группой насосов, состоящей из 5 агрегатов  производительностью 60 </w:t>
      </w:r>
      <w:r>
        <w:rPr>
          <w:sz w:val="28"/>
          <w:szCs w:val="28"/>
        </w:rPr>
        <w:t>м³/ч</w:t>
      </w:r>
      <w:r w:rsidRPr="00AE3290">
        <w:rPr>
          <w:sz w:val="28"/>
          <w:szCs w:val="28"/>
        </w:rPr>
        <w:t xml:space="preserve">, напором </w:t>
      </w:r>
      <w:smartTag w:uri="urn:schemas-microsoft-com:office:smarttags" w:element="metricconverter">
        <w:smartTagPr>
          <w:attr w:name="ProductID" w:val="55 м"/>
        </w:smartTagPr>
        <w:r w:rsidRPr="00AE3290">
          <w:rPr>
            <w:sz w:val="28"/>
            <w:szCs w:val="28"/>
          </w:rPr>
          <w:t>55 м</w:t>
        </w:r>
      </w:smartTag>
      <w:r w:rsidRPr="00AE3290">
        <w:rPr>
          <w:sz w:val="28"/>
          <w:szCs w:val="28"/>
        </w:rPr>
        <w:t xml:space="preserve"> и тремя установками УДВ произв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дительностью 120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 (2 рабочие, 1 резервная) для обеззараживания воды уль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рафиолетовым  излучением.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При режиме подачи воды на хозяйственно-питьевые нужды работают 3 н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 xml:space="preserve">соса (2 резервных): </w:t>
      </w:r>
      <w:r w:rsidRPr="00AE3290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 xml:space="preserve">60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/час Н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5 м"/>
        </w:smartTagPr>
        <w:r w:rsidRPr="00AE3290">
          <w:rPr>
            <w:sz w:val="28"/>
            <w:szCs w:val="28"/>
          </w:rPr>
          <w:t>55 м</w:t>
        </w:r>
      </w:smartTag>
      <w:r w:rsidRPr="00AE3290">
        <w:rPr>
          <w:sz w:val="28"/>
          <w:szCs w:val="28"/>
        </w:rPr>
        <w:t>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При режиме подачи воды с учетом пожаротушения работают 4 насоса (1 р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 xml:space="preserve">зервный) </w:t>
      </w:r>
      <w:r w:rsidRPr="00AE3290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 xml:space="preserve">60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/час</w:t>
      </w:r>
      <w:r>
        <w:rPr>
          <w:sz w:val="28"/>
          <w:szCs w:val="28"/>
        </w:rPr>
        <w:t>,</w:t>
      </w:r>
      <w:r w:rsidRPr="00AE3290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5 м"/>
        </w:smartTagPr>
        <w:r w:rsidRPr="00AE3290">
          <w:rPr>
            <w:sz w:val="28"/>
            <w:szCs w:val="28"/>
          </w:rPr>
          <w:t>55 м</w:t>
        </w:r>
      </w:smartTag>
      <w:r w:rsidRPr="00AE3290">
        <w:rPr>
          <w:sz w:val="28"/>
          <w:szCs w:val="28"/>
        </w:rPr>
        <w:t xml:space="preserve">  1 резервный.</w:t>
      </w:r>
    </w:p>
    <w:p w:rsidR="00D21B2F" w:rsidRPr="00AE3290" w:rsidRDefault="00D21B2F" w:rsidP="00D21B2F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Работа насосной станции предусмотрена с постоянным обслуживающим персоналом. Управление насосами дистанционное и местное.</w:t>
      </w:r>
    </w:p>
    <w:p w:rsidR="00D21B2F" w:rsidRPr="00AE3290" w:rsidRDefault="00D21B2F" w:rsidP="00E937B3">
      <w:pPr>
        <w:pStyle w:val="western"/>
        <w:spacing w:before="0" w:beforeAutospacing="0" w:line="240" w:lineRule="auto"/>
        <w:ind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Для учета расхода воды на выходе водопроводов устанавливаются счетч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ки.</w:t>
      </w:r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Технологический контроль.</w:t>
      </w:r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Водозаборные сооружения подземных вод.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В водозаборных сооружениях подземных вод предусмотреть измерения расхода или количества воды, подаваемой из каждой скважины, уровня воды в </w:t>
      </w:r>
      <w:r w:rsidRPr="00AE3290">
        <w:rPr>
          <w:sz w:val="28"/>
          <w:szCs w:val="28"/>
        </w:rPr>
        <w:lastRenderedPageBreak/>
        <w:t>скважинах, сборном резервуаре, а также давлений на насосах.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Для скважин предусмотреть автоматическое отключение насосов при пад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 xml:space="preserve">нии уровня воды ниже допустимого.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Насосная станция 2 подъема.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насосной станции предусмотреть измерение давления в напорных вод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водах и у каждого насосного агрегата, расходов воды на напорных водоводах, а также контроль уровня воды в дренажных приямках.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Насосная станция предусматривается с постоянным обслуживающим пе</w:t>
      </w:r>
      <w:r w:rsidRPr="00AE3290">
        <w:rPr>
          <w:sz w:val="28"/>
          <w:szCs w:val="28"/>
        </w:rPr>
        <w:t>р</w:t>
      </w:r>
      <w:r w:rsidRPr="00AE3290">
        <w:rPr>
          <w:sz w:val="28"/>
          <w:szCs w:val="28"/>
        </w:rPr>
        <w:t>соналом, с дистанционным управлением, в зависимости от технологических п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раметров (уровня воды в емкостях, давления и расхода воды в сети).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При автоматическом управлении должно предусматриваться также местное управление.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Для насосных станций с переменным режимом работы должна быть пред</w:t>
      </w:r>
      <w:r w:rsidRPr="00AE3290">
        <w:rPr>
          <w:sz w:val="28"/>
          <w:szCs w:val="28"/>
        </w:rPr>
        <w:t>у</w:t>
      </w:r>
      <w:r w:rsidRPr="00AE3290">
        <w:rPr>
          <w:sz w:val="28"/>
          <w:szCs w:val="28"/>
        </w:rPr>
        <w:t>смотрена возможность регулирования давления и расхода воды, обеспечивающих минимальный расход электроэнергии. Регулирование может осуществляться ст</w:t>
      </w:r>
      <w:r w:rsidRPr="00AE3290">
        <w:rPr>
          <w:sz w:val="28"/>
          <w:szCs w:val="28"/>
        </w:rPr>
        <w:t>у</w:t>
      </w:r>
      <w:r w:rsidRPr="00AE3290">
        <w:rPr>
          <w:sz w:val="28"/>
          <w:szCs w:val="28"/>
        </w:rPr>
        <w:t>пенчато — изменением числа работающих насосных агрегатов или плавно — и</w:t>
      </w:r>
      <w:r w:rsidRPr="00AE3290">
        <w:rPr>
          <w:sz w:val="28"/>
          <w:szCs w:val="28"/>
        </w:rPr>
        <w:t>з</w:t>
      </w:r>
      <w:r w:rsidRPr="00AE3290">
        <w:rPr>
          <w:sz w:val="28"/>
          <w:szCs w:val="28"/>
        </w:rPr>
        <w:t>менением частоты вращения насосов.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автоматизируемых насосных станциях при аварийном отключении раб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чих насосных агрегатов необходимо автоматическое включение резервного агр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гата.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насосных станциях I категории предусмотреть самозапуск насосных агр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гатов.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насосных станциях должна предусматриваться блокировка, исключающая сработку пожарного, а также аварийного объема воды в резервуарах.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Водоводы и водопроводные сети.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водоводах предусмотреть устройства для сигнализации аварий.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линиях водопроводных сетей в контролируемых точках предусмотреть установку приборов для измерения давления и при необходимости расхода воды и сигнализацию заданных параметров.</w:t>
      </w:r>
    </w:p>
    <w:p w:rsidR="00D21B2F" w:rsidRPr="00541C3D" w:rsidRDefault="00D21B2F" w:rsidP="00C46F60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При необходимости регулирования расходов воды предусмотреть установку на сети поворотных затворов с дистанционным или телемеханическим управл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нием из пункта управления.</w:t>
      </w:r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Емкости для хранения воды.</w:t>
      </w:r>
    </w:p>
    <w:p w:rsidR="00D21B2F" w:rsidRPr="00AE3290" w:rsidRDefault="00D21B2F" w:rsidP="00C46F60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резервуарах следует </w:t>
      </w:r>
      <w:r w:rsidRPr="00AE3290">
        <w:rPr>
          <w:sz w:val="28"/>
          <w:szCs w:val="28"/>
        </w:rPr>
        <w:t>предусмотреть измерение уровней воды и их ко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троль.</w:t>
      </w:r>
    </w:p>
    <w:p w:rsidR="00D21B2F" w:rsidRPr="00B5094C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Системы управления.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целях обеспечения подачи воды потребителям в необходимом количестве и требуемого качества предусмотреть централизованную систему управления в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допроводными сооружениями.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lastRenderedPageBreak/>
        <w:t>Система управления технологическими процессами принять: диспетче</w:t>
      </w:r>
      <w:r w:rsidRPr="00AE3290">
        <w:rPr>
          <w:sz w:val="28"/>
          <w:szCs w:val="28"/>
        </w:rPr>
        <w:t>р</w:t>
      </w:r>
      <w:r w:rsidRPr="00AE3290">
        <w:rPr>
          <w:sz w:val="28"/>
          <w:szCs w:val="28"/>
        </w:rPr>
        <w:t>скую —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Структуру диспетчерского управления предусмотреть одноступенчатой, с одним пунктом управления.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Диспетчерское управление системой водоснабжения должно быть соста</w:t>
      </w:r>
      <w:r w:rsidRPr="00AE3290">
        <w:rPr>
          <w:sz w:val="28"/>
          <w:szCs w:val="28"/>
        </w:rPr>
        <w:t>в</w:t>
      </w:r>
      <w:r w:rsidRPr="00AE3290">
        <w:rPr>
          <w:sz w:val="28"/>
          <w:szCs w:val="28"/>
        </w:rPr>
        <w:t>ной частью диспетчеризации энергохозяйства промышленного предприятия или диспетчеризации коммунального хозяйства населенного пункта.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Пункт управления системы водоснабжения должен оперативно подчиняться пункту управления промышленного предприятия или населенного пункта.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Диспетчерское управление необходимо сочетать с частичной или полной автоматизацией контролируемых сооружений. Объемы диспетчерского управл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ния должны быть минимальными, но достаточными для исчерпывающей инфо</w:t>
      </w:r>
      <w:r w:rsidRPr="00AE3290">
        <w:rPr>
          <w:sz w:val="28"/>
          <w:szCs w:val="28"/>
        </w:rPr>
        <w:t>р</w:t>
      </w:r>
      <w:r w:rsidRPr="00AE3290">
        <w:rPr>
          <w:sz w:val="28"/>
          <w:szCs w:val="28"/>
        </w:rPr>
        <w:t>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Диспетчерское управление системой водоснабжения должно обеспечиват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ся прямой телефонной связью пункта управления с контролируемыми сооруж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ниями, различными службами эксплуатации сооружений, энергодиспетчером, управлением водопроводного хозяйства и пожарной охраной.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При телемеханизации диспетчерского управления необходимо предусмо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реть сигнализацию:</w:t>
      </w:r>
    </w:p>
    <w:p w:rsidR="00D21B2F" w:rsidRPr="00AE3290" w:rsidRDefault="00D21B2F" w:rsidP="00F541BF">
      <w:pPr>
        <w:pStyle w:val="aff8"/>
        <w:widowControl/>
        <w:numPr>
          <w:ilvl w:val="0"/>
          <w:numId w:val="17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состояния всех телеуправляемых насосных агрегатов и задвижек, а также механизмов с местным или автоматическим управлением для информации ди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 xml:space="preserve">петчера; </w:t>
      </w:r>
    </w:p>
    <w:p w:rsidR="00D21B2F" w:rsidRPr="00AE3290" w:rsidRDefault="00D21B2F" w:rsidP="00F541BF">
      <w:pPr>
        <w:pStyle w:val="aff8"/>
        <w:widowControl/>
        <w:numPr>
          <w:ilvl w:val="0"/>
          <w:numId w:val="17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аварийного отключения оборудования; </w:t>
      </w:r>
    </w:p>
    <w:p w:rsidR="00D21B2F" w:rsidRPr="00AE3290" w:rsidRDefault="00D21B2F" w:rsidP="00F541BF">
      <w:pPr>
        <w:pStyle w:val="aff8"/>
        <w:widowControl/>
        <w:numPr>
          <w:ilvl w:val="0"/>
          <w:numId w:val="17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затопления станции;</w:t>
      </w:r>
    </w:p>
    <w:p w:rsidR="00D21B2F" w:rsidRPr="00AE3290" w:rsidRDefault="00D21B2F" w:rsidP="00F541BF">
      <w:pPr>
        <w:pStyle w:val="aff8"/>
        <w:widowControl/>
        <w:numPr>
          <w:ilvl w:val="0"/>
          <w:numId w:val="17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общего предупреждения и общего аварийного состояния по каждому с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оружению или технологической линии;</w:t>
      </w:r>
    </w:p>
    <w:p w:rsidR="00D21B2F" w:rsidRPr="00AE3290" w:rsidRDefault="00D21B2F" w:rsidP="00F541BF">
      <w:pPr>
        <w:pStyle w:val="aff8"/>
        <w:widowControl/>
        <w:numPr>
          <w:ilvl w:val="0"/>
          <w:numId w:val="17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характерных и предельно допустимых значений технологических пар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метров;</w:t>
      </w:r>
    </w:p>
    <w:p w:rsidR="00D21B2F" w:rsidRPr="00AE3290" w:rsidRDefault="00D21B2F" w:rsidP="00F541BF">
      <w:pPr>
        <w:pStyle w:val="aff8"/>
        <w:widowControl/>
        <w:numPr>
          <w:ilvl w:val="0"/>
          <w:numId w:val="17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тревоги (открытия дверей и люков) на неохраняемых объектах; </w:t>
      </w:r>
    </w:p>
    <w:p w:rsidR="00D21B2F" w:rsidRPr="00C46F60" w:rsidRDefault="00D21B2F" w:rsidP="00C46F60">
      <w:pPr>
        <w:pStyle w:val="aff8"/>
        <w:widowControl/>
        <w:numPr>
          <w:ilvl w:val="0"/>
          <w:numId w:val="17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пожарной опасности. </w:t>
      </w:r>
    </w:p>
    <w:p w:rsidR="00D21B2F" w:rsidRDefault="00D21B2F" w:rsidP="00D21B2F">
      <w:pPr>
        <w:spacing w:line="240" w:lineRule="auto"/>
        <w:ind w:left="920" w:firstLine="0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 xml:space="preserve">Мероприятия по обеспечению санитарно-эпидемиологическом </w:t>
      </w:r>
    </w:p>
    <w:p w:rsidR="00D21B2F" w:rsidRPr="00B5094C" w:rsidRDefault="00D21B2F" w:rsidP="00D21B2F">
      <w:pPr>
        <w:spacing w:line="240" w:lineRule="auto"/>
        <w:ind w:left="920" w:firstLine="0"/>
        <w:jc w:val="center"/>
        <w:rPr>
          <w:i/>
          <w:sz w:val="28"/>
          <w:szCs w:val="28"/>
        </w:rPr>
      </w:pPr>
      <w:r w:rsidRPr="00B5094C">
        <w:rPr>
          <w:i/>
          <w:sz w:val="28"/>
          <w:szCs w:val="28"/>
        </w:rPr>
        <w:t>благополучии населения и работающих.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Для предотвращения загрязнения водозабора устанавливается зона санита</w:t>
      </w:r>
      <w:r w:rsidRPr="00AE3290">
        <w:rPr>
          <w:rFonts w:ascii="Times New Roman" w:hAnsi="Times New Roman" w:cs="Times New Roman"/>
          <w:sz w:val="28"/>
          <w:szCs w:val="28"/>
        </w:rPr>
        <w:t>р</w:t>
      </w:r>
      <w:r w:rsidRPr="00AE3290">
        <w:rPr>
          <w:rFonts w:ascii="Times New Roman" w:hAnsi="Times New Roman" w:cs="Times New Roman"/>
          <w:sz w:val="28"/>
          <w:szCs w:val="28"/>
        </w:rPr>
        <w:t xml:space="preserve">ной охраны (ЗСО). В состав ЗСО входят три пояса: первый – строгого режима – </w:t>
      </w:r>
      <w:smartTag w:uri="urn:schemas-microsoft-com:office:smarttags" w:element="metricconverter">
        <w:smartTagPr>
          <w:attr w:name="ProductID" w:val="50 м"/>
        </w:smartTagPr>
        <w:r w:rsidRPr="00AE329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E3290">
        <w:rPr>
          <w:rFonts w:ascii="Times New Roman" w:hAnsi="Times New Roman" w:cs="Times New Roman"/>
          <w:sz w:val="28"/>
          <w:szCs w:val="28"/>
        </w:rPr>
        <w:t xml:space="preserve">; второй и третий – ограниченный, определенный расчетом. Граница первого пояса (строгого режима) должна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AE3290">
        <w:rPr>
          <w:rFonts w:ascii="Times New Roman" w:hAnsi="Times New Roman" w:cs="Times New Roman"/>
          <w:sz w:val="28"/>
          <w:szCs w:val="28"/>
        </w:rPr>
        <w:t>обозначена предупредительными надзе</w:t>
      </w:r>
      <w:r w:rsidRPr="00AE3290">
        <w:rPr>
          <w:rFonts w:ascii="Times New Roman" w:hAnsi="Times New Roman" w:cs="Times New Roman"/>
          <w:sz w:val="28"/>
          <w:szCs w:val="28"/>
        </w:rPr>
        <w:t>м</w:t>
      </w:r>
      <w:r w:rsidRPr="00AE3290">
        <w:rPr>
          <w:rFonts w:ascii="Times New Roman" w:hAnsi="Times New Roman" w:cs="Times New Roman"/>
          <w:sz w:val="28"/>
          <w:szCs w:val="28"/>
        </w:rPr>
        <w:t xml:space="preserve">ными знаками и ограждена. 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lastRenderedPageBreak/>
        <w:t>На территории ЗСО запрещается загрязнение территорий нечистотами, м</w:t>
      </w:r>
      <w:r w:rsidRPr="00AE3290">
        <w:rPr>
          <w:rFonts w:ascii="Times New Roman" w:hAnsi="Times New Roman" w:cs="Times New Roman"/>
          <w:sz w:val="28"/>
          <w:szCs w:val="28"/>
        </w:rPr>
        <w:t>у</w:t>
      </w:r>
      <w:r w:rsidRPr="00AE3290">
        <w:rPr>
          <w:rFonts w:ascii="Times New Roman" w:hAnsi="Times New Roman" w:cs="Times New Roman"/>
          <w:sz w:val="28"/>
          <w:szCs w:val="28"/>
        </w:rPr>
        <w:t>сором, навозом, промышленными отходами и т.д.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Граница первого пояса – зона строгого режима – ЗСО водопроводных с</w:t>
      </w:r>
      <w:r w:rsidRPr="00AE3290">
        <w:rPr>
          <w:rFonts w:ascii="Times New Roman" w:hAnsi="Times New Roman" w:cs="Times New Roman"/>
          <w:sz w:val="28"/>
          <w:szCs w:val="28"/>
        </w:rPr>
        <w:t>о</w:t>
      </w:r>
      <w:r w:rsidRPr="00AE3290">
        <w:rPr>
          <w:rFonts w:ascii="Times New Roman" w:hAnsi="Times New Roman" w:cs="Times New Roman"/>
          <w:sz w:val="28"/>
          <w:szCs w:val="28"/>
        </w:rPr>
        <w:t>оружений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290">
        <w:rPr>
          <w:rFonts w:ascii="Times New Roman" w:hAnsi="Times New Roman" w:cs="Times New Roman"/>
          <w:sz w:val="28"/>
          <w:szCs w:val="28"/>
        </w:rPr>
        <w:t xml:space="preserve">Н.С.2 подъема, резервуаров принята </w:t>
      </w:r>
      <w:smartTag w:uri="urn:schemas-microsoft-com:office:smarttags" w:element="metricconverter">
        <w:smartTagPr>
          <w:attr w:name="ProductID" w:val="30 м"/>
        </w:smartTagPr>
        <w:r w:rsidRPr="00AE3290">
          <w:rPr>
            <w:rFonts w:ascii="Times New Roman" w:hAnsi="Times New Roman" w:cs="Times New Roman"/>
            <w:sz w:val="28"/>
            <w:szCs w:val="28"/>
          </w:rPr>
          <w:t>30 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AE3290">
        <w:rPr>
          <w:rFonts w:ascii="Times New Roman" w:hAnsi="Times New Roman" w:cs="Times New Roman"/>
          <w:sz w:val="28"/>
          <w:szCs w:val="28"/>
        </w:rPr>
        <w:t xml:space="preserve"> от стен емкостей.</w:t>
      </w:r>
    </w:p>
    <w:p w:rsidR="00D21B2F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 xml:space="preserve">Ширина санитарно-защитной полосы водопровода принята </w:t>
      </w:r>
      <w:smartTag w:uri="urn:schemas-microsoft-com:office:smarttags" w:element="metricconverter">
        <w:smartTagPr>
          <w:attr w:name="ProductID" w:val="10 м"/>
        </w:smartTagPr>
        <w:r w:rsidRPr="00AE3290">
          <w:rPr>
            <w:rFonts w:ascii="Times New Roman" w:hAnsi="Times New Roman" w:cs="Times New Roman"/>
            <w:sz w:val="28"/>
            <w:szCs w:val="28"/>
          </w:rPr>
          <w:t>10 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AE3290">
        <w:rPr>
          <w:rFonts w:ascii="Times New Roman" w:hAnsi="Times New Roman" w:cs="Times New Roman"/>
          <w:sz w:val="28"/>
          <w:szCs w:val="28"/>
        </w:rPr>
        <w:t xml:space="preserve"> по обе стороны от крайних линий.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B2F" w:rsidRPr="00AE3290" w:rsidRDefault="00D21B2F" w:rsidP="00D21B2F">
      <w:pPr>
        <w:pStyle w:val="aa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290">
        <w:rPr>
          <w:rFonts w:ascii="Times New Roman" w:hAnsi="Times New Roman" w:cs="Times New Roman"/>
          <w:i/>
          <w:sz w:val="28"/>
          <w:szCs w:val="28"/>
        </w:rPr>
        <w:t>Мероприятия на территории ЗСО подземных источников водоснабжения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Целью мероприятий является сохранение постоянства природного состава воды в водозаборе путем устранения и предупреждения возможности ее загрязн</w:t>
      </w:r>
      <w:r w:rsidRPr="00AE3290">
        <w:rPr>
          <w:rFonts w:ascii="Times New Roman" w:hAnsi="Times New Roman" w:cs="Times New Roman"/>
          <w:sz w:val="28"/>
          <w:szCs w:val="28"/>
        </w:rPr>
        <w:t>е</w:t>
      </w:r>
      <w:r w:rsidRPr="00AE3290">
        <w:rPr>
          <w:rFonts w:ascii="Times New Roman" w:hAnsi="Times New Roman" w:cs="Times New Roman"/>
          <w:sz w:val="28"/>
          <w:szCs w:val="28"/>
        </w:rPr>
        <w:t>ния.</w:t>
      </w:r>
    </w:p>
    <w:p w:rsidR="00D21B2F" w:rsidRDefault="00D21B2F" w:rsidP="00D21B2F">
      <w:pPr>
        <w:pStyle w:val="aa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i/>
          <w:sz w:val="28"/>
          <w:szCs w:val="28"/>
        </w:rPr>
        <w:t>Мероприятия по первому поясу.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Территория первого пояса ЗСО спланирована для отвода поверхностного стока за ее пределы, озеленена, ограждена и обеспечена охраной. Дорожки к с</w:t>
      </w:r>
      <w:r w:rsidRPr="00AE3290">
        <w:rPr>
          <w:rFonts w:ascii="Times New Roman" w:hAnsi="Times New Roman" w:cs="Times New Roman"/>
          <w:sz w:val="28"/>
          <w:szCs w:val="28"/>
        </w:rPr>
        <w:t>о</w:t>
      </w:r>
      <w:r w:rsidRPr="00AE3290">
        <w:rPr>
          <w:rFonts w:ascii="Times New Roman" w:hAnsi="Times New Roman" w:cs="Times New Roman"/>
          <w:sz w:val="28"/>
          <w:szCs w:val="28"/>
        </w:rPr>
        <w:t>оружениям имеют твердое покрытие.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Не допускается: посадка высокоствольных деревьев, все виды строительс</w:t>
      </w:r>
      <w:r w:rsidRPr="00AE3290">
        <w:rPr>
          <w:rFonts w:ascii="Times New Roman" w:hAnsi="Times New Roman" w:cs="Times New Roman"/>
          <w:sz w:val="28"/>
          <w:szCs w:val="28"/>
        </w:rPr>
        <w:t>т</w:t>
      </w:r>
      <w:r w:rsidRPr="00AE3290">
        <w:rPr>
          <w:rFonts w:ascii="Times New Roman" w:hAnsi="Times New Roman" w:cs="Times New Roman"/>
          <w:sz w:val="28"/>
          <w:szCs w:val="28"/>
        </w:rPr>
        <w:t xml:space="preserve">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 Доступ в зону </w:t>
      </w:r>
      <w:r w:rsidRPr="00AE32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3290">
        <w:rPr>
          <w:rFonts w:ascii="Times New Roman" w:hAnsi="Times New Roman" w:cs="Times New Roman"/>
          <w:sz w:val="28"/>
          <w:szCs w:val="28"/>
        </w:rPr>
        <w:t xml:space="preserve"> пояса строго по пропускам.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 xml:space="preserve">Здание насосной станции </w:t>
      </w:r>
      <w:r w:rsidRPr="00AE32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3290">
        <w:rPr>
          <w:rFonts w:ascii="Times New Roman" w:hAnsi="Times New Roman" w:cs="Times New Roman"/>
          <w:sz w:val="28"/>
          <w:szCs w:val="28"/>
        </w:rPr>
        <w:t xml:space="preserve"> подъема оборудовано канализацией с отведен</w:t>
      </w:r>
      <w:r w:rsidRPr="00AE3290">
        <w:rPr>
          <w:rFonts w:ascii="Times New Roman" w:hAnsi="Times New Roman" w:cs="Times New Roman"/>
          <w:sz w:val="28"/>
          <w:szCs w:val="28"/>
        </w:rPr>
        <w:t>и</w:t>
      </w:r>
      <w:r w:rsidRPr="00AE3290">
        <w:rPr>
          <w:rFonts w:ascii="Times New Roman" w:hAnsi="Times New Roman" w:cs="Times New Roman"/>
          <w:sz w:val="28"/>
          <w:szCs w:val="28"/>
        </w:rPr>
        <w:t>ем сточных вод в систему канализации.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Водопроводные сооружения, расположенные в первом поясе зоны санита</w:t>
      </w:r>
      <w:r w:rsidRPr="00AE3290">
        <w:rPr>
          <w:rFonts w:ascii="Times New Roman" w:hAnsi="Times New Roman" w:cs="Times New Roman"/>
          <w:sz w:val="28"/>
          <w:szCs w:val="28"/>
        </w:rPr>
        <w:t>р</w:t>
      </w:r>
      <w:r w:rsidRPr="00AE3290">
        <w:rPr>
          <w:rFonts w:ascii="Times New Roman" w:hAnsi="Times New Roman" w:cs="Times New Roman"/>
          <w:sz w:val="28"/>
          <w:szCs w:val="28"/>
        </w:rPr>
        <w:t>ной охраны, оборудованы с учетом предотвращения возможности загрязнения питьевой воды через оголовки и устья скважин, люки и переливные трубы резе</w:t>
      </w:r>
      <w:r w:rsidRPr="00AE3290">
        <w:rPr>
          <w:rFonts w:ascii="Times New Roman" w:hAnsi="Times New Roman" w:cs="Times New Roman"/>
          <w:sz w:val="28"/>
          <w:szCs w:val="28"/>
        </w:rPr>
        <w:t>р</w:t>
      </w:r>
      <w:r w:rsidRPr="00AE3290">
        <w:rPr>
          <w:rFonts w:ascii="Times New Roman" w:hAnsi="Times New Roman" w:cs="Times New Roman"/>
          <w:sz w:val="28"/>
          <w:szCs w:val="28"/>
        </w:rPr>
        <w:t>вуаров.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Водозабор, оборудован аппаратурой для систематического контроля соо</w:t>
      </w:r>
      <w:r w:rsidRPr="00AE3290">
        <w:rPr>
          <w:rFonts w:ascii="Times New Roman" w:hAnsi="Times New Roman" w:cs="Times New Roman"/>
          <w:sz w:val="28"/>
          <w:szCs w:val="28"/>
        </w:rPr>
        <w:t>т</w:t>
      </w:r>
      <w:r w:rsidRPr="00AE3290">
        <w:rPr>
          <w:rFonts w:ascii="Times New Roman" w:hAnsi="Times New Roman" w:cs="Times New Roman"/>
          <w:sz w:val="28"/>
          <w:szCs w:val="28"/>
        </w:rPr>
        <w:t>ветствия фактического дебита при эксплуатации водовода проектной производ</w:t>
      </w:r>
      <w:r w:rsidRPr="00AE3290">
        <w:rPr>
          <w:rFonts w:ascii="Times New Roman" w:hAnsi="Times New Roman" w:cs="Times New Roman"/>
          <w:sz w:val="28"/>
          <w:szCs w:val="28"/>
        </w:rPr>
        <w:t>и</w:t>
      </w:r>
      <w:r w:rsidRPr="00AE3290">
        <w:rPr>
          <w:rFonts w:ascii="Times New Roman" w:hAnsi="Times New Roman" w:cs="Times New Roman"/>
          <w:sz w:val="28"/>
          <w:szCs w:val="28"/>
        </w:rPr>
        <w:t>тельности, предусмотренной при его проектировании и обосновании границ ЗСО.</w:t>
      </w:r>
    </w:p>
    <w:p w:rsidR="00D21B2F" w:rsidRDefault="00D21B2F" w:rsidP="00D21B2F">
      <w:pPr>
        <w:pStyle w:val="aa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1B2F" w:rsidRDefault="00D21B2F" w:rsidP="00D21B2F">
      <w:pPr>
        <w:pStyle w:val="aa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i/>
          <w:sz w:val="28"/>
          <w:szCs w:val="28"/>
        </w:rPr>
        <w:t>Мероприятия по второму и третьему поясам.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Выявление, тампонирование всех старых, бездействующих дефектных скважин, представляющих опасность в части возможности загрязнения водоно</w:t>
      </w:r>
      <w:r w:rsidRPr="00AE3290">
        <w:rPr>
          <w:rFonts w:ascii="Times New Roman" w:hAnsi="Times New Roman" w:cs="Times New Roman"/>
          <w:sz w:val="28"/>
          <w:szCs w:val="28"/>
        </w:rPr>
        <w:t>с</w:t>
      </w:r>
      <w:r w:rsidRPr="00AE3290">
        <w:rPr>
          <w:rFonts w:ascii="Times New Roman" w:hAnsi="Times New Roman" w:cs="Times New Roman"/>
          <w:sz w:val="28"/>
          <w:szCs w:val="28"/>
        </w:rPr>
        <w:t>ных горизонтов.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Бурение новых скважин и новое строительство, сквозное с нарушением почвенного покрова, производится при обязательном согласовании с центром г</w:t>
      </w:r>
      <w:r w:rsidRPr="00AE3290">
        <w:rPr>
          <w:rFonts w:ascii="Times New Roman" w:hAnsi="Times New Roman" w:cs="Times New Roman"/>
          <w:sz w:val="28"/>
          <w:szCs w:val="28"/>
        </w:rPr>
        <w:t>о</w:t>
      </w:r>
      <w:r w:rsidRPr="00AE3290">
        <w:rPr>
          <w:rFonts w:ascii="Times New Roman" w:hAnsi="Times New Roman" w:cs="Times New Roman"/>
          <w:sz w:val="28"/>
          <w:szCs w:val="28"/>
        </w:rPr>
        <w:t>сударственного санитарно-эпид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3290">
        <w:rPr>
          <w:rFonts w:ascii="Times New Roman" w:hAnsi="Times New Roman" w:cs="Times New Roman"/>
          <w:sz w:val="28"/>
          <w:szCs w:val="28"/>
        </w:rPr>
        <w:t>миологического надзора.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Запрещается закачка отработанных вод в подземные горизонты, подземного складирования твердых отходов и разработки недр земли.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Запрещено размещение складов горюче-смазочных материалов, ядохимик</w:t>
      </w:r>
      <w:r w:rsidRPr="00AE3290">
        <w:rPr>
          <w:rFonts w:ascii="Times New Roman" w:hAnsi="Times New Roman" w:cs="Times New Roman"/>
          <w:sz w:val="28"/>
          <w:szCs w:val="28"/>
        </w:rPr>
        <w:t>а</w:t>
      </w:r>
      <w:r w:rsidRPr="00AE3290">
        <w:rPr>
          <w:rFonts w:ascii="Times New Roman" w:hAnsi="Times New Roman" w:cs="Times New Roman"/>
          <w:sz w:val="28"/>
          <w:szCs w:val="28"/>
        </w:rPr>
        <w:lastRenderedPageBreak/>
        <w:t>тов и минеральных удобрений, накоплений промстоков, шлакохранилищ и др</w:t>
      </w:r>
      <w:r w:rsidRPr="00AE3290">
        <w:rPr>
          <w:rFonts w:ascii="Times New Roman" w:hAnsi="Times New Roman" w:cs="Times New Roman"/>
          <w:sz w:val="28"/>
          <w:szCs w:val="28"/>
        </w:rPr>
        <w:t>у</w:t>
      </w:r>
      <w:r w:rsidRPr="00AE3290">
        <w:rPr>
          <w:rFonts w:ascii="Times New Roman" w:hAnsi="Times New Roman" w:cs="Times New Roman"/>
          <w:sz w:val="28"/>
          <w:szCs w:val="28"/>
        </w:rPr>
        <w:t>гих объектов, обуславливающих опасность химического загрязнения подземных вод.</w:t>
      </w:r>
    </w:p>
    <w:p w:rsidR="00D21B2F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B2F" w:rsidRDefault="00D21B2F" w:rsidP="00D21B2F">
      <w:pPr>
        <w:pStyle w:val="aa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i/>
          <w:sz w:val="28"/>
          <w:szCs w:val="28"/>
        </w:rPr>
        <w:t>Мероприятия по второму поясу.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- размещение кладбищ, скотомогильников, полей ассенизации, полей фильтрации, навозохранилищ, силосных траншей, животноводческих и птицево</w:t>
      </w:r>
      <w:r w:rsidRPr="00AE3290">
        <w:rPr>
          <w:rFonts w:ascii="Times New Roman" w:hAnsi="Times New Roman" w:cs="Times New Roman"/>
          <w:sz w:val="28"/>
          <w:szCs w:val="28"/>
        </w:rPr>
        <w:t>д</w:t>
      </w:r>
      <w:r w:rsidRPr="00AE3290">
        <w:rPr>
          <w:rFonts w:ascii="Times New Roman" w:hAnsi="Times New Roman" w:cs="Times New Roman"/>
          <w:sz w:val="28"/>
          <w:szCs w:val="28"/>
        </w:rPr>
        <w:t>ческих предприятий и других объектов, обуславливающих опасность микробного загрязнения подземных вод;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- применение удобрений и ядохимикатов;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- рубка леса главного пользования и реконструкции.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Выполнение мероприятий по санитарному благоустройству территории н</w:t>
      </w:r>
      <w:r w:rsidRPr="00AE3290">
        <w:rPr>
          <w:rFonts w:ascii="Times New Roman" w:hAnsi="Times New Roman" w:cs="Times New Roman"/>
          <w:sz w:val="28"/>
          <w:szCs w:val="28"/>
        </w:rPr>
        <w:t>а</w:t>
      </w:r>
      <w:r w:rsidRPr="00AE3290">
        <w:rPr>
          <w:rFonts w:ascii="Times New Roman" w:hAnsi="Times New Roman" w:cs="Times New Roman"/>
          <w:sz w:val="28"/>
          <w:szCs w:val="28"/>
        </w:rPr>
        <w:t>селенных пунктов и других объектов (оборудование канализаций, устройство в</w:t>
      </w:r>
      <w:r w:rsidRPr="00AE3290">
        <w:rPr>
          <w:rFonts w:ascii="Times New Roman" w:hAnsi="Times New Roman" w:cs="Times New Roman"/>
          <w:sz w:val="28"/>
          <w:szCs w:val="28"/>
        </w:rPr>
        <w:t>о</w:t>
      </w:r>
      <w:r w:rsidRPr="00AE3290">
        <w:rPr>
          <w:rFonts w:ascii="Times New Roman" w:hAnsi="Times New Roman" w:cs="Times New Roman"/>
          <w:sz w:val="28"/>
          <w:szCs w:val="28"/>
        </w:rPr>
        <w:t>донепроницаемых выгребов, организация отвода поверхностного стока и др.).</w:t>
      </w:r>
    </w:p>
    <w:p w:rsidR="00D21B2F" w:rsidRPr="00541C3D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B2F" w:rsidRPr="00541C3D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</w:rPr>
      </w:pPr>
      <w:bookmarkStart w:id="63" w:name="_Toc274119422"/>
      <w:r>
        <w:rPr>
          <w:rFonts w:ascii="Times New Roman" w:hAnsi="Times New Roman"/>
        </w:rPr>
        <w:t>5.2</w:t>
      </w:r>
      <w:r w:rsidRPr="00541C3D">
        <w:rPr>
          <w:rFonts w:ascii="Times New Roman" w:hAnsi="Times New Roman"/>
        </w:rPr>
        <w:t xml:space="preserve"> Водоотведение.</w:t>
      </w:r>
      <w:bookmarkEnd w:id="63"/>
    </w:p>
    <w:p w:rsidR="00D21B2F" w:rsidRPr="00E46245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E46245">
        <w:rPr>
          <w:i/>
          <w:sz w:val="28"/>
          <w:szCs w:val="28"/>
        </w:rPr>
        <w:t>Существующее положение.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настоящее время в п. Самородово предусмотрено частичное канализов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ние поселка. Система водоотведения по функциональной принадлежности являе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ся неполной раздельной и принимает бытовые сточные воды. Сеть водоотведения поселковых сточных вод является самостоятельной.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 системе канализации подключено 40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% населения.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Сточные воды от поселка подаются без очистки в КНС и далее на рельеф местности.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E46245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E46245">
        <w:rPr>
          <w:i/>
          <w:sz w:val="28"/>
          <w:szCs w:val="28"/>
        </w:rPr>
        <w:t>Проектные решения.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основе проектных решений  предусмотрено:</w:t>
      </w:r>
    </w:p>
    <w:p w:rsidR="00D21B2F" w:rsidRPr="00AE3290" w:rsidRDefault="00D21B2F" w:rsidP="00F541BF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централизованная схема канализации по неполной раздельной системе;</w:t>
      </w:r>
    </w:p>
    <w:p w:rsidR="00D21B2F" w:rsidRPr="00AE3290" w:rsidRDefault="00D21B2F" w:rsidP="00F541BF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канализационная насосная станция;</w:t>
      </w:r>
    </w:p>
    <w:p w:rsidR="00D21B2F" w:rsidRPr="00AE3290" w:rsidRDefault="00D21B2F" w:rsidP="00F541BF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напорная канализация;</w:t>
      </w:r>
    </w:p>
    <w:p w:rsidR="00D21B2F" w:rsidRPr="00AE3290" w:rsidRDefault="00D21B2F" w:rsidP="00F541BF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очистные сооружения канализации;</w:t>
      </w:r>
    </w:p>
    <w:p w:rsidR="00D21B2F" w:rsidRPr="00AE3290" w:rsidRDefault="00D21B2F" w:rsidP="00F541BF">
      <w:pPr>
        <w:widowControl/>
        <w:numPr>
          <w:ilvl w:val="0"/>
          <w:numId w:val="16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выпуск на поля фильтрации для механического приема очищенных сто</w:t>
      </w:r>
      <w:r w:rsidRPr="00AE3290">
        <w:rPr>
          <w:sz w:val="28"/>
          <w:szCs w:val="28"/>
        </w:rPr>
        <w:t>ч</w:t>
      </w:r>
      <w:r w:rsidRPr="00AE3290">
        <w:rPr>
          <w:sz w:val="28"/>
          <w:szCs w:val="28"/>
        </w:rPr>
        <w:t>ных вод.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Норма водоотведения принята в соответствии со СНиП 2.04.02-84* п.2.1. т.1 в зависимости от степени благоустройства районов жилой застройки, соглас</w:t>
      </w:r>
      <w:r>
        <w:rPr>
          <w:sz w:val="28"/>
          <w:szCs w:val="28"/>
        </w:rPr>
        <w:t>но техническому заданию</w:t>
      </w:r>
      <w:r w:rsidRPr="00AE3290">
        <w:rPr>
          <w:sz w:val="28"/>
          <w:szCs w:val="28"/>
        </w:rPr>
        <w:t xml:space="preserve"> – 230 л/сут. на 1 жителя.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Количество жителей – 3300 чел.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Коэффициент часовой неравномерности максимальный - 2,015.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Расход сточных вод от промышленных предприятий и неучтенные расх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ды </w:t>
      </w:r>
      <w:r w:rsidRPr="00AE3290">
        <w:rPr>
          <w:sz w:val="28"/>
          <w:szCs w:val="28"/>
        </w:rPr>
        <w:lastRenderedPageBreak/>
        <w:t>приняты в соответствии СНиП 2.04.03-85 т.4. прим.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4 и составляют 25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 xml:space="preserve">%.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Перед сбросом  в хозяйственно-бытовую канализацию производственные стоки должны пройти очистку на локальных очистных сооружениях с доведением показателей до хозяйственно-бытовых стоков.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E46245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E46245">
        <w:rPr>
          <w:i/>
          <w:sz w:val="28"/>
          <w:szCs w:val="28"/>
        </w:rPr>
        <w:t>Схема водоотведения.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Сточные воды в количестве 1140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/сут</w:t>
      </w:r>
      <w:r>
        <w:rPr>
          <w:sz w:val="28"/>
          <w:szCs w:val="28"/>
        </w:rPr>
        <w:t>.</w:t>
      </w:r>
      <w:r w:rsidRPr="00AE3290">
        <w:rPr>
          <w:sz w:val="28"/>
          <w:szCs w:val="28"/>
        </w:rPr>
        <w:t xml:space="preserve"> (без учета полива и поения скота</w:t>
      </w:r>
      <w:r>
        <w:rPr>
          <w:sz w:val="28"/>
          <w:szCs w:val="28"/>
        </w:rPr>
        <w:t xml:space="preserve"> –</w:t>
      </w:r>
      <w:r w:rsidRPr="00AE3290">
        <w:rPr>
          <w:sz w:val="28"/>
          <w:szCs w:val="28"/>
        </w:rPr>
        <w:t>расчет выполнен в разделе «Водоснабжение») от п. Самородово самотеком соб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 xml:space="preserve">раются централизованной системой канализации в канализационную насосную станцию модульного типа. Производительность КНС – 1140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 xml:space="preserve">/сут. – 96 </w:t>
      </w:r>
      <w:r>
        <w:rPr>
          <w:sz w:val="28"/>
          <w:szCs w:val="28"/>
        </w:rPr>
        <w:t>м³/час – 26,</w:t>
      </w:r>
      <w:r w:rsidRPr="00AE3290">
        <w:rPr>
          <w:sz w:val="28"/>
          <w:szCs w:val="28"/>
        </w:rPr>
        <w:t>7 л/сек. Установлены погружные насосы (2 рабочих, 1 резервный). Производ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 xml:space="preserve">тельность одного насоса – 49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 xml:space="preserve">/час – напором </w:t>
      </w:r>
      <w:smartTag w:uri="urn:schemas-microsoft-com:office:smarttags" w:element="metricconverter">
        <w:smartTagPr>
          <w:attr w:name="ProductID" w:val="25 м"/>
        </w:smartTagPr>
        <w:r w:rsidRPr="00AE3290">
          <w:rPr>
            <w:sz w:val="28"/>
            <w:szCs w:val="28"/>
          </w:rPr>
          <w:t>25 м</w:t>
        </w:r>
      </w:smartTag>
      <w:r w:rsidRPr="00AE3290">
        <w:rPr>
          <w:sz w:val="28"/>
          <w:szCs w:val="28"/>
        </w:rPr>
        <w:t>. Затем сточные воды насос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 xml:space="preserve">ми по напорному коллектору </w:t>
      </w:r>
      <w:r w:rsidRPr="00AE3290">
        <w:rPr>
          <w:sz w:val="28"/>
          <w:szCs w:val="28"/>
          <w:lang w:val="en-US"/>
        </w:rPr>
        <w:t>L</w:t>
      </w:r>
      <w:r w:rsidRPr="00AE3290">
        <w:rPr>
          <w:sz w:val="28"/>
          <w:szCs w:val="28"/>
        </w:rPr>
        <w:t xml:space="preserve">=0,5 км Ø225 подаются на очистные сооружения канализации производительностью 1200 </w:t>
      </w:r>
      <w:r>
        <w:rPr>
          <w:sz w:val="28"/>
          <w:szCs w:val="28"/>
        </w:rPr>
        <w:t>м³</w:t>
      </w:r>
      <w:r w:rsidRPr="00AE3290">
        <w:rPr>
          <w:sz w:val="28"/>
          <w:szCs w:val="28"/>
        </w:rPr>
        <w:t>/сут. (с учетом собственных стоков).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Очистные сооружения включают: приемную камеру, песколовки, здание станции биологической  и глубокой очистки ангарного типа в плане размером 18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36, иловые и песковые площадки.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Станция биологической и глубокой очистки включает:</w:t>
      </w:r>
    </w:p>
    <w:p w:rsidR="00D21B2F" w:rsidRPr="00AE3290" w:rsidRDefault="00D21B2F" w:rsidP="00F541BF">
      <w:pPr>
        <w:widowControl/>
        <w:numPr>
          <w:ilvl w:val="0"/>
          <w:numId w:val="18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первичные отстойники с тонкослойными модулями.</w:t>
      </w:r>
    </w:p>
    <w:p w:rsidR="00D21B2F" w:rsidRPr="00AE3290" w:rsidRDefault="00D21B2F" w:rsidP="00D21B2F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Блоки биологической очистки, действующие по принципу вытеснителей включают:</w:t>
      </w:r>
    </w:p>
    <w:p w:rsidR="00D21B2F" w:rsidRPr="00AE3290" w:rsidRDefault="00D21B2F" w:rsidP="00F541BF">
      <w:pPr>
        <w:widowControl/>
        <w:numPr>
          <w:ilvl w:val="0"/>
          <w:numId w:val="18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регенератор и аэротенк с плоскостной биозагрузкой «Поливом» (1 ступень очистки);</w:t>
      </w:r>
    </w:p>
    <w:p w:rsidR="00D21B2F" w:rsidRPr="00AE3290" w:rsidRDefault="00D21B2F" w:rsidP="00F541BF">
      <w:pPr>
        <w:widowControl/>
        <w:numPr>
          <w:ilvl w:val="0"/>
          <w:numId w:val="18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вторичные отстойники с тонкослойными модулями.</w:t>
      </w:r>
    </w:p>
    <w:p w:rsidR="00D21B2F" w:rsidRPr="00AE3290" w:rsidRDefault="00D21B2F" w:rsidP="00D21B2F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Блок глубокой очистки включает:</w:t>
      </w:r>
    </w:p>
    <w:p w:rsidR="00D21B2F" w:rsidRPr="00AE3290" w:rsidRDefault="00D21B2F" w:rsidP="00F541BF">
      <w:pPr>
        <w:widowControl/>
        <w:numPr>
          <w:ilvl w:val="0"/>
          <w:numId w:val="19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аэротенк </w:t>
      </w:r>
      <w:r w:rsidRPr="00AE3290">
        <w:rPr>
          <w:sz w:val="28"/>
          <w:szCs w:val="28"/>
          <w:lang w:val="en-US"/>
        </w:rPr>
        <w:t>II</w:t>
      </w:r>
      <w:r w:rsidRPr="00AE3290">
        <w:rPr>
          <w:sz w:val="28"/>
          <w:szCs w:val="28"/>
        </w:rPr>
        <w:t xml:space="preserve"> </w:t>
      </w:r>
      <w:r w:rsidRPr="00AE3290">
        <w:rPr>
          <w:sz w:val="28"/>
          <w:szCs w:val="28"/>
          <w:lang w:val="en-US"/>
        </w:rPr>
        <w:t>c</w:t>
      </w:r>
      <w:r w:rsidRPr="00AE3290">
        <w:rPr>
          <w:sz w:val="28"/>
          <w:szCs w:val="28"/>
        </w:rPr>
        <w:t>тупен</w:t>
      </w:r>
      <w:r>
        <w:rPr>
          <w:sz w:val="28"/>
          <w:szCs w:val="28"/>
        </w:rPr>
        <w:t>ь</w:t>
      </w:r>
      <w:r w:rsidRPr="00AE3290">
        <w:rPr>
          <w:sz w:val="28"/>
          <w:szCs w:val="28"/>
        </w:rPr>
        <w:t xml:space="preserve"> очистки заполненный по всему объему биозагрузкой «Контур»;</w:t>
      </w:r>
    </w:p>
    <w:p w:rsidR="00D21B2F" w:rsidRPr="00AE3290" w:rsidRDefault="00D21B2F" w:rsidP="00F541BF">
      <w:pPr>
        <w:widowControl/>
        <w:numPr>
          <w:ilvl w:val="0"/>
          <w:numId w:val="19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камера смешения;</w:t>
      </w:r>
    </w:p>
    <w:p w:rsidR="00D21B2F" w:rsidRPr="00AE3290" w:rsidRDefault="00D21B2F" w:rsidP="00F541BF">
      <w:pPr>
        <w:widowControl/>
        <w:numPr>
          <w:ilvl w:val="0"/>
          <w:numId w:val="19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третичные отстойники с тонкослойными модулями;</w:t>
      </w:r>
    </w:p>
    <w:p w:rsidR="00D21B2F" w:rsidRPr="00AE3290" w:rsidRDefault="00D21B2F" w:rsidP="00F541BF">
      <w:pPr>
        <w:widowControl/>
        <w:numPr>
          <w:ilvl w:val="0"/>
          <w:numId w:val="19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реагентный узел и узел обеззараживания;</w:t>
      </w:r>
    </w:p>
    <w:p w:rsidR="00D21B2F" w:rsidRPr="00AE3290" w:rsidRDefault="00D21B2F" w:rsidP="00F541BF">
      <w:pPr>
        <w:widowControl/>
        <w:numPr>
          <w:ilvl w:val="0"/>
          <w:numId w:val="19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аэрация пневматическая, мелкопузырчатая;</w:t>
      </w:r>
    </w:p>
    <w:p w:rsidR="00D21B2F" w:rsidRPr="00AE3290" w:rsidRDefault="00D21B2F" w:rsidP="00F541BF">
      <w:pPr>
        <w:widowControl/>
        <w:numPr>
          <w:ilvl w:val="0"/>
          <w:numId w:val="19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рециркуляция активного ила осуществляется эрлифтом;</w:t>
      </w:r>
    </w:p>
    <w:p w:rsidR="00D21B2F" w:rsidRPr="00AE3290" w:rsidRDefault="00D21B2F" w:rsidP="00F541BF">
      <w:pPr>
        <w:widowControl/>
        <w:numPr>
          <w:ilvl w:val="0"/>
          <w:numId w:val="19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избыточный ил поступает на иловые площадки.</w:t>
      </w:r>
    </w:p>
    <w:p w:rsidR="00D21B2F" w:rsidRPr="00AE3290" w:rsidRDefault="00D21B2F" w:rsidP="00D21B2F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Емкостные сооружения соединены между собой в единый блок и выполн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ны из металлоконструкций, по периметру которых предусмотрена металлич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 xml:space="preserve">ская площадка для обслуживания.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 основному зданию пристроены здания из кирпича – операторская, к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тельная, воздуходувная.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Станция биологической очистки запроектирована в виде комплекса, в с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став которого входят помещения:</w:t>
      </w:r>
    </w:p>
    <w:p w:rsidR="00D21B2F" w:rsidRPr="00AE3290" w:rsidRDefault="00D21B2F" w:rsidP="00F541BF">
      <w:pPr>
        <w:widowControl/>
        <w:numPr>
          <w:ilvl w:val="0"/>
          <w:numId w:val="20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lastRenderedPageBreak/>
        <w:t>био</w:t>
      </w:r>
      <w:r>
        <w:rPr>
          <w:sz w:val="28"/>
          <w:szCs w:val="28"/>
        </w:rPr>
        <w:t xml:space="preserve">логической и глубокой очистки, </w:t>
      </w:r>
      <w:r w:rsidRPr="00AE3290">
        <w:rPr>
          <w:sz w:val="28"/>
          <w:szCs w:val="28"/>
        </w:rPr>
        <w:t>воздуходувная, котельная, ве</w:t>
      </w:r>
      <w:r>
        <w:rPr>
          <w:sz w:val="28"/>
          <w:szCs w:val="28"/>
        </w:rPr>
        <w:t>нтиляц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онная </w:t>
      </w:r>
      <w:r w:rsidRPr="00AE3290">
        <w:rPr>
          <w:sz w:val="28"/>
          <w:szCs w:val="28"/>
        </w:rPr>
        <w:t>камера, электрощитовая, операторская, мастерская, склад реагента ра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положенные в едином модуле, где предусмотрена установка ручной тали гр</w:t>
      </w:r>
      <w:r>
        <w:rPr>
          <w:sz w:val="28"/>
          <w:szCs w:val="28"/>
        </w:rPr>
        <w:t>уз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емностью</w:t>
      </w:r>
      <w:r w:rsidRPr="00AE3290">
        <w:rPr>
          <w:sz w:val="28"/>
          <w:szCs w:val="28"/>
        </w:rPr>
        <w:t xml:space="preserve"> 0,5 т</w:t>
      </w:r>
      <w:r>
        <w:rPr>
          <w:sz w:val="28"/>
          <w:szCs w:val="28"/>
        </w:rPr>
        <w:t>.</w:t>
      </w:r>
      <w:r w:rsidRPr="00AE3290">
        <w:rPr>
          <w:sz w:val="28"/>
          <w:szCs w:val="28"/>
        </w:rPr>
        <w:t xml:space="preserve"> для ремонтных работ.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качестве основы принцип</w:t>
      </w:r>
      <w:r>
        <w:rPr>
          <w:sz w:val="28"/>
          <w:szCs w:val="28"/>
        </w:rPr>
        <w:t>и</w:t>
      </w:r>
      <w:r w:rsidRPr="00AE3290">
        <w:rPr>
          <w:sz w:val="28"/>
          <w:szCs w:val="28"/>
        </w:rPr>
        <w:t>альной схемы очистки сточных вод принята технологическая схема, представляющая собой сооружение продленной аэрации</w:t>
      </w:r>
      <w:r>
        <w:rPr>
          <w:sz w:val="28"/>
          <w:szCs w:val="28"/>
        </w:rPr>
        <w:t>, скомпонованной в единый блок.</w:t>
      </w:r>
      <w:r w:rsidRPr="00AE3290">
        <w:rPr>
          <w:sz w:val="28"/>
          <w:szCs w:val="28"/>
        </w:rPr>
        <w:t xml:space="preserve"> Работа аэротенка-вытеснителя основана на мет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де полного окисления органических веществ с образованием минимального кол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 xml:space="preserve">чества избыточного ила. 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При аварийных ситуациях на очистных сооружениях проектом предусмо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рены технологические мероприятия, исключающие попадания не очищенных сточных вод на рельеф и в водоем:</w:t>
      </w:r>
    </w:p>
    <w:p w:rsidR="00D21B2F" w:rsidRPr="00AE3290" w:rsidRDefault="00D21B2F" w:rsidP="00F541BF">
      <w:pPr>
        <w:widowControl/>
        <w:numPr>
          <w:ilvl w:val="0"/>
          <w:numId w:val="20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водозаборе сокращается подача воды в населенный пункт;</w:t>
      </w:r>
    </w:p>
    <w:p w:rsidR="00D21B2F" w:rsidRPr="00AE3290" w:rsidRDefault="00D21B2F" w:rsidP="00F541BF">
      <w:pPr>
        <w:widowControl/>
        <w:numPr>
          <w:ilvl w:val="0"/>
          <w:numId w:val="20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установленная задвижка с колонкой управления 30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ч6бр Д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300 перед кан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лизационной насосной станцией, закрывается и прекращается подача сточных вод на очистные сооружения;</w:t>
      </w:r>
    </w:p>
    <w:p w:rsidR="00D21B2F" w:rsidRPr="00AE3290" w:rsidRDefault="00D21B2F" w:rsidP="00F541BF">
      <w:pPr>
        <w:widowControl/>
        <w:numPr>
          <w:ilvl w:val="0"/>
          <w:numId w:val="20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проектом предусмотрено опорожнение емкостных сооружений на случай аварии в резервуар сливной станции переносным  насосом; </w:t>
      </w:r>
    </w:p>
    <w:p w:rsidR="00D21B2F" w:rsidRPr="00AE3290" w:rsidRDefault="00D21B2F" w:rsidP="00F541BF">
      <w:pPr>
        <w:widowControl/>
        <w:numPr>
          <w:ilvl w:val="0"/>
          <w:numId w:val="20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всё технологическое оборудование очистных сооружений состоит из ч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тырех параллельных линий и резервного насосного оборудования, способных р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ботать самостоятельно и при выходе из строя одной линии будет осуществлять очистку по полной схеме другая.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Заложенные в проекте строительные решения позволяют вести строител</w:t>
      </w:r>
      <w:r w:rsidRPr="00AE3290">
        <w:rPr>
          <w:sz w:val="28"/>
          <w:szCs w:val="28"/>
        </w:rPr>
        <w:t>ь</w:t>
      </w:r>
      <w:r>
        <w:rPr>
          <w:sz w:val="28"/>
          <w:szCs w:val="28"/>
        </w:rPr>
        <w:t>но-</w:t>
      </w:r>
      <w:r w:rsidRPr="00AE3290">
        <w:rPr>
          <w:sz w:val="28"/>
          <w:szCs w:val="28"/>
        </w:rPr>
        <w:t>монтажные работы одним из прогрессивных методов организации строител</w:t>
      </w:r>
      <w:r w:rsidRPr="00AE3290">
        <w:rPr>
          <w:sz w:val="28"/>
          <w:szCs w:val="28"/>
        </w:rPr>
        <w:t>ь</w:t>
      </w:r>
      <w:r w:rsidRPr="00AE3290">
        <w:rPr>
          <w:sz w:val="28"/>
          <w:szCs w:val="28"/>
        </w:rPr>
        <w:t>ства комплектно-блочным методом.</w:t>
      </w:r>
    </w:p>
    <w:p w:rsidR="00D21B2F" w:rsidRPr="00AE3290" w:rsidRDefault="00D21B2F" w:rsidP="00D21B2F">
      <w:pPr>
        <w:spacing w:line="240" w:lineRule="auto"/>
        <w:ind w:left="0" w:firstLine="709"/>
        <w:rPr>
          <w:b/>
          <w:i/>
          <w:sz w:val="28"/>
          <w:szCs w:val="28"/>
        </w:rPr>
      </w:pPr>
      <w:r w:rsidRPr="00AE3290">
        <w:rPr>
          <w:b/>
          <w:i/>
          <w:sz w:val="28"/>
          <w:szCs w:val="28"/>
        </w:rPr>
        <w:t>Расположение площадки под очистные сооружения утвердить коми</w:t>
      </w:r>
      <w:r w:rsidRPr="00AE3290">
        <w:rPr>
          <w:b/>
          <w:i/>
          <w:sz w:val="28"/>
          <w:szCs w:val="28"/>
        </w:rPr>
        <w:t>с</w:t>
      </w:r>
      <w:r w:rsidRPr="00AE3290">
        <w:rPr>
          <w:b/>
          <w:i/>
          <w:sz w:val="28"/>
          <w:szCs w:val="28"/>
        </w:rPr>
        <w:t>сионно при разработк</w:t>
      </w:r>
      <w:r>
        <w:rPr>
          <w:b/>
          <w:i/>
          <w:sz w:val="28"/>
          <w:szCs w:val="28"/>
        </w:rPr>
        <w:t>е</w:t>
      </w:r>
      <w:r w:rsidRPr="00AE3290">
        <w:rPr>
          <w:b/>
          <w:i/>
          <w:sz w:val="28"/>
          <w:szCs w:val="28"/>
        </w:rPr>
        <w:t xml:space="preserve"> стадии «Проект».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Площадка очистных сооружений располагается с подветренной стороны по отношению к жилой застройке и ниже населенного пункта на расстоянии более </w:t>
      </w:r>
      <w:smartTag w:uri="urn:schemas-microsoft-com:office:smarttags" w:element="metricconverter">
        <w:smartTagPr>
          <w:attr w:name="ProductID" w:val="200 м"/>
        </w:smartTagPr>
        <w:r w:rsidRPr="00AE3290"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>.</w:t>
      </w:r>
      <w:r w:rsidRPr="00AE3290">
        <w:rPr>
          <w:sz w:val="28"/>
          <w:szCs w:val="28"/>
        </w:rPr>
        <w:t xml:space="preserve"> от жилой застройки.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Сброс очищенных сточных вод на поля фильтрации предусмотрен только после соответствующей очистки и обеззараживания не превышающие гигиенич</w:t>
      </w:r>
      <w:r w:rsidRPr="00AE3290">
        <w:rPr>
          <w:sz w:val="28"/>
          <w:szCs w:val="28"/>
        </w:rPr>
        <w:t>е</w:t>
      </w:r>
      <w:r w:rsidRPr="00AE3290">
        <w:rPr>
          <w:sz w:val="28"/>
          <w:szCs w:val="28"/>
        </w:rPr>
        <w:t>ские нормы и правила.</w:t>
      </w:r>
    </w:p>
    <w:p w:rsidR="00D21B2F" w:rsidRPr="00AE3290" w:rsidRDefault="00D21B2F" w:rsidP="00D21B2F">
      <w:pPr>
        <w:spacing w:line="240" w:lineRule="auto"/>
        <w:ind w:left="0" w:firstLine="709"/>
        <w:rPr>
          <w:b/>
          <w:sz w:val="28"/>
          <w:szCs w:val="28"/>
        </w:rPr>
      </w:pPr>
    </w:p>
    <w:p w:rsidR="00D21B2F" w:rsidRPr="00E46245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E46245">
        <w:rPr>
          <w:i/>
          <w:sz w:val="28"/>
          <w:szCs w:val="28"/>
        </w:rPr>
        <w:t>Технологическая схема очистных сооружений.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Сточные воды по напорному коллектору поступают в приемную камеру очистных сооружений. Далее по лоткам самотеком направляются в песколовки, где оседают крупные частицы песка, сточная вода по лоткам проходит водоизм</w:t>
      </w:r>
      <w:r w:rsidRPr="00AE3290">
        <w:rPr>
          <w:rFonts w:ascii="Times New Roman" w:hAnsi="Times New Roman" w:cs="Times New Roman"/>
          <w:sz w:val="28"/>
          <w:szCs w:val="28"/>
        </w:rPr>
        <w:t>е</w:t>
      </w:r>
      <w:r w:rsidRPr="00AE3290">
        <w:rPr>
          <w:rFonts w:ascii="Times New Roman" w:hAnsi="Times New Roman" w:cs="Times New Roman"/>
          <w:sz w:val="28"/>
          <w:szCs w:val="28"/>
        </w:rPr>
        <w:t>рительное устройство «Вентури» и далее поступает на станцию биологической очистки.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lastRenderedPageBreak/>
        <w:t>Блок емкостей представляет из себя два цельнометаллических корпуса ра</w:t>
      </w:r>
      <w:r w:rsidRPr="00AE3290">
        <w:rPr>
          <w:rFonts w:ascii="Times New Roman" w:hAnsi="Times New Roman" w:cs="Times New Roman"/>
          <w:sz w:val="28"/>
          <w:szCs w:val="28"/>
        </w:rPr>
        <w:t>з</w:t>
      </w:r>
      <w:r w:rsidRPr="00AE3290">
        <w:rPr>
          <w:rFonts w:ascii="Times New Roman" w:hAnsi="Times New Roman" w:cs="Times New Roman"/>
          <w:sz w:val="28"/>
          <w:szCs w:val="28"/>
        </w:rPr>
        <w:t>мерами, что является целесообразным в условиях технологического процесса и технико-экономических соображений.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Каждый корпус разделен на перегородки и состоит из: первичного отсто</w:t>
      </w:r>
      <w:r w:rsidRPr="00AE3290">
        <w:rPr>
          <w:rFonts w:ascii="Times New Roman" w:hAnsi="Times New Roman" w:cs="Times New Roman"/>
          <w:sz w:val="28"/>
          <w:szCs w:val="28"/>
        </w:rPr>
        <w:t>й</w:t>
      </w:r>
      <w:r w:rsidRPr="00AE3290">
        <w:rPr>
          <w:rFonts w:ascii="Times New Roman" w:hAnsi="Times New Roman" w:cs="Times New Roman"/>
          <w:sz w:val="28"/>
          <w:szCs w:val="28"/>
        </w:rPr>
        <w:t>ника, регенератора, аэротенка - вытеснителя 1 ступени,  вторичного отстойника регенератора, аэротенка П ступени, третичного отстойника.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Сточные воды после водоизмерительного лотка направляются в первичные отстойники с тонкослойными модулями, где через отбойный щит  попадают в нижнюю зону первичных отстойников.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В первичных отстойниках задерживается часть механических и коллоидных загрязнений. Для  удержания всплывших загрязняющих веществ перед водосбо</w:t>
      </w:r>
      <w:r w:rsidRPr="00AE3290">
        <w:rPr>
          <w:rFonts w:ascii="Times New Roman" w:hAnsi="Times New Roman" w:cs="Times New Roman"/>
          <w:sz w:val="28"/>
          <w:szCs w:val="28"/>
        </w:rPr>
        <w:t>р</w:t>
      </w:r>
      <w:r w:rsidRPr="00AE3290">
        <w:rPr>
          <w:rFonts w:ascii="Times New Roman" w:hAnsi="Times New Roman" w:cs="Times New Roman"/>
          <w:sz w:val="28"/>
          <w:szCs w:val="28"/>
        </w:rPr>
        <w:t>ным устройством предусматривается установка  полупогружной доски.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Сточная вода из нижней зоны восходящим потоком проходит загрузку о</w:t>
      </w:r>
      <w:r w:rsidRPr="00AE3290">
        <w:rPr>
          <w:rFonts w:ascii="Times New Roman" w:hAnsi="Times New Roman" w:cs="Times New Roman"/>
          <w:sz w:val="28"/>
          <w:szCs w:val="28"/>
        </w:rPr>
        <w:t>т</w:t>
      </w:r>
      <w:r w:rsidRPr="00AE3290">
        <w:rPr>
          <w:rFonts w:ascii="Times New Roman" w:hAnsi="Times New Roman" w:cs="Times New Roman"/>
          <w:sz w:val="28"/>
          <w:szCs w:val="28"/>
        </w:rPr>
        <w:t>стойника в виде тонкослойных модулей, выполненных из стального листа.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Перемещение выпавшего осадка к приямкам в отстойниках предусматрив</w:t>
      </w:r>
      <w:r w:rsidRPr="00AE3290">
        <w:rPr>
          <w:rFonts w:ascii="Times New Roman" w:hAnsi="Times New Roman" w:cs="Times New Roman"/>
          <w:sz w:val="28"/>
          <w:szCs w:val="28"/>
        </w:rPr>
        <w:t>а</w:t>
      </w:r>
      <w:r w:rsidRPr="00AE3290">
        <w:rPr>
          <w:rFonts w:ascii="Times New Roman" w:hAnsi="Times New Roman" w:cs="Times New Roman"/>
          <w:sz w:val="28"/>
          <w:szCs w:val="28"/>
        </w:rPr>
        <w:t>ется соответствующим наклоном стенок днища. Удаление осадка из приямка пр</w:t>
      </w:r>
      <w:r w:rsidRPr="00AE3290">
        <w:rPr>
          <w:rFonts w:ascii="Times New Roman" w:hAnsi="Times New Roman" w:cs="Times New Roman"/>
          <w:sz w:val="28"/>
          <w:szCs w:val="28"/>
        </w:rPr>
        <w:t>о</w:t>
      </w:r>
      <w:r w:rsidRPr="00AE3290">
        <w:rPr>
          <w:rFonts w:ascii="Times New Roman" w:hAnsi="Times New Roman" w:cs="Times New Roman"/>
          <w:sz w:val="28"/>
          <w:szCs w:val="28"/>
        </w:rPr>
        <w:t>изводится открытием задвиже</w:t>
      </w:r>
      <w:r>
        <w:rPr>
          <w:rFonts w:ascii="Times New Roman" w:hAnsi="Times New Roman" w:cs="Times New Roman"/>
          <w:sz w:val="28"/>
          <w:szCs w:val="28"/>
        </w:rPr>
        <w:t>к на трубопроводе сырого осадка</w:t>
      </w:r>
      <w:r w:rsidRPr="00AE3290">
        <w:rPr>
          <w:rFonts w:ascii="Times New Roman" w:hAnsi="Times New Roman" w:cs="Times New Roman"/>
          <w:sz w:val="28"/>
          <w:szCs w:val="28"/>
        </w:rPr>
        <w:t>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Отсто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3290">
        <w:rPr>
          <w:rFonts w:ascii="Times New Roman" w:hAnsi="Times New Roman" w:cs="Times New Roman"/>
          <w:sz w:val="28"/>
          <w:szCs w:val="28"/>
        </w:rPr>
        <w:t>нные стоки через систему переливов поступают в регенератор и а</w:t>
      </w:r>
      <w:r w:rsidRPr="00AE3290">
        <w:rPr>
          <w:rFonts w:ascii="Times New Roman" w:hAnsi="Times New Roman" w:cs="Times New Roman"/>
          <w:sz w:val="28"/>
          <w:szCs w:val="28"/>
        </w:rPr>
        <w:t>э</w:t>
      </w:r>
      <w:r w:rsidRPr="00AE3290">
        <w:rPr>
          <w:rFonts w:ascii="Times New Roman" w:hAnsi="Times New Roman" w:cs="Times New Roman"/>
          <w:sz w:val="28"/>
          <w:szCs w:val="28"/>
        </w:rPr>
        <w:t>ротенки 1 ступени, где аэрируются в смеси с активным илом.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Аэротенк первой ступени предназначен для удаления основной части орг</w:t>
      </w:r>
      <w:r w:rsidRPr="00AE3290">
        <w:rPr>
          <w:rFonts w:ascii="Times New Roman" w:hAnsi="Times New Roman" w:cs="Times New Roman"/>
          <w:sz w:val="28"/>
          <w:szCs w:val="28"/>
        </w:rPr>
        <w:t>а</w:t>
      </w:r>
      <w:r w:rsidRPr="00AE3290">
        <w:rPr>
          <w:rFonts w:ascii="Times New Roman" w:hAnsi="Times New Roman" w:cs="Times New Roman"/>
          <w:sz w:val="28"/>
          <w:szCs w:val="28"/>
        </w:rPr>
        <w:t>нических соединений и биогенных элементов, которое  осуществляется за счет жизнедеятельности взвешенной микрофлоры, фиксированной на плоскостной биозагрузке «Поливом», что позволяет существенно увеличить общее количество активной микрофлоры в аэротенке.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Аэрация – пневматическая через мелкопузырчатые аэраторы.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Иловая смесь поступает во вторичные отстойники, где осветленная вода, отделенная в тонкослойных модулях, отводится из сооружения, активный ил, осевший в нижней части, собирается в бункер, а циркулирующий ил поступает в аэротенк. Периодически избыточный ил из бункера направляется на дальнейшую обработку на иловые площадки и далее на площадку компостирования.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Поступив самотечно на сооружения глубокой очистки, сточная вода посл</w:t>
      </w:r>
      <w:r w:rsidRPr="00AE32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E3290">
        <w:rPr>
          <w:rFonts w:ascii="Times New Roman" w:hAnsi="Times New Roman" w:cs="Times New Roman"/>
          <w:sz w:val="28"/>
          <w:szCs w:val="28"/>
        </w:rPr>
        <w:t>вательно проходит регенератор аэротенк второй ступени и третичный о</w:t>
      </w:r>
      <w:r w:rsidRPr="00AE3290">
        <w:rPr>
          <w:rFonts w:ascii="Times New Roman" w:hAnsi="Times New Roman" w:cs="Times New Roman"/>
          <w:sz w:val="28"/>
          <w:szCs w:val="28"/>
        </w:rPr>
        <w:t>т</w:t>
      </w:r>
      <w:r w:rsidRPr="00AE3290">
        <w:rPr>
          <w:rFonts w:ascii="Times New Roman" w:hAnsi="Times New Roman" w:cs="Times New Roman"/>
          <w:sz w:val="28"/>
          <w:szCs w:val="28"/>
        </w:rPr>
        <w:t>стойник.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Аэротенк второй ступени объемной биозагрузкой «Контур», аэротенк с продленной аэрацией.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Аэротенк второй ступени предназначен для глубокой очистки сточных вод от органических загрязнений, азота аммонийных содей, фосфора, а также стаб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лизации части</w:t>
      </w:r>
      <w:r>
        <w:rPr>
          <w:sz w:val="28"/>
          <w:szCs w:val="28"/>
        </w:rPr>
        <w:t xml:space="preserve"> активного ила, поступающего из</w:t>
      </w:r>
      <w:r w:rsidRPr="00AE3290">
        <w:rPr>
          <w:sz w:val="28"/>
          <w:szCs w:val="28"/>
        </w:rPr>
        <w:t xml:space="preserve"> вторичного отстойника. Очис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 xml:space="preserve">ка осуществляется микрофлорой, фиксирующего на биозагрузке.     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Аэрация – пневматическая с мелкопузырчатыми аэраторами.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В процессе аэрации образуется незначительная масса активного ила, кот</w:t>
      </w:r>
      <w:r w:rsidRPr="00AE3290">
        <w:rPr>
          <w:rFonts w:ascii="Times New Roman" w:hAnsi="Times New Roman" w:cs="Times New Roman"/>
          <w:sz w:val="28"/>
          <w:szCs w:val="28"/>
        </w:rPr>
        <w:t>о</w:t>
      </w:r>
      <w:r w:rsidRPr="00AE3290">
        <w:rPr>
          <w:rFonts w:ascii="Times New Roman" w:hAnsi="Times New Roman" w:cs="Times New Roman"/>
          <w:sz w:val="28"/>
          <w:szCs w:val="28"/>
        </w:rPr>
        <w:lastRenderedPageBreak/>
        <w:t>рая отделяется от сточной воды в третичном отстойнике, оборудованном тонко</w:t>
      </w:r>
      <w:r w:rsidRPr="00AE3290">
        <w:rPr>
          <w:rFonts w:ascii="Times New Roman" w:hAnsi="Times New Roman" w:cs="Times New Roman"/>
          <w:sz w:val="28"/>
          <w:szCs w:val="28"/>
        </w:rPr>
        <w:t>с</w:t>
      </w:r>
      <w:r w:rsidRPr="00AE3290">
        <w:rPr>
          <w:rFonts w:ascii="Times New Roman" w:hAnsi="Times New Roman" w:cs="Times New Roman"/>
          <w:sz w:val="28"/>
          <w:szCs w:val="28"/>
        </w:rPr>
        <w:t>лойными модулями и оседает в нижней части бункера. Ил удаляется из ни</w:t>
      </w:r>
      <w:r w:rsidRPr="00AE3290">
        <w:rPr>
          <w:rFonts w:ascii="Times New Roman" w:hAnsi="Times New Roman" w:cs="Times New Roman"/>
          <w:sz w:val="28"/>
          <w:szCs w:val="28"/>
        </w:rPr>
        <w:t>ж</w:t>
      </w:r>
      <w:r w:rsidRPr="00AE3290">
        <w:rPr>
          <w:rFonts w:ascii="Times New Roman" w:hAnsi="Times New Roman" w:cs="Times New Roman"/>
          <w:sz w:val="28"/>
          <w:szCs w:val="28"/>
        </w:rPr>
        <w:t>ней части, открытием задвижки, на иловые площадки.</w:t>
      </w:r>
    </w:p>
    <w:p w:rsidR="00D21B2F" w:rsidRPr="00C46F60" w:rsidRDefault="00D21B2F" w:rsidP="00C46F60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90">
        <w:rPr>
          <w:rFonts w:ascii="Times New Roman" w:hAnsi="Times New Roman" w:cs="Times New Roman"/>
          <w:sz w:val="28"/>
          <w:szCs w:val="28"/>
        </w:rPr>
        <w:t>Очищенная вода под остаточным напором пройдя узел обеззараживания на установке ОС НПО «ЛНТ», где подвергнувшись облучению бактерицидными лампами  сбрасывается на поля фильтрации.</w:t>
      </w:r>
      <w:r w:rsidRPr="00AE3290">
        <w:rPr>
          <w:sz w:val="28"/>
          <w:szCs w:val="28"/>
        </w:rPr>
        <w:t xml:space="preserve">      </w:t>
      </w:r>
      <w:r w:rsidRPr="00AE3290">
        <w:rPr>
          <w:b/>
          <w:sz w:val="28"/>
          <w:szCs w:val="28"/>
        </w:rPr>
        <w:tab/>
      </w:r>
    </w:p>
    <w:p w:rsidR="00D21B2F" w:rsidRPr="00C965B6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C965B6">
        <w:rPr>
          <w:sz w:val="28"/>
          <w:szCs w:val="28"/>
        </w:rPr>
        <w:t xml:space="preserve">Эффективность работы очистных сооружений, приведена в таблице </w:t>
      </w:r>
      <w:r>
        <w:rPr>
          <w:sz w:val="28"/>
          <w:szCs w:val="28"/>
        </w:rPr>
        <w:t>5</w:t>
      </w:r>
      <w:r w:rsidRPr="00C965B6">
        <w:rPr>
          <w:sz w:val="28"/>
          <w:szCs w:val="28"/>
        </w:rPr>
        <w:t>.2.1.</w:t>
      </w:r>
    </w:p>
    <w:p w:rsidR="00D21B2F" w:rsidRDefault="00D21B2F" w:rsidP="00D21B2F">
      <w:pPr>
        <w:spacing w:line="240" w:lineRule="auto"/>
        <w:ind w:left="198" w:firstLine="709"/>
        <w:jc w:val="right"/>
        <w:rPr>
          <w:sz w:val="28"/>
          <w:szCs w:val="28"/>
        </w:rPr>
      </w:pPr>
    </w:p>
    <w:p w:rsidR="00D21B2F" w:rsidRDefault="00D21B2F" w:rsidP="00D21B2F">
      <w:pPr>
        <w:spacing w:line="240" w:lineRule="auto"/>
        <w:ind w:left="198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5.2.1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440"/>
        <w:gridCol w:w="844"/>
        <w:gridCol w:w="802"/>
        <w:gridCol w:w="1170"/>
        <w:gridCol w:w="1170"/>
        <w:gridCol w:w="3307"/>
      </w:tblGrid>
      <w:tr w:rsidR="00D21B2F" w:rsidRPr="000D22AC" w:rsidTr="00E937B3">
        <w:trPr>
          <w:trHeight w:val="567"/>
        </w:trPr>
        <w:tc>
          <w:tcPr>
            <w:tcW w:w="1598" w:type="dxa"/>
            <w:vMerge w:val="restart"/>
            <w:shd w:val="clear" w:color="auto" w:fill="DBE5F1" w:themeFill="accent1" w:themeFillTint="33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Показатели загрязня</w:t>
            </w:r>
            <w:r w:rsidRPr="000D22AC">
              <w:t>ю</w:t>
            </w:r>
            <w:r w:rsidRPr="000D22AC">
              <w:t>щих веществ</w:t>
            </w:r>
          </w:p>
        </w:tc>
        <w:tc>
          <w:tcPr>
            <w:tcW w:w="1440" w:type="dxa"/>
            <w:vMerge w:val="restart"/>
            <w:shd w:val="clear" w:color="auto" w:fill="DBE5F1" w:themeFill="accent1" w:themeFillTint="33"/>
          </w:tcPr>
          <w:p w:rsidR="00D21B2F" w:rsidRPr="000D22AC" w:rsidRDefault="00D21B2F" w:rsidP="00D15CB4">
            <w:pPr>
              <w:spacing w:line="240" w:lineRule="auto"/>
              <w:ind w:left="0" w:right="-108" w:firstLine="0"/>
            </w:pPr>
            <w:r w:rsidRPr="000D22AC">
              <w:t>Ед. изм.</w:t>
            </w:r>
          </w:p>
          <w:p w:rsidR="00D21B2F" w:rsidRPr="000D22AC" w:rsidRDefault="00D21B2F" w:rsidP="00D15CB4">
            <w:pPr>
              <w:spacing w:line="240" w:lineRule="auto"/>
              <w:ind w:left="0" w:right="-108" w:firstLine="0"/>
            </w:pPr>
          </w:p>
        </w:tc>
        <w:tc>
          <w:tcPr>
            <w:tcW w:w="1646" w:type="dxa"/>
            <w:gridSpan w:val="2"/>
            <w:vMerge w:val="restart"/>
            <w:shd w:val="clear" w:color="auto" w:fill="DBE5F1" w:themeFill="accent1" w:themeFillTint="33"/>
          </w:tcPr>
          <w:p w:rsidR="00D21B2F" w:rsidRPr="000D22AC" w:rsidRDefault="00D21B2F" w:rsidP="00D15CB4">
            <w:pPr>
              <w:spacing w:line="240" w:lineRule="auto"/>
              <w:ind w:left="0" w:right="98" w:firstLine="0"/>
            </w:pPr>
            <w:r w:rsidRPr="000D22AC">
              <w:t>Концентр</w:t>
            </w:r>
            <w:r w:rsidRPr="000D22AC">
              <w:t>а</w:t>
            </w:r>
            <w:r w:rsidRPr="000D22AC">
              <w:t>ция загря</w:t>
            </w:r>
            <w:r w:rsidRPr="000D22AC">
              <w:t>з</w:t>
            </w:r>
            <w:r w:rsidRPr="000D22AC">
              <w:t>нений в п</w:t>
            </w:r>
            <w:r w:rsidRPr="000D22AC">
              <w:t>о</w:t>
            </w:r>
            <w:r w:rsidRPr="000D22AC">
              <w:t>ступающей на очистку сточной в</w:t>
            </w:r>
            <w:r w:rsidRPr="000D22AC">
              <w:t>о</w:t>
            </w:r>
            <w:r w:rsidRPr="000D22AC">
              <w:t>де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D21B2F" w:rsidRPr="000D22AC" w:rsidRDefault="00D21B2F" w:rsidP="00D15CB4">
            <w:pPr>
              <w:spacing w:line="240" w:lineRule="auto"/>
              <w:ind w:left="0" w:right="-108" w:firstLine="0"/>
            </w:pPr>
            <w:r w:rsidRPr="000D22AC">
              <w:t xml:space="preserve"> Концентрация з</w:t>
            </w:r>
            <w:r w:rsidRPr="000D22AC">
              <w:t>а</w:t>
            </w:r>
            <w:r w:rsidRPr="000D22AC">
              <w:t>грязнений в очище</w:t>
            </w:r>
            <w:r w:rsidRPr="000D22AC">
              <w:t>н</w:t>
            </w:r>
            <w:r w:rsidRPr="000D22AC">
              <w:t>ной воде</w:t>
            </w:r>
          </w:p>
        </w:tc>
        <w:tc>
          <w:tcPr>
            <w:tcW w:w="3307" w:type="dxa"/>
            <w:vMerge w:val="restart"/>
            <w:shd w:val="clear" w:color="auto" w:fill="DBE5F1" w:themeFill="accent1" w:themeFillTint="33"/>
          </w:tcPr>
          <w:p w:rsidR="00D21B2F" w:rsidRPr="000D22AC" w:rsidRDefault="00D21B2F" w:rsidP="00D15CB4">
            <w:pPr>
              <w:overflowPunct w:val="0"/>
              <w:spacing w:line="240" w:lineRule="auto"/>
              <w:ind w:left="0" w:firstLine="0"/>
              <w:rPr>
                <w:color w:val="000000"/>
              </w:rPr>
            </w:pPr>
            <w:r w:rsidRPr="000D22AC">
              <w:t xml:space="preserve">ПДК для </w:t>
            </w:r>
            <w:r w:rsidRPr="000D22AC">
              <w:rPr>
                <w:color w:val="000000"/>
              </w:rPr>
              <w:t>питьевого и хозя</w:t>
            </w:r>
            <w:r w:rsidRPr="000D22AC">
              <w:rPr>
                <w:color w:val="000000"/>
              </w:rPr>
              <w:t>й</w:t>
            </w:r>
            <w:r w:rsidRPr="000D22AC">
              <w:rPr>
                <w:color w:val="000000"/>
              </w:rPr>
              <w:t>ственно-бытового водосна</w:t>
            </w:r>
            <w:r w:rsidRPr="000D22AC">
              <w:rPr>
                <w:color w:val="000000"/>
              </w:rPr>
              <w:t>б</w:t>
            </w:r>
            <w:r w:rsidRPr="000D22AC">
              <w:rPr>
                <w:color w:val="000000"/>
              </w:rPr>
              <w:t xml:space="preserve">жения, </w:t>
            </w:r>
          </w:p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rPr>
                <w:color w:val="000000"/>
              </w:rPr>
              <w:t>а также для водоснабжения пищевых предприятий</w:t>
            </w:r>
          </w:p>
        </w:tc>
      </w:tr>
      <w:tr w:rsidR="00D21B2F" w:rsidRPr="000D22AC" w:rsidTr="00E937B3">
        <w:trPr>
          <w:trHeight w:val="339"/>
        </w:trPr>
        <w:tc>
          <w:tcPr>
            <w:tcW w:w="1598" w:type="dxa"/>
            <w:vMerge/>
          </w:tcPr>
          <w:p w:rsidR="00D21B2F" w:rsidRPr="000D22AC" w:rsidRDefault="00D21B2F" w:rsidP="00D15CB4">
            <w:pPr>
              <w:spacing w:line="240" w:lineRule="auto"/>
              <w:ind w:left="0" w:firstLine="709"/>
            </w:pPr>
          </w:p>
        </w:tc>
        <w:tc>
          <w:tcPr>
            <w:tcW w:w="1440" w:type="dxa"/>
            <w:vMerge/>
          </w:tcPr>
          <w:p w:rsidR="00D21B2F" w:rsidRPr="000D22AC" w:rsidRDefault="00D21B2F" w:rsidP="00D15CB4">
            <w:pPr>
              <w:spacing w:line="240" w:lineRule="auto"/>
              <w:ind w:left="0" w:firstLine="709"/>
            </w:pPr>
          </w:p>
        </w:tc>
        <w:tc>
          <w:tcPr>
            <w:tcW w:w="1646" w:type="dxa"/>
            <w:gridSpan w:val="2"/>
            <w:vMerge/>
          </w:tcPr>
          <w:p w:rsidR="00D21B2F" w:rsidRPr="000D22AC" w:rsidRDefault="00D21B2F" w:rsidP="00D15CB4">
            <w:pPr>
              <w:spacing w:line="240" w:lineRule="auto"/>
              <w:ind w:left="0" w:right="-108" w:firstLine="709"/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>
              <w:rPr>
                <w:lang w:val="en-US"/>
              </w:rPr>
              <w:t>I</w:t>
            </w:r>
            <w:r w:rsidRPr="000D22AC">
              <w:t xml:space="preserve"> ступень очистки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D21B2F" w:rsidRPr="000D22AC" w:rsidRDefault="00D21B2F" w:rsidP="00D15CB4">
            <w:pPr>
              <w:spacing w:line="240" w:lineRule="auto"/>
              <w:ind w:left="-6" w:firstLine="0"/>
            </w:pPr>
            <w:r w:rsidRPr="000D22AC">
              <w:t xml:space="preserve"> </w:t>
            </w:r>
            <w:r>
              <w:rPr>
                <w:lang w:val="en-US"/>
              </w:rPr>
              <w:t xml:space="preserve">II </w:t>
            </w:r>
            <w:r w:rsidRPr="000D22AC">
              <w:t>ст</w:t>
            </w:r>
            <w:r w:rsidRPr="000D22AC">
              <w:t>у</w:t>
            </w:r>
            <w:r w:rsidRPr="000D22AC">
              <w:t>пень очистки</w:t>
            </w:r>
          </w:p>
        </w:tc>
        <w:tc>
          <w:tcPr>
            <w:tcW w:w="3307" w:type="dxa"/>
            <w:vMerge/>
          </w:tcPr>
          <w:p w:rsidR="00D21B2F" w:rsidRPr="000D22AC" w:rsidRDefault="00D21B2F" w:rsidP="00D15CB4">
            <w:pPr>
              <w:spacing w:line="240" w:lineRule="auto"/>
              <w:ind w:left="0" w:firstLine="709"/>
            </w:pPr>
          </w:p>
        </w:tc>
      </w:tr>
      <w:tr w:rsidR="00D21B2F" w:rsidRPr="00AE3290" w:rsidTr="00E937B3">
        <w:tc>
          <w:tcPr>
            <w:tcW w:w="1598" w:type="dxa"/>
          </w:tcPr>
          <w:p w:rsidR="00D21B2F" w:rsidRPr="000D22AC" w:rsidRDefault="00D21B2F" w:rsidP="00D15CB4">
            <w:pPr>
              <w:spacing w:line="240" w:lineRule="auto"/>
              <w:ind w:left="0" w:firstLine="0"/>
              <w:jc w:val="center"/>
            </w:pPr>
            <w:r w:rsidRPr="000D22AC">
              <w:t>Взвеше</w:t>
            </w:r>
            <w:r w:rsidRPr="000D22AC">
              <w:t>н</w:t>
            </w:r>
            <w:r w:rsidRPr="000D22AC">
              <w:t>ные в-ва</w:t>
            </w:r>
          </w:p>
        </w:tc>
        <w:tc>
          <w:tcPr>
            <w:tcW w:w="1440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мг/л</w:t>
            </w:r>
          </w:p>
        </w:tc>
        <w:tc>
          <w:tcPr>
            <w:tcW w:w="1646" w:type="dxa"/>
            <w:gridSpan w:val="2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283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14,15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0,25</w:t>
            </w:r>
          </w:p>
        </w:tc>
        <w:tc>
          <w:tcPr>
            <w:tcW w:w="3307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0,25</w:t>
            </w:r>
          </w:p>
        </w:tc>
      </w:tr>
      <w:tr w:rsidR="00D21B2F" w:rsidRPr="00AE3290" w:rsidTr="00E937B3">
        <w:tc>
          <w:tcPr>
            <w:tcW w:w="1598" w:type="dxa"/>
          </w:tcPr>
          <w:p w:rsidR="00D21B2F" w:rsidRPr="000D22AC" w:rsidRDefault="00D21B2F" w:rsidP="00D15CB4">
            <w:pPr>
              <w:spacing w:line="240" w:lineRule="auto"/>
              <w:ind w:left="0" w:firstLine="0"/>
              <w:jc w:val="center"/>
            </w:pPr>
            <w:r w:rsidRPr="000D22AC">
              <w:t>БПК</w:t>
            </w:r>
            <w:r>
              <w:t xml:space="preserve"> </w:t>
            </w:r>
            <w:r w:rsidRPr="000D22AC">
              <w:t>полн.</w:t>
            </w:r>
            <w:r>
              <w:t xml:space="preserve"> </w:t>
            </w:r>
            <w:r w:rsidRPr="000D22AC">
              <w:t>неосв.</w:t>
            </w:r>
          </w:p>
        </w:tc>
        <w:tc>
          <w:tcPr>
            <w:tcW w:w="1440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 xml:space="preserve"> «</w:t>
            </w:r>
          </w:p>
        </w:tc>
        <w:tc>
          <w:tcPr>
            <w:tcW w:w="1646" w:type="dxa"/>
            <w:gridSpan w:val="2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326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16,3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2,0</w:t>
            </w:r>
          </w:p>
        </w:tc>
        <w:tc>
          <w:tcPr>
            <w:tcW w:w="3307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2,0</w:t>
            </w:r>
          </w:p>
        </w:tc>
      </w:tr>
      <w:tr w:rsidR="00D21B2F" w:rsidRPr="00AE3290" w:rsidTr="00E937B3">
        <w:tc>
          <w:tcPr>
            <w:tcW w:w="1598" w:type="dxa"/>
          </w:tcPr>
          <w:p w:rsidR="00D21B2F" w:rsidRPr="000D22AC" w:rsidRDefault="00D21B2F" w:rsidP="00D15CB4">
            <w:pPr>
              <w:spacing w:line="240" w:lineRule="auto"/>
              <w:ind w:left="0" w:firstLine="0"/>
              <w:jc w:val="center"/>
            </w:pPr>
            <w:r w:rsidRPr="000D22AC">
              <w:t>Азот а</w:t>
            </w:r>
            <w:r w:rsidRPr="000D22AC">
              <w:t>м</w:t>
            </w:r>
            <w:r w:rsidRPr="000D22AC">
              <w:t>мон.</w:t>
            </w:r>
            <w:r w:rsidRPr="00583616">
              <w:t xml:space="preserve"> </w:t>
            </w:r>
            <w:r w:rsidRPr="000D22AC">
              <w:t>солей</w:t>
            </w:r>
          </w:p>
        </w:tc>
        <w:tc>
          <w:tcPr>
            <w:tcW w:w="1440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 xml:space="preserve"> «</w:t>
            </w:r>
          </w:p>
        </w:tc>
        <w:tc>
          <w:tcPr>
            <w:tcW w:w="1646" w:type="dxa"/>
            <w:gridSpan w:val="2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35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1,6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0,28</w:t>
            </w:r>
          </w:p>
        </w:tc>
        <w:tc>
          <w:tcPr>
            <w:tcW w:w="3307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0,39</w:t>
            </w:r>
          </w:p>
        </w:tc>
      </w:tr>
      <w:tr w:rsidR="00D21B2F" w:rsidRPr="00AE3290" w:rsidTr="00E937B3">
        <w:tc>
          <w:tcPr>
            <w:tcW w:w="1598" w:type="dxa"/>
          </w:tcPr>
          <w:p w:rsidR="00D21B2F" w:rsidRPr="000D22AC" w:rsidRDefault="00D21B2F" w:rsidP="00D15CB4">
            <w:pPr>
              <w:spacing w:line="240" w:lineRule="auto"/>
              <w:ind w:left="0" w:firstLine="0"/>
              <w:jc w:val="center"/>
            </w:pPr>
            <w:r w:rsidRPr="000D22AC">
              <w:t>Фосфаты</w:t>
            </w:r>
          </w:p>
        </w:tc>
        <w:tc>
          <w:tcPr>
            <w:tcW w:w="1440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 xml:space="preserve"> «</w:t>
            </w:r>
          </w:p>
        </w:tc>
        <w:tc>
          <w:tcPr>
            <w:tcW w:w="1646" w:type="dxa"/>
            <w:gridSpan w:val="2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14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1,32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0,16</w:t>
            </w:r>
          </w:p>
        </w:tc>
        <w:tc>
          <w:tcPr>
            <w:tcW w:w="3307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0,2</w:t>
            </w:r>
          </w:p>
        </w:tc>
      </w:tr>
      <w:tr w:rsidR="00D21B2F" w:rsidRPr="00AE3290" w:rsidTr="00E937B3">
        <w:tc>
          <w:tcPr>
            <w:tcW w:w="1598" w:type="dxa"/>
          </w:tcPr>
          <w:p w:rsidR="00D21B2F" w:rsidRPr="000D22AC" w:rsidRDefault="00D21B2F" w:rsidP="00D15CB4">
            <w:pPr>
              <w:spacing w:line="240" w:lineRule="auto"/>
              <w:ind w:left="0" w:firstLine="0"/>
              <w:jc w:val="center"/>
            </w:pPr>
            <w:r w:rsidRPr="000D22AC">
              <w:t>Хлориды</w:t>
            </w:r>
          </w:p>
        </w:tc>
        <w:tc>
          <w:tcPr>
            <w:tcW w:w="1440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 xml:space="preserve"> «</w:t>
            </w:r>
          </w:p>
        </w:tc>
        <w:tc>
          <w:tcPr>
            <w:tcW w:w="1646" w:type="dxa"/>
            <w:gridSpan w:val="2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39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39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39</w:t>
            </w:r>
          </w:p>
        </w:tc>
        <w:tc>
          <w:tcPr>
            <w:tcW w:w="3307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300</w:t>
            </w:r>
          </w:p>
        </w:tc>
      </w:tr>
      <w:tr w:rsidR="00D21B2F" w:rsidRPr="00AE3290" w:rsidTr="00E937B3">
        <w:tc>
          <w:tcPr>
            <w:tcW w:w="1598" w:type="dxa"/>
          </w:tcPr>
          <w:p w:rsidR="00D21B2F" w:rsidRPr="000D22AC" w:rsidRDefault="00D21B2F" w:rsidP="00D15CB4">
            <w:pPr>
              <w:spacing w:line="240" w:lineRule="auto"/>
              <w:ind w:left="0" w:firstLine="0"/>
              <w:jc w:val="center"/>
            </w:pPr>
            <w:r w:rsidRPr="000D22AC">
              <w:t>П А В</w:t>
            </w:r>
          </w:p>
        </w:tc>
        <w:tc>
          <w:tcPr>
            <w:tcW w:w="1440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 xml:space="preserve"> «</w:t>
            </w:r>
          </w:p>
        </w:tc>
        <w:tc>
          <w:tcPr>
            <w:tcW w:w="1646" w:type="dxa"/>
            <w:gridSpan w:val="2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10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0,5</w:t>
            </w:r>
          </w:p>
        </w:tc>
        <w:tc>
          <w:tcPr>
            <w:tcW w:w="1170" w:type="dxa"/>
            <w:shd w:val="clear" w:color="auto" w:fill="auto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0,093</w:t>
            </w:r>
          </w:p>
        </w:tc>
        <w:tc>
          <w:tcPr>
            <w:tcW w:w="3307" w:type="dxa"/>
          </w:tcPr>
          <w:p w:rsidR="00D21B2F" w:rsidRPr="000D22AC" w:rsidRDefault="00D21B2F" w:rsidP="00D15CB4">
            <w:pPr>
              <w:spacing w:line="240" w:lineRule="auto"/>
              <w:ind w:left="0" w:firstLine="0"/>
            </w:pPr>
            <w:r w:rsidRPr="000D22AC">
              <w:t>0,1</w:t>
            </w:r>
          </w:p>
        </w:tc>
      </w:tr>
      <w:tr w:rsidR="00D21B2F" w:rsidRPr="00AE3290" w:rsidTr="00E937B3">
        <w:tc>
          <w:tcPr>
            <w:tcW w:w="3882" w:type="dxa"/>
            <w:gridSpan w:val="3"/>
          </w:tcPr>
          <w:p w:rsidR="00D21B2F" w:rsidRPr="000D22AC" w:rsidRDefault="00D21B2F" w:rsidP="00D15CB4">
            <w:pPr>
              <w:overflowPunct w:val="0"/>
              <w:spacing w:line="240" w:lineRule="auto"/>
              <w:ind w:left="0" w:firstLine="0"/>
            </w:pPr>
            <w:r w:rsidRPr="000D22AC">
              <w:rPr>
                <w:color w:val="000000"/>
              </w:rPr>
              <w:t>Водородный показатель (рН)</w:t>
            </w:r>
          </w:p>
        </w:tc>
        <w:tc>
          <w:tcPr>
            <w:tcW w:w="6449" w:type="dxa"/>
            <w:gridSpan w:val="4"/>
          </w:tcPr>
          <w:p w:rsidR="00D21B2F" w:rsidRPr="000D22AC" w:rsidRDefault="00D21B2F" w:rsidP="00D15CB4">
            <w:pPr>
              <w:spacing w:line="240" w:lineRule="auto"/>
              <w:ind w:left="0" w:firstLine="0"/>
              <w:rPr>
                <w:color w:val="000000"/>
              </w:rPr>
            </w:pPr>
            <w:r w:rsidRPr="000D22AC">
              <w:rPr>
                <w:color w:val="000000"/>
              </w:rPr>
              <w:t>Не должен выходить за пределы 6,5—8,5</w:t>
            </w:r>
          </w:p>
        </w:tc>
      </w:tr>
    </w:tbl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Перед сбросом очищенные сточные воды обеззараживаются до числа те</w:t>
      </w:r>
      <w:r w:rsidRPr="00AE3290">
        <w:rPr>
          <w:sz w:val="28"/>
          <w:szCs w:val="28"/>
        </w:rPr>
        <w:t>р</w:t>
      </w:r>
      <w:r w:rsidRPr="00AE3290">
        <w:rPr>
          <w:sz w:val="28"/>
          <w:szCs w:val="28"/>
        </w:rPr>
        <w:t>мотомрантных колиформных бактерий КОЕ/100 мл &lt; 100, числа общих кол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формных бактерий КОЕ/100 мм &lt; 500 и числа колифагов БОЕ/100 мл &lt; 100.</w:t>
      </w:r>
    </w:p>
    <w:p w:rsidR="00D21B2F" w:rsidRPr="00AE3290" w:rsidRDefault="00D21B2F" w:rsidP="00D21B2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B2F" w:rsidRPr="00E46245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E46245">
        <w:rPr>
          <w:i/>
          <w:sz w:val="28"/>
          <w:szCs w:val="28"/>
        </w:rPr>
        <w:t>Технологический контроль.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разделе «Автоматизация» предусмотреть: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автоматическое управление насосными агрегатами;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автоматическое включение резервной установки при выходе рабочей;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контроль работы установок;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выдачу светового сигнала «АВАРИЯ» при отказе работы установок.</w:t>
      </w:r>
    </w:p>
    <w:p w:rsidR="00D21B2F" w:rsidRPr="00AE3290" w:rsidRDefault="00D21B2F" w:rsidP="00D21B2F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диспетчерский пункт очистных сооружений необходимо передавать и</w:t>
      </w:r>
      <w:r w:rsidRPr="00AE3290">
        <w:rPr>
          <w:sz w:val="28"/>
          <w:szCs w:val="28"/>
        </w:rPr>
        <w:t>з</w:t>
      </w:r>
      <w:r w:rsidRPr="00AE3290">
        <w:rPr>
          <w:sz w:val="28"/>
          <w:szCs w:val="28"/>
        </w:rPr>
        <w:t>мерения: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расхода сточных вод;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концентрации растворенного кислорода в сточных водах;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температуры сточных вод;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lastRenderedPageBreak/>
        <w:t>общего расхода воздуха;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расхода избыточного активного ила;</w:t>
      </w:r>
    </w:p>
    <w:p w:rsidR="00D21B2F" w:rsidRPr="00AE3290" w:rsidRDefault="00D21B2F" w:rsidP="00F541BF">
      <w:pPr>
        <w:widowControl/>
        <w:numPr>
          <w:ilvl w:val="0"/>
          <w:numId w:val="21"/>
        </w:num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расхода сырого осадка.</w:t>
      </w:r>
    </w:p>
    <w:p w:rsidR="00D21B2F" w:rsidRPr="005B5741" w:rsidRDefault="00D21B2F" w:rsidP="00D21B2F">
      <w:pPr>
        <w:pStyle w:val="2"/>
        <w:spacing w:before="0" w:after="0" w:line="240" w:lineRule="auto"/>
        <w:ind w:left="0" w:firstLine="0"/>
        <w:rPr>
          <w:rFonts w:ascii="Times New Roman" w:hAnsi="Times New Roman"/>
          <w:lang w:eastAsia="en-US"/>
        </w:rPr>
      </w:pPr>
    </w:p>
    <w:p w:rsidR="00D21B2F" w:rsidRPr="00852B24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bookmarkStart w:id="64" w:name="_Toc274119423"/>
      <w:r>
        <w:rPr>
          <w:rFonts w:ascii="Times New Roman" w:hAnsi="Times New Roman"/>
          <w:lang w:eastAsia="en-US"/>
        </w:rPr>
        <w:t>5.3</w:t>
      </w:r>
      <w:r w:rsidRPr="00852B24">
        <w:rPr>
          <w:rFonts w:ascii="Times New Roman" w:hAnsi="Times New Roman"/>
          <w:lang w:eastAsia="en-US"/>
        </w:rPr>
        <w:t xml:space="preserve"> Теплоснабжение.</w:t>
      </w:r>
      <w:bookmarkEnd w:id="64"/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rFonts w:eastAsia="Times New Roman"/>
          <w:sz w:val="28"/>
          <w:szCs w:val="28"/>
          <w:lang w:eastAsia="en-US"/>
        </w:rPr>
        <w:t xml:space="preserve">В п. Самородово централизованное теплоснабжение отсутствует. </w:t>
      </w:r>
    </w:p>
    <w:p w:rsidR="00D21B2F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Планируется осуществлять теплоснабжение от миникотельных распол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женных в общественных зданиях.</w:t>
      </w:r>
    </w:p>
    <w:p w:rsidR="00D21B2F" w:rsidRDefault="00D21B2F" w:rsidP="00D21B2F">
      <w:pPr>
        <w:pStyle w:val="2"/>
        <w:spacing w:before="0" w:after="0" w:line="240" w:lineRule="auto"/>
        <w:ind w:left="0" w:firstLine="0"/>
        <w:rPr>
          <w:lang w:eastAsia="en-US"/>
        </w:rPr>
      </w:pPr>
    </w:p>
    <w:p w:rsidR="00D21B2F" w:rsidRPr="00B72159" w:rsidRDefault="00D21B2F" w:rsidP="00D21B2F">
      <w:pPr>
        <w:pStyle w:val="2"/>
        <w:spacing w:before="0" w:after="0" w:line="240" w:lineRule="auto"/>
        <w:ind w:left="0" w:firstLine="0"/>
        <w:rPr>
          <w:rFonts w:ascii="Times New Roman" w:hAnsi="Times New Roman"/>
          <w:lang w:eastAsia="en-US"/>
        </w:rPr>
      </w:pPr>
      <w:r>
        <w:rPr>
          <w:lang w:eastAsia="en-US"/>
        </w:rPr>
        <w:t xml:space="preserve">          </w:t>
      </w:r>
      <w:bookmarkStart w:id="65" w:name="_Toc274119424"/>
      <w:r>
        <w:rPr>
          <w:rFonts w:ascii="Times New Roman" w:hAnsi="Times New Roman"/>
          <w:lang w:eastAsia="en-US"/>
        </w:rPr>
        <w:t>5</w:t>
      </w:r>
      <w:r w:rsidRPr="00B72159">
        <w:rPr>
          <w:rFonts w:ascii="Times New Roman" w:hAnsi="Times New Roman"/>
          <w:lang w:eastAsia="en-US"/>
        </w:rPr>
        <w:t>.4 Газоснабжение.</w:t>
      </w:r>
      <w:bookmarkEnd w:id="65"/>
    </w:p>
    <w:p w:rsidR="00D21B2F" w:rsidRPr="00B72159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72159">
        <w:rPr>
          <w:i/>
          <w:sz w:val="28"/>
          <w:szCs w:val="28"/>
        </w:rPr>
        <w:t>Современное состояние.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Источником подключения п. Самородово является межпоселковый газопр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 xml:space="preserve">вод от с. Каменно-Озерное до котельной протяженностью </w:t>
      </w:r>
      <w:smartTag w:uri="urn:schemas-microsoft-com:office:smarttags" w:element="metricconverter">
        <w:smartTagPr>
          <w:attr w:name="ProductID" w:val="3,77 км"/>
        </w:smartTagPr>
        <w:r w:rsidRPr="00AE3290">
          <w:rPr>
            <w:sz w:val="28"/>
            <w:szCs w:val="28"/>
          </w:rPr>
          <w:t>3,77 км</w:t>
        </w:r>
      </w:smartTag>
      <w:r w:rsidRPr="00AE3290"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Тип подаваемого в населенный пункт газа – природный газ.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территории п. Самородово расположено ГРП – 1 шт., ШП – 3 шт.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 п. Самородово 432 газифиц</w:t>
      </w:r>
      <w:r>
        <w:rPr>
          <w:sz w:val="28"/>
          <w:szCs w:val="28"/>
        </w:rPr>
        <w:t>ированных квартир, котельная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</w:t>
      </w:r>
      <w:r w:rsidRPr="00AE3290">
        <w:rPr>
          <w:sz w:val="28"/>
          <w:szCs w:val="28"/>
        </w:rPr>
        <w:t xml:space="preserve">здания Самородовского с/с, </w:t>
      </w:r>
      <w:r>
        <w:rPr>
          <w:sz w:val="28"/>
          <w:szCs w:val="28"/>
        </w:rPr>
        <w:t>а</w:t>
      </w:r>
      <w:r w:rsidRPr="00AE3290">
        <w:rPr>
          <w:sz w:val="28"/>
          <w:szCs w:val="28"/>
        </w:rPr>
        <w:t>грофирма «Промышленная», котельная школы, котельная детского сада, котельная клуба.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 xml:space="preserve">Количестве полезного отпуска газа промышленным и коммунально-бытовыми предприятиями за 2009 год составило в п. Самородово – 809,959 тыс. </w:t>
      </w:r>
      <w:r>
        <w:rPr>
          <w:sz w:val="28"/>
          <w:szCs w:val="28"/>
        </w:rPr>
        <w:t>м³.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По данным ООО «Межрегионгаз» (ООО Оренбургрегионгаз») объем 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требления природного газа населением за 2009 год составил 2045,978 тыс. куб. м.</w:t>
      </w:r>
    </w:p>
    <w:p w:rsidR="00D21B2F" w:rsidRPr="005B5741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B72159" w:rsidRDefault="00D21B2F" w:rsidP="00D21B2F">
      <w:pPr>
        <w:spacing w:line="240" w:lineRule="auto"/>
        <w:ind w:left="0" w:firstLine="709"/>
        <w:jc w:val="center"/>
        <w:rPr>
          <w:i/>
          <w:sz w:val="28"/>
          <w:szCs w:val="28"/>
        </w:rPr>
      </w:pPr>
      <w:r w:rsidRPr="00B72159">
        <w:rPr>
          <w:i/>
          <w:sz w:val="28"/>
          <w:szCs w:val="28"/>
        </w:rPr>
        <w:t>Проектные решения.</w:t>
      </w:r>
    </w:p>
    <w:p w:rsidR="00D21B2F" w:rsidRDefault="00D21B2F" w:rsidP="00D21B2F">
      <w:pPr>
        <w:pStyle w:val="aff9"/>
        <w:spacing w:after="0"/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Использование природного газа в п. Самородово на перспективу пред</w:t>
      </w:r>
      <w:r w:rsidRPr="00AE3290">
        <w:rPr>
          <w:sz w:val="28"/>
          <w:szCs w:val="28"/>
        </w:rPr>
        <w:t>у</w:t>
      </w:r>
      <w:r w:rsidRPr="00AE3290">
        <w:rPr>
          <w:sz w:val="28"/>
          <w:szCs w:val="28"/>
        </w:rPr>
        <w:t>сматривается на коммунально-бытовые нужды (пищеприготовление) населения и на отопительные цели.</w:t>
      </w:r>
    </w:p>
    <w:p w:rsidR="00D21B2F" w:rsidRDefault="00D21B2F" w:rsidP="00D21B2F">
      <w:pPr>
        <w:pStyle w:val="aff9"/>
        <w:spacing w:after="0"/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Годовой расход природного газа </w:t>
      </w:r>
      <w:r>
        <w:rPr>
          <w:sz w:val="28"/>
          <w:szCs w:val="28"/>
        </w:rPr>
        <w:t xml:space="preserve">приведен в таблице 6.4.1. и </w:t>
      </w:r>
      <w:r w:rsidRPr="00AE3290">
        <w:rPr>
          <w:sz w:val="28"/>
          <w:szCs w:val="28"/>
        </w:rPr>
        <w:t>определен:</w:t>
      </w:r>
      <w:r>
        <w:rPr>
          <w:sz w:val="28"/>
          <w:szCs w:val="28"/>
        </w:rPr>
        <w:t xml:space="preserve"> </w:t>
      </w:r>
    </w:p>
    <w:p w:rsidR="00D21B2F" w:rsidRDefault="00D21B2F" w:rsidP="00D21B2F">
      <w:pPr>
        <w:pStyle w:val="aff9"/>
        <w:spacing w:after="0"/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>- на коммунально-бытовые нужды населения исходя из усредненной но</w:t>
      </w:r>
      <w:r w:rsidRPr="00AE3290">
        <w:rPr>
          <w:sz w:val="28"/>
          <w:szCs w:val="28"/>
        </w:rPr>
        <w:t>р</w:t>
      </w:r>
      <w:r w:rsidRPr="00AE3290">
        <w:rPr>
          <w:sz w:val="28"/>
          <w:szCs w:val="28"/>
        </w:rPr>
        <w:t xml:space="preserve">мы расхода </w:t>
      </w:r>
      <w:smartTag w:uri="urn:schemas-microsoft-com:office:smarttags" w:element="metricconverter">
        <w:smartTagPr>
          <w:attr w:name="ProductID" w:val="200 м³"/>
        </w:smartTagPr>
        <w:r w:rsidRPr="00AE3290">
          <w:rPr>
            <w:sz w:val="28"/>
            <w:szCs w:val="28"/>
          </w:rPr>
          <w:t xml:space="preserve">200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 xml:space="preserve"> газа на одного человека;</w:t>
      </w:r>
      <w:r>
        <w:rPr>
          <w:sz w:val="28"/>
          <w:szCs w:val="28"/>
        </w:rPr>
        <w:t xml:space="preserve"> </w:t>
      </w:r>
    </w:p>
    <w:p w:rsidR="00C46F60" w:rsidRDefault="00D21B2F" w:rsidP="00E937B3">
      <w:pPr>
        <w:pStyle w:val="aff9"/>
        <w:spacing w:after="0"/>
        <w:ind w:left="0" w:firstLine="709"/>
        <w:jc w:val="both"/>
        <w:rPr>
          <w:sz w:val="28"/>
          <w:szCs w:val="28"/>
        </w:rPr>
      </w:pPr>
      <w:r w:rsidRPr="00AE3290">
        <w:rPr>
          <w:sz w:val="28"/>
          <w:szCs w:val="28"/>
        </w:rPr>
        <w:t xml:space="preserve">- на отопление исходя из месячной нормы расхода природного газа на </w:t>
      </w:r>
      <w:smartTag w:uri="urn:schemas-microsoft-com:office:smarttags" w:element="metricconverter">
        <w:smartTagPr>
          <w:attr w:name="ProductID" w:val="1 м²"/>
        </w:smartTagPr>
        <w:r w:rsidRPr="00AE3290">
          <w:rPr>
            <w:sz w:val="28"/>
            <w:szCs w:val="28"/>
          </w:rPr>
          <w:t xml:space="preserve">1 </w:t>
        </w:r>
        <w:r>
          <w:rPr>
            <w:sz w:val="28"/>
            <w:szCs w:val="28"/>
          </w:rPr>
          <w:t>м²</w:t>
        </w:r>
      </w:smartTag>
      <w:r w:rsidRPr="00AE3290">
        <w:rPr>
          <w:sz w:val="28"/>
          <w:szCs w:val="28"/>
        </w:rPr>
        <w:t xml:space="preserve"> отапливаемой площади равной </w:t>
      </w:r>
      <w:smartTag w:uri="urn:schemas-microsoft-com:office:smarttags" w:element="metricconverter">
        <w:smartTagPr>
          <w:attr w:name="ProductID" w:val="8,5 м³"/>
        </w:smartTagPr>
        <w:r w:rsidRPr="00AE3290">
          <w:rPr>
            <w:sz w:val="28"/>
            <w:szCs w:val="28"/>
          </w:rPr>
          <w:t xml:space="preserve">8,5 </w:t>
        </w:r>
        <w:r>
          <w:rPr>
            <w:sz w:val="28"/>
            <w:szCs w:val="28"/>
          </w:rPr>
          <w:t>м³</w:t>
        </w:r>
      </w:smartTag>
      <w:r w:rsidRPr="00AE3290">
        <w:rPr>
          <w:sz w:val="28"/>
          <w:szCs w:val="28"/>
        </w:rPr>
        <w:t xml:space="preserve"> природного газа.</w:t>
      </w:r>
      <w:r>
        <w:rPr>
          <w:sz w:val="28"/>
          <w:szCs w:val="28"/>
        </w:rPr>
        <w:t xml:space="preserve"> </w:t>
      </w:r>
    </w:p>
    <w:p w:rsidR="00D21B2F" w:rsidRDefault="00D21B2F" w:rsidP="00D21B2F">
      <w:pPr>
        <w:pStyle w:val="aff9"/>
        <w:spacing w:after="0"/>
        <w:ind w:left="0" w:right="126" w:firstLine="930"/>
        <w:jc w:val="right"/>
        <w:rPr>
          <w:sz w:val="28"/>
          <w:szCs w:val="28"/>
        </w:rPr>
      </w:pPr>
      <w:r>
        <w:rPr>
          <w:sz w:val="28"/>
          <w:szCs w:val="28"/>
        </w:rPr>
        <w:t>Таблица 6.4.1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6"/>
        <w:gridCol w:w="4320"/>
        <w:gridCol w:w="2400"/>
        <w:gridCol w:w="2215"/>
      </w:tblGrid>
      <w:tr w:rsidR="00D21B2F" w:rsidRPr="003A0AF8" w:rsidTr="00E937B3">
        <w:tc>
          <w:tcPr>
            <w:tcW w:w="10331" w:type="dxa"/>
            <w:gridSpan w:val="4"/>
            <w:shd w:val="clear" w:color="auto" w:fill="DBE5F1" w:themeFill="accent1" w:themeFillTint="33"/>
          </w:tcPr>
          <w:p w:rsidR="00D21B2F" w:rsidRPr="003A0AF8" w:rsidRDefault="00D21B2F" w:rsidP="00D15CB4">
            <w:pPr>
              <w:pStyle w:val="aff9"/>
              <w:spacing w:after="0"/>
              <w:ind w:left="0" w:firstLine="93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Ориентировочный годовой расход природного газа (тыс. м³).</w:t>
            </w:r>
          </w:p>
        </w:tc>
      </w:tr>
      <w:tr w:rsidR="00D21B2F" w:rsidRPr="003A0AF8" w:rsidTr="00E937B3">
        <w:tc>
          <w:tcPr>
            <w:tcW w:w="1396" w:type="dxa"/>
            <w:shd w:val="clear" w:color="auto" w:fill="DBE5F1" w:themeFill="accent1" w:themeFillTint="33"/>
          </w:tcPr>
          <w:p w:rsidR="00D21B2F" w:rsidRPr="003A0AF8" w:rsidRDefault="00D21B2F" w:rsidP="00D15CB4">
            <w:pPr>
              <w:pStyle w:val="aff9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DBE5F1" w:themeFill="accent1" w:themeFillTint="33"/>
          </w:tcPr>
          <w:p w:rsidR="00D21B2F" w:rsidRPr="003A0AF8" w:rsidRDefault="00D21B2F" w:rsidP="00D15CB4">
            <w:pPr>
              <w:pStyle w:val="aff9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 xml:space="preserve">Потребители 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:rsidR="00D21B2F" w:rsidRPr="003A0AF8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A0AF8">
              <w:rPr>
                <w:rFonts w:eastAsia="Times New Roman"/>
                <w:sz w:val="28"/>
                <w:szCs w:val="28"/>
                <w:lang w:eastAsia="en-US"/>
              </w:rPr>
              <w:t xml:space="preserve">Первая очередь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0AF8">
                <w:rPr>
                  <w:rFonts w:eastAsia="Times New Roman"/>
                  <w:sz w:val="28"/>
                  <w:szCs w:val="28"/>
                  <w:lang w:eastAsia="en-US"/>
                </w:rPr>
                <w:t>2020 г</w:t>
              </w:r>
            </w:smartTag>
            <w:r w:rsidRPr="003A0AF8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D21B2F" w:rsidRPr="003A0AF8" w:rsidRDefault="00D21B2F" w:rsidP="00D15CB4">
            <w:pPr>
              <w:pStyle w:val="aff9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тыс. м³</w:t>
            </w:r>
          </w:p>
        </w:tc>
        <w:tc>
          <w:tcPr>
            <w:tcW w:w="2215" w:type="dxa"/>
            <w:shd w:val="clear" w:color="auto" w:fill="DBE5F1" w:themeFill="accent1" w:themeFillTint="33"/>
          </w:tcPr>
          <w:p w:rsidR="00D21B2F" w:rsidRPr="003A0AF8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A0AF8">
              <w:rPr>
                <w:rFonts w:eastAsia="Times New Roman"/>
                <w:sz w:val="28"/>
                <w:szCs w:val="28"/>
                <w:lang w:eastAsia="en-US"/>
              </w:rPr>
              <w:t xml:space="preserve">Расчетный срок - 2035 </w:t>
            </w:r>
          </w:p>
          <w:p w:rsidR="00D21B2F" w:rsidRPr="003A0AF8" w:rsidRDefault="00D21B2F" w:rsidP="00D15CB4">
            <w:pPr>
              <w:pStyle w:val="aff9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тыс. м³</w:t>
            </w:r>
          </w:p>
        </w:tc>
      </w:tr>
      <w:tr w:rsidR="00D21B2F" w:rsidRPr="003A0AF8" w:rsidTr="00E937B3">
        <w:tc>
          <w:tcPr>
            <w:tcW w:w="1396" w:type="dxa"/>
            <w:vAlign w:val="center"/>
          </w:tcPr>
          <w:p w:rsidR="00D21B2F" w:rsidRPr="003A0AF8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D21B2F" w:rsidRPr="003A0AF8" w:rsidRDefault="00D21B2F" w:rsidP="00D15C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Коммунально-бытовые нужды населения (пищеприготовление)</w:t>
            </w:r>
          </w:p>
        </w:tc>
        <w:tc>
          <w:tcPr>
            <w:tcW w:w="2400" w:type="dxa"/>
            <w:vAlign w:val="center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493</w:t>
            </w:r>
          </w:p>
        </w:tc>
        <w:tc>
          <w:tcPr>
            <w:tcW w:w="2215" w:type="dxa"/>
            <w:vAlign w:val="center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660</w:t>
            </w:r>
          </w:p>
        </w:tc>
      </w:tr>
      <w:tr w:rsidR="00D21B2F" w:rsidRPr="003A0AF8" w:rsidTr="00E937B3">
        <w:tc>
          <w:tcPr>
            <w:tcW w:w="1396" w:type="dxa"/>
            <w:vAlign w:val="center"/>
          </w:tcPr>
          <w:p w:rsidR="00D21B2F" w:rsidRPr="003A0AF8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20" w:type="dxa"/>
            <w:vAlign w:val="center"/>
          </w:tcPr>
          <w:p w:rsidR="00D21B2F" w:rsidRPr="003A0AF8" w:rsidRDefault="00D21B2F" w:rsidP="00D15C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Отопление индивидуальной жилой застройки</w:t>
            </w:r>
          </w:p>
        </w:tc>
        <w:tc>
          <w:tcPr>
            <w:tcW w:w="2400" w:type="dxa"/>
            <w:vAlign w:val="center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3059</w:t>
            </w:r>
          </w:p>
        </w:tc>
        <w:tc>
          <w:tcPr>
            <w:tcW w:w="2215" w:type="dxa"/>
            <w:vAlign w:val="center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6434</w:t>
            </w:r>
          </w:p>
        </w:tc>
      </w:tr>
      <w:tr w:rsidR="00D21B2F" w:rsidRPr="003A0AF8" w:rsidTr="00E937B3">
        <w:tc>
          <w:tcPr>
            <w:tcW w:w="1396" w:type="dxa"/>
          </w:tcPr>
          <w:p w:rsidR="00D21B2F" w:rsidRPr="003A0AF8" w:rsidRDefault="00D21B2F" w:rsidP="00D15CB4">
            <w:pPr>
              <w:pStyle w:val="aff9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D21B2F" w:rsidRPr="003A0AF8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AF8">
              <w:rPr>
                <w:sz w:val="28"/>
                <w:szCs w:val="28"/>
              </w:rPr>
              <w:t>Итого:</w:t>
            </w:r>
          </w:p>
        </w:tc>
        <w:tc>
          <w:tcPr>
            <w:tcW w:w="2400" w:type="dxa"/>
            <w:vAlign w:val="center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3552</w:t>
            </w:r>
          </w:p>
        </w:tc>
        <w:tc>
          <w:tcPr>
            <w:tcW w:w="2215" w:type="dxa"/>
            <w:vAlign w:val="center"/>
          </w:tcPr>
          <w:p w:rsidR="00D21B2F" w:rsidRPr="00AE3290" w:rsidRDefault="00D21B2F" w:rsidP="00D15CB4">
            <w:pPr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7094</w:t>
            </w:r>
          </w:p>
        </w:tc>
      </w:tr>
    </w:tbl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На перспективу предусматривается выполнить следующие мероприятия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290">
        <w:rPr>
          <w:sz w:val="28"/>
          <w:szCs w:val="28"/>
        </w:rPr>
        <w:t>охват населения газоснабжением для индивидуально-бытовых нужд пр</w:t>
      </w:r>
      <w:r w:rsidRPr="00AE3290">
        <w:rPr>
          <w:sz w:val="28"/>
          <w:szCs w:val="28"/>
        </w:rPr>
        <w:t>и</w:t>
      </w:r>
      <w:r w:rsidRPr="00AE3290">
        <w:rPr>
          <w:sz w:val="28"/>
          <w:szCs w:val="28"/>
        </w:rPr>
        <w:t>нят 100</w:t>
      </w:r>
      <w:r>
        <w:rPr>
          <w:sz w:val="28"/>
          <w:szCs w:val="28"/>
        </w:rPr>
        <w:t xml:space="preserve"> </w:t>
      </w:r>
      <w:r w:rsidRPr="00AE3290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21B2F" w:rsidRPr="00AE3290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E3290">
        <w:rPr>
          <w:sz w:val="28"/>
          <w:szCs w:val="28"/>
        </w:rPr>
        <w:t xml:space="preserve">- строительство газовых сетей высокого, среднего и низкого давления и </w:t>
      </w:r>
      <w:r w:rsidRPr="006E358A">
        <w:rPr>
          <w:sz w:val="28"/>
          <w:szCs w:val="28"/>
        </w:rPr>
        <w:t>ГРП</w:t>
      </w:r>
      <w:r w:rsidRPr="00AE3290">
        <w:rPr>
          <w:sz w:val="28"/>
          <w:szCs w:val="28"/>
        </w:rPr>
        <w:t xml:space="preserve"> в районах новой жилой застройки, а также реконструкция существующих сетей и сооружений, имеющих большой процент износа.</w:t>
      </w:r>
    </w:p>
    <w:p w:rsidR="00D21B2F" w:rsidRPr="005B5741" w:rsidRDefault="00D21B2F" w:rsidP="00D21B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D21B2F" w:rsidRPr="00852B24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r w:rsidRPr="00852B24">
        <w:rPr>
          <w:rFonts w:ascii="Times New Roman" w:hAnsi="Times New Roman"/>
          <w:lang w:eastAsia="en-US"/>
        </w:rPr>
        <w:t xml:space="preserve">    </w:t>
      </w:r>
      <w:bookmarkStart w:id="66" w:name="_Toc274119425"/>
      <w:r>
        <w:rPr>
          <w:rFonts w:ascii="Times New Roman" w:hAnsi="Times New Roman"/>
          <w:lang w:eastAsia="en-US"/>
        </w:rPr>
        <w:t>5.5</w:t>
      </w:r>
      <w:r w:rsidRPr="00852B24">
        <w:rPr>
          <w:rFonts w:ascii="Times New Roman" w:hAnsi="Times New Roman"/>
          <w:lang w:eastAsia="en-US"/>
        </w:rPr>
        <w:t xml:space="preserve"> Электроснабжение.</w:t>
      </w:r>
      <w:bookmarkEnd w:id="66"/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Электроснабжение п. Самородово осуществляется от - Л</w:t>
      </w:r>
      <w:r>
        <w:rPr>
          <w:sz w:val="28"/>
          <w:szCs w:val="28"/>
        </w:rPr>
        <w:t>ЭП</w:t>
      </w:r>
      <w:r w:rsidRPr="00AE3290">
        <w:rPr>
          <w:sz w:val="28"/>
          <w:szCs w:val="28"/>
        </w:rPr>
        <w:t xml:space="preserve"> 10 кВ См</w:t>
      </w:r>
      <w:r>
        <w:rPr>
          <w:sz w:val="28"/>
          <w:szCs w:val="28"/>
        </w:rPr>
        <w:t>-3 ПС «Самородово» 110/35/10 кВ.</w:t>
      </w:r>
    </w:p>
    <w:p w:rsidR="00D21B2F" w:rsidRDefault="00D21B2F" w:rsidP="00D21B2F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Перечень понизительных подстанций поселка и их основная характеристика приведена в таблице 6.5.1.</w:t>
      </w:r>
    </w:p>
    <w:p w:rsidR="00D21B2F" w:rsidRPr="00AE3290" w:rsidRDefault="00D21B2F" w:rsidP="00D21B2F">
      <w:pPr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6.5.1</w:t>
      </w:r>
    </w:p>
    <w:tbl>
      <w:tblPr>
        <w:tblW w:w="10317" w:type="dxa"/>
        <w:tblInd w:w="-1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6"/>
        <w:gridCol w:w="1800"/>
        <w:gridCol w:w="1980"/>
        <w:gridCol w:w="2160"/>
        <w:gridCol w:w="1800"/>
        <w:gridCol w:w="1661"/>
      </w:tblGrid>
      <w:tr w:rsidR="00D21B2F" w:rsidRPr="00852B24" w:rsidTr="00C46F60">
        <w:trPr>
          <w:trHeight w:hRule="exact" w:val="397"/>
        </w:trPr>
        <w:tc>
          <w:tcPr>
            <w:tcW w:w="1031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852B24" w:rsidRDefault="00D21B2F" w:rsidP="00D15CB4">
            <w:pPr>
              <w:spacing w:line="240" w:lineRule="auto"/>
              <w:ind w:left="0" w:firstLine="709"/>
              <w:rPr>
                <w:b/>
              </w:rPr>
            </w:pPr>
            <w:r w:rsidRPr="00852B24">
              <w:rPr>
                <w:b/>
              </w:rPr>
              <w:t>Перечень понизительных подстанций поселка и их основная характеристика</w:t>
            </w:r>
          </w:p>
        </w:tc>
      </w:tr>
      <w:tr w:rsidR="00D21B2F" w:rsidRPr="00852B24" w:rsidTr="00C46F60">
        <w:trPr>
          <w:trHeight w:hRule="exact" w:val="1508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>№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 xml:space="preserve"> 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>Наименование ПО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>Напряжение, кВ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>Кол-во и мо</w:t>
            </w:r>
            <w:r w:rsidRPr="00852B24">
              <w:rPr>
                <w:b/>
              </w:rPr>
              <w:t>щ</w:t>
            </w:r>
            <w:r w:rsidRPr="00852B24">
              <w:rPr>
                <w:b/>
              </w:rPr>
              <w:t>ность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 xml:space="preserve">трансформаторов, шт., </w:t>
            </w:r>
            <w:r>
              <w:rPr>
                <w:b/>
              </w:rPr>
              <w:t>/</w:t>
            </w:r>
            <w:r w:rsidRPr="00852B24">
              <w:rPr>
                <w:b/>
              </w:rPr>
              <w:t>тыс. кВА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>Год ввода в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>эксплуатацию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852B24" w:rsidRDefault="00D21B2F" w:rsidP="00D15CB4">
            <w:pPr>
              <w:spacing w:line="240" w:lineRule="auto"/>
              <w:ind w:left="0" w:firstLine="51"/>
              <w:rPr>
                <w:b/>
              </w:rPr>
            </w:pPr>
            <w:r w:rsidRPr="00852B24">
              <w:rPr>
                <w:b/>
              </w:rPr>
              <w:t>Коэффиц</w:t>
            </w:r>
            <w:r w:rsidRPr="00852B24">
              <w:rPr>
                <w:b/>
              </w:rPr>
              <w:t>и</w:t>
            </w:r>
            <w:r w:rsidRPr="00852B24">
              <w:rPr>
                <w:b/>
              </w:rPr>
              <w:t>ент загрузки трансформа торов</w:t>
            </w:r>
          </w:p>
        </w:tc>
      </w:tr>
      <w:tr w:rsidR="00D21B2F" w:rsidRPr="00852B24" w:rsidTr="00C46F60">
        <w:trPr>
          <w:trHeight w:hRule="exact" w:val="631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ЦЭС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110/35/10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ПС "Сзмородово" 2x10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01.11.1985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0,30</w:t>
            </w:r>
          </w:p>
        </w:tc>
      </w:tr>
      <w:tr w:rsidR="00D21B2F" w:rsidRPr="00852B24" w:rsidTr="00C46F60">
        <w:trPr>
          <w:trHeight w:hRule="exact" w:val="887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Зауральный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ТП-14-1 /0,25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1986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0,66</w:t>
            </w:r>
          </w:p>
        </w:tc>
      </w:tr>
      <w:tr w:rsidR="00D21B2F" w:rsidRPr="00852B24" w:rsidTr="00C46F60">
        <w:trPr>
          <w:trHeight w:hRule="exact" w:val="712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 З</w:t>
            </w:r>
            <w:r w:rsidRPr="00852B24">
              <w:t>а</w:t>
            </w:r>
            <w:r w:rsidRPr="00852B24">
              <w:t>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ТП-15-1/0,25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0,82</w:t>
            </w:r>
          </w:p>
        </w:tc>
      </w:tr>
      <w:tr w:rsidR="00D21B2F" w:rsidRPr="00852B24" w:rsidTr="00C46F60">
        <w:trPr>
          <w:trHeight w:hRule="exact" w:val="897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Зауральный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ТП-19-1/0,25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0,61</w:t>
            </w:r>
          </w:p>
        </w:tc>
      </w:tr>
      <w:tr w:rsidR="00D21B2F" w:rsidRPr="00852B24" w:rsidTr="00C46F60">
        <w:trPr>
          <w:trHeight w:hRule="exact" w:val="708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 З</w:t>
            </w:r>
            <w:r w:rsidRPr="00852B24">
              <w:t>а</w:t>
            </w:r>
            <w:r w:rsidRPr="00852B24">
              <w:t>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ТП-24-1/0,16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0,58</w:t>
            </w:r>
          </w:p>
        </w:tc>
      </w:tr>
      <w:tr w:rsidR="00D21B2F" w:rsidRPr="00852B24" w:rsidTr="00C46F60">
        <w:trPr>
          <w:trHeight w:hRule="exact" w:val="713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 З</w:t>
            </w:r>
            <w:r w:rsidRPr="00852B24">
              <w:t>а</w:t>
            </w:r>
            <w:r w:rsidRPr="00852B24">
              <w:t>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ТП-25-1/0,16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0,61</w:t>
            </w:r>
          </w:p>
        </w:tc>
      </w:tr>
      <w:tr w:rsidR="00D21B2F" w:rsidRPr="00852B24" w:rsidTr="00C46F60">
        <w:trPr>
          <w:trHeight w:hRule="exact" w:val="705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 З</w:t>
            </w:r>
            <w:r w:rsidRPr="00852B24">
              <w:t>а</w:t>
            </w:r>
            <w:r w:rsidRPr="00852B24">
              <w:t>ура</w:t>
            </w:r>
            <w:r>
              <w:t>л</w:t>
            </w:r>
            <w:r w:rsidRPr="00852B24">
              <w:t>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ТП-28-1 /0,063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0,53</w:t>
            </w:r>
          </w:p>
        </w:tc>
      </w:tr>
      <w:tr w:rsidR="00D21B2F" w:rsidRPr="00852B24" w:rsidTr="00C46F60">
        <w:trPr>
          <w:trHeight w:hRule="exact" w:val="885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Зауральный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ТП-31 -1/0,16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0,67</w:t>
            </w:r>
          </w:p>
        </w:tc>
      </w:tr>
      <w:tr w:rsidR="00D21B2F" w:rsidRPr="00852B24" w:rsidTr="00C46F60">
        <w:trPr>
          <w:trHeight w:hRule="exact" w:val="550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 З</w:t>
            </w:r>
            <w:r w:rsidRPr="00852B24">
              <w:t>а</w:t>
            </w:r>
            <w:r w:rsidRPr="00852B24">
              <w:t>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ТП-34-1/0,06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1986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0,62</w:t>
            </w:r>
          </w:p>
        </w:tc>
      </w:tr>
      <w:tr w:rsidR="00D21B2F" w:rsidRPr="00852B24" w:rsidTr="00C46F60">
        <w:trPr>
          <w:trHeight w:hRule="exact" w:val="903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Зауральный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ТП-35-1/0,063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1986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0,49</w:t>
            </w:r>
          </w:p>
        </w:tc>
      </w:tr>
      <w:tr w:rsidR="00D21B2F" w:rsidRPr="00852B24" w:rsidTr="00C46F60">
        <w:trPr>
          <w:trHeight w:hRule="exact" w:val="713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 З</w:t>
            </w:r>
            <w:r w:rsidRPr="00852B24">
              <w:t>а</w:t>
            </w:r>
            <w:r w:rsidRPr="00852B24">
              <w:t>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ТП-57-1 /0,063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1999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0,53</w:t>
            </w:r>
          </w:p>
        </w:tc>
      </w:tr>
      <w:tr w:rsidR="00D21B2F" w:rsidRPr="00852B24" w:rsidTr="00C46F60">
        <w:trPr>
          <w:trHeight w:hRule="exact" w:val="805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Зауральный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ТП-61-1/0,25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0,75</w:t>
            </w:r>
          </w:p>
        </w:tc>
      </w:tr>
      <w:tr w:rsidR="00D21B2F" w:rsidRPr="00852B24" w:rsidTr="00C46F60">
        <w:trPr>
          <w:trHeight w:hRule="exact" w:val="805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</w:t>
            </w:r>
          </w:p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Зауральный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ТП-62-1/0,25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0,79</w:t>
            </w:r>
          </w:p>
        </w:tc>
      </w:tr>
      <w:tr w:rsidR="00D21B2F" w:rsidRPr="00852B24" w:rsidTr="00C46F60">
        <w:trPr>
          <w:trHeight w:hRule="exact" w:val="701"/>
        </w:trPr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ПО ОГЭС З</w:t>
            </w:r>
            <w:r w:rsidRPr="00852B24">
              <w:t>а</w:t>
            </w:r>
            <w:r w:rsidRPr="00852B24">
              <w:t>уральный РЭС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10/0,4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ТП-63-1/0,16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1973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852B24" w:rsidRDefault="00D21B2F" w:rsidP="00D15CB4">
            <w:pPr>
              <w:spacing w:line="240" w:lineRule="auto"/>
              <w:ind w:left="0" w:firstLine="51"/>
              <w:jc w:val="center"/>
            </w:pPr>
            <w:r w:rsidRPr="00852B24">
              <w:t>0,82</w:t>
            </w:r>
          </w:p>
        </w:tc>
      </w:tr>
    </w:tbl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Установленная мощность ПС Самородово 110/35/10 кВ 2x10000 кВА</w:t>
      </w:r>
      <w:r>
        <w:rPr>
          <w:sz w:val="28"/>
          <w:szCs w:val="28"/>
        </w:rPr>
        <w:t>,</w:t>
      </w:r>
      <w:r w:rsidRPr="00AE3290">
        <w:rPr>
          <w:sz w:val="28"/>
          <w:szCs w:val="28"/>
        </w:rPr>
        <w:t xml:space="preserve"> фа</w:t>
      </w:r>
      <w:r w:rsidRPr="00AE3290">
        <w:rPr>
          <w:sz w:val="28"/>
          <w:szCs w:val="28"/>
        </w:rPr>
        <w:t>к</w:t>
      </w:r>
      <w:r w:rsidRPr="00AE3290">
        <w:rPr>
          <w:sz w:val="28"/>
          <w:szCs w:val="28"/>
        </w:rPr>
        <w:t>тическое потребление 5,9 МВА.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ПС Самородово 110/35/10 кВ 2x10000 кВА не относятся к «закрытым це</w:t>
      </w:r>
      <w:r w:rsidRPr="00AE3290">
        <w:rPr>
          <w:sz w:val="28"/>
          <w:szCs w:val="28"/>
        </w:rPr>
        <w:t>н</w:t>
      </w:r>
      <w:r w:rsidRPr="00AE3290">
        <w:rPr>
          <w:sz w:val="28"/>
          <w:szCs w:val="28"/>
        </w:rPr>
        <w:t>трам» питания, но возможности установки новых ячеек и выделение резервных нет.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Для подключения дополнительных объектов необходимо строительство н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вых ТП-10/0,4кВ и ВЛИ-0,4кВ.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Физическое состояние электрических сетей удовлетворительное. Плановый ремон</w:t>
      </w:r>
      <w:r>
        <w:rPr>
          <w:sz w:val="28"/>
          <w:szCs w:val="28"/>
        </w:rPr>
        <w:t>т и ТО проводится согласно планам</w:t>
      </w:r>
      <w:r w:rsidRPr="00AE3290">
        <w:rPr>
          <w:sz w:val="28"/>
          <w:szCs w:val="28"/>
        </w:rPr>
        <w:t>-график</w:t>
      </w:r>
      <w:r>
        <w:rPr>
          <w:sz w:val="28"/>
          <w:szCs w:val="28"/>
        </w:rPr>
        <w:t>ам</w:t>
      </w:r>
      <w:r w:rsidRPr="00AE3290">
        <w:rPr>
          <w:sz w:val="28"/>
          <w:szCs w:val="28"/>
        </w:rPr>
        <w:t>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Возможность увеличения потребления энергии существует при развитии существующих распределительных сетей.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Для развития системы электроснабжения поселка необходимо строительс</w:t>
      </w:r>
      <w:r w:rsidRPr="00AE3290">
        <w:rPr>
          <w:sz w:val="28"/>
          <w:szCs w:val="28"/>
        </w:rPr>
        <w:t>т</w:t>
      </w:r>
      <w:r w:rsidRPr="00AE3290">
        <w:rPr>
          <w:sz w:val="28"/>
          <w:szCs w:val="28"/>
        </w:rPr>
        <w:t>во ВЛ-10,ТП-10/0,4кВ и отходящих ВЛИ-0,4кВ.</w:t>
      </w:r>
    </w:p>
    <w:p w:rsidR="00C46F60" w:rsidRDefault="00D21B2F" w:rsidP="00E937B3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При проектировании и строительстве учитывать перспективное развитие электрических сетей с учетом существующих нагрузок по линиям 10 кВ</w:t>
      </w:r>
      <w:r>
        <w:rPr>
          <w:sz w:val="28"/>
          <w:szCs w:val="28"/>
        </w:rPr>
        <w:t xml:space="preserve"> (табл</w:t>
      </w:r>
      <w:r>
        <w:rPr>
          <w:sz w:val="28"/>
          <w:szCs w:val="28"/>
        </w:rPr>
        <w:t>и</w:t>
      </w:r>
      <w:r w:rsidR="00E937B3">
        <w:rPr>
          <w:sz w:val="28"/>
          <w:szCs w:val="28"/>
        </w:rPr>
        <w:t>ца 6.5.2</w:t>
      </w:r>
    </w:p>
    <w:p w:rsidR="00C46F60" w:rsidRDefault="00C46F60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E937B3" w:rsidRDefault="00E937B3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E937B3" w:rsidRDefault="00E937B3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E937B3" w:rsidRDefault="00E937B3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E937B3" w:rsidRDefault="00E937B3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E937B3" w:rsidRDefault="00E937B3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E937B3" w:rsidRDefault="00E937B3" w:rsidP="00D21B2F">
      <w:pPr>
        <w:spacing w:line="240" w:lineRule="auto"/>
        <w:ind w:left="0" w:firstLine="709"/>
        <w:jc w:val="right"/>
        <w:rPr>
          <w:sz w:val="28"/>
          <w:szCs w:val="28"/>
        </w:rPr>
      </w:pPr>
    </w:p>
    <w:p w:rsidR="00D21B2F" w:rsidRPr="00E330AC" w:rsidRDefault="00D21B2F" w:rsidP="00D21B2F">
      <w:pPr>
        <w:spacing w:line="24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6.5.2</w:t>
      </w:r>
    </w:p>
    <w:tbl>
      <w:tblPr>
        <w:tblW w:w="10317" w:type="dxa"/>
        <w:tblInd w:w="-1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6"/>
        <w:gridCol w:w="1800"/>
        <w:gridCol w:w="1620"/>
        <w:gridCol w:w="1620"/>
        <w:gridCol w:w="2021"/>
      </w:tblGrid>
      <w:tr w:rsidR="00D21B2F" w:rsidRPr="00AE3290" w:rsidTr="00C46F60">
        <w:trPr>
          <w:trHeight w:hRule="exact" w:val="449"/>
        </w:trPr>
        <w:tc>
          <w:tcPr>
            <w:tcW w:w="10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920" w:firstLine="0"/>
            </w:pPr>
            <w:r w:rsidRPr="00E937B3">
              <w:t>Динамика роста электрических нагрузок на коммунально-бытовые цели</w:t>
            </w:r>
          </w:p>
        </w:tc>
      </w:tr>
      <w:tr w:rsidR="00D21B2F" w:rsidRPr="00AE3290" w:rsidTr="00C46F60">
        <w:trPr>
          <w:trHeight w:hRule="exact" w:val="647"/>
        </w:trPr>
        <w:tc>
          <w:tcPr>
            <w:tcW w:w="3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920" w:firstLine="0"/>
            </w:pPr>
            <w:r w:rsidRPr="00E937B3">
              <w:t>Наименование</w:t>
            </w:r>
          </w:p>
          <w:p w:rsidR="00D21B2F" w:rsidRPr="00E937B3" w:rsidRDefault="00D21B2F" w:rsidP="00E937B3">
            <w:pPr>
              <w:ind w:left="920" w:firstLine="0"/>
            </w:pPr>
          </w:p>
          <w:p w:rsidR="00D21B2F" w:rsidRPr="00E937B3" w:rsidRDefault="00D21B2F" w:rsidP="00E937B3">
            <w:pPr>
              <w:ind w:left="920" w:firstLine="0"/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920" w:firstLine="0"/>
            </w:pPr>
            <w:r w:rsidRPr="00E937B3">
              <w:t>Первая очередь ген</w:t>
            </w:r>
            <w:r w:rsidRPr="00E937B3">
              <w:t>е</w:t>
            </w:r>
            <w:r w:rsidRPr="00E937B3">
              <w:t>рального плана</w:t>
            </w:r>
          </w:p>
        </w:tc>
        <w:tc>
          <w:tcPr>
            <w:tcW w:w="3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920" w:firstLine="0"/>
            </w:pPr>
            <w:r w:rsidRPr="00E937B3">
              <w:t>Расчетный срок</w:t>
            </w:r>
          </w:p>
        </w:tc>
      </w:tr>
      <w:tr w:rsidR="00D21B2F" w:rsidRPr="00AE3290" w:rsidTr="00C46F60">
        <w:trPr>
          <w:trHeight w:hRule="exact" w:val="959"/>
        </w:trPr>
        <w:tc>
          <w:tcPr>
            <w:tcW w:w="3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920" w:firstLine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19" w:firstLine="0"/>
              <w:jc w:val="left"/>
            </w:pPr>
            <w:r w:rsidRPr="00E937B3">
              <w:t>Электрич</w:t>
            </w:r>
            <w:r w:rsidRPr="00E937B3">
              <w:t>е</w:t>
            </w:r>
            <w:r w:rsidRPr="00E937B3">
              <w:t>ская нагру</w:t>
            </w:r>
            <w:r w:rsidRPr="00E937B3">
              <w:t>з</w:t>
            </w:r>
            <w:r w:rsidRPr="00E937B3">
              <w:t>ка, МВт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62" w:firstLine="0"/>
              <w:jc w:val="left"/>
            </w:pPr>
            <w:r w:rsidRPr="00E937B3">
              <w:t>Электроп</w:t>
            </w:r>
            <w:r w:rsidRPr="00E937B3">
              <w:t>о</w:t>
            </w:r>
            <w:r w:rsidRPr="00E937B3">
              <w:t>требление, млн. кВтч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1" w:firstLine="0"/>
              <w:jc w:val="left"/>
            </w:pPr>
            <w:r w:rsidRPr="00E937B3">
              <w:t>Электриче</w:t>
            </w:r>
            <w:r w:rsidRPr="00E937B3">
              <w:t>с</w:t>
            </w:r>
            <w:r w:rsidRPr="00E937B3">
              <w:t>кая нагру</w:t>
            </w:r>
            <w:r w:rsidRPr="00E937B3">
              <w:t>з</w:t>
            </w:r>
            <w:r w:rsidRPr="00E937B3">
              <w:t>ка, МВт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D21B2F" w:rsidRPr="00E937B3" w:rsidRDefault="00D21B2F" w:rsidP="00E937B3">
            <w:pPr>
              <w:ind w:left="82" w:firstLine="0"/>
              <w:jc w:val="left"/>
            </w:pPr>
            <w:r w:rsidRPr="00E937B3">
              <w:t>Электропотре</w:t>
            </w:r>
            <w:r w:rsidRPr="00E937B3">
              <w:t>б</w:t>
            </w:r>
            <w:r w:rsidRPr="00E937B3">
              <w:t>ление, млн. кВтч</w:t>
            </w:r>
          </w:p>
        </w:tc>
      </w:tr>
      <w:tr w:rsidR="00D21B2F" w:rsidRPr="00AE3290" w:rsidTr="00C46F60">
        <w:trPr>
          <w:trHeight w:hRule="exact" w:val="821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E330AC" w:rsidRDefault="00D21B2F" w:rsidP="00D15CB4">
            <w:pPr>
              <w:spacing w:line="240" w:lineRule="auto"/>
              <w:ind w:left="140" w:firstLine="0"/>
              <w:jc w:val="left"/>
            </w:pPr>
            <w:r w:rsidRPr="00E330AC">
              <w:t>ПС «Самородово» 110/35/10 кВ Л 10 кВ См-3 -29 А.</w:t>
            </w:r>
          </w:p>
          <w:p w:rsidR="00D21B2F" w:rsidRPr="00E330AC" w:rsidRDefault="00D21B2F" w:rsidP="00D15CB4">
            <w:pPr>
              <w:shd w:val="clear" w:color="auto" w:fill="FFFFFF"/>
              <w:spacing w:line="240" w:lineRule="auto"/>
              <w:ind w:left="140" w:firstLine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E330AC" w:rsidRDefault="00D21B2F" w:rsidP="00D15CB4">
            <w:pPr>
              <w:shd w:val="clear" w:color="auto" w:fill="FFFFFF"/>
              <w:spacing w:line="240" w:lineRule="auto"/>
              <w:ind w:left="0" w:firstLine="709"/>
            </w:pPr>
            <w:r w:rsidRPr="00E330AC">
              <w:rPr>
                <w:color w:val="000000"/>
                <w:spacing w:val="-7"/>
              </w:rPr>
              <w:t>0</w:t>
            </w:r>
            <w:r w:rsidRPr="00E330AC">
              <w:rPr>
                <w:color w:val="000000"/>
                <w:spacing w:val="-7"/>
                <w:lang w:val="en-US"/>
              </w:rPr>
              <w:t>,</w:t>
            </w:r>
            <w:r w:rsidRPr="00E330AC">
              <w:rPr>
                <w:color w:val="000000"/>
                <w:spacing w:val="-7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E330AC" w:rsidRDefault="00D21B2F" w:rsidP="00D15CB4">
            <w:pPr>
              <w:shd w:val="clear" w:color="auto" w:fill="FFFFFF"/>
              <w:spacing w:line="240" w:lineRule="auto"/>
              <w:ind w:left="0" w:firstLine="709"/>
            </w:pPr>
            <w:r w:rsidRPr="00E330AC">
              <w:rPr>
                <w:color w:val="000000"/>
              </w:rPr>
              <w:t>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E330AC" w:rsidRDefault="00D21B2F" w:rsidP="00D15CB4">
            <w:pPr>
              <w:shd w:val="clear" w:color="auto" w:fill="FFFFFF"/>
              <w:spacing w:line="240" w:lineRule="auto"/>
              <w:ind w:left="0" w:firstLine="709"/>
            </w:pPr>
            <w:r w:rsidRPr="00E330AC">
              <w:rPr>
                <w:color w:val="000000"/>
              </w:rPr>
              <w:t>0,3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B2F" w:rsidRPr="00E330AC" w:rsidRDefault="00D21B2F" w:rsidP="00D15CB4">
            <w:pPr>
              <w:shd w:val="clear" w:color="auto" w:fill="FFFFFF"/>
              <w:spacing w:line="240" w:lineRule="auto"/>
              <w:ind w:left="0" w:firstLine="709"/>
            </w:pPr>
            <w:r w:rsidRPr="00E330AC">
              <w:rPr>
                <w:color w:val="000000"/>
              </w:rPr>
              <w:t>3,6</w:t>
            </w:r>
          </w:p>
        </w:tc>
      </w:tr>
    </w:tbl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</w:p>
    <w:p w:rsidR="00D21B2F" w:rsidRPr="00852B24" w:rsidRDefault="00D21B2F" w:rsidP="00D21B2F">
      <w:pPr>
        <w:pStyle w:val="2"/>
        <w:spacing w:before="0" w:after="0" w:line="240" w:lineRule="auto"/>
        <w:ind w:left="0" w:firstLine="709"/>
        <w:rPr>
          <w:rFonts w:ascii="Times New Roman" w:hAnsi="Times New Roman"/>
          <w:lang w:eastAsia="en-US"/>
        </w:rPr>
      </w:pPr>
      <w:r w:rsidRPr="00852B24">
        <w:rPr>
          <w:rFonts w:ascii="Times New Roman" w:hAnsi="Times New Roman"/>
          <w:lang w:eastAsia="en-US"/>
        </w:rPr>
        <w:t xml:space="preserve">    </w:t>
      </w:r>
      <w:bookmarkStart w:id="67" w:name="_Toc274119426"/>
      <w:r>
        <w:rPr>
          <w:rFonts w:ascii="Times New Roman" w:hAnsi="Times New Roman"/>
          <w:lang w:eastAsia="en-US"/>
        </w:rPr>
        <w:t>5.6</w:t>
      </w:r>
      <w:r w:rsidRPr="00852B24">
        <w:rPr>
          <w:rFonts w:ascii="Times New Roman" w:hAnsi="Times New Roman"/>
          <w:lang w:eastAsia="en-US"/>
        </w:rPr>
        <w:t xml:space="preserve"> Средства связи.</w:t>
      </w:r>
      <w:bookmarkEnd w:id="67"/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Телефонная сеть поселка эксплуатируется Оренбургским филиалом ОАО «ВолгаТелеком» (ул. Володарского, 11), являющимся основным оператором сети электросвязи.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Телефонизация потребителей поселка осуществляется от действующей а</w:t>
      </w:r>
      <w:r w:rsidRPr="00AE3290">
        <w:rPr>
          <w:sz w:val="28"/>
          <w:szCs w:val="28"/>
        </w:rPr>
        <w:t>в</w:t>
      </w:r>
      <w:r w:rsidRPr="00AE3290">
        <w:rPr>
          <w:sz w:val="28"/>
          <w:szCs w:val="28"/>
        </w:rPr>
        <w:t xml:space="preserve">томатической телефонной станции (АТС) типа </w:t>
      </w:r>
      <w:r>
        <w:rPr>
          <w:sz w:val="28"/>
          <w:szCs w:val="28"/>
        </w:rPr>
        <w:t>М-2</w:t>
      </w:r>
      <w:r w:rsidRPr="00AE3290">
        <w:rPr>
          <w:sz w:val="28"/>
          <w:szCs w:val="28"/>
        </w:rPr>
        <w:t>00.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Суммарная монтированная емкость ТФ сети по поселку составила 112 н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меров. Свободная емкость  - 10 номеров, высокоскоростной ШПД отсутствует.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Количество телефонных аппаратов на 1000 жителей – 59 шт.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AE3290">
        <w:rPr>
          <w:rFonts w:eastAsia="Times New Roman"/>
          <w:sz w:val="28"/>
          <w:szCs w:val="28"/>
        </w:rPr>
        <w:t>При коэффициенте семейности 4 норма составит 250 телефонных аппаратов на 1000 жителей.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Исходя из этого, на проектный срок количество телефонных номеров в п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селке должно составить 825 ед. Дополнительная потребность в телефонной емк</w:t>
      </w:r>
      <w:r w:rsidRPr="00AE3290">
        <w:rPr>
          <w:sz w:val="28"/>
          <w:szCs w:val="28"/>
        </w:rPr>
        <w:t>о</w:t>
      </w:r>
      <w:r w:rsidRPr="00AE3290">
        <w:rPr>
          <w:sz w:val="28"/>
          <w:szCs w:val="28"/>
        </w:rPr>
        <w:t>сти на перспективу составляет 703 номеров.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Дальнейшее развитие ТФ сети будет обеспечиваться, в основном, за счет проведения реконструкции и модернизации оборудования на действующей АТС для увеличения телефонной емкости.</w:t>
      </w:r>
    </w:p>
    <w:p w:rsidR="00D21B2F" w:rsidRPr="00AE3290" w:rsidRDefault="00D21B2F" w:rsidP="00D21B2F">
      <w:pPr>
        <w:widowControl/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Поселок расположен в зоне уверенного покрытия операторов сотовой связи «Мегафон», «Билайн-</w:t>
      </w:r>
      <w:r w:rsidRPr="00AE3290">
        <w:rPr>
          <w:sz w:val="28"/>
          <w:szCs w:val="28"/>
          <w:lang w:val="en-US"/>
        </w:rPr>
        <w:t>GSM</w:t>
      </w:r>
      <w:r w:rsidRPr="00AE3290">
        <w:rPr>
          <w:sz w:val="28"/>
          <w:szCs w:val="28"/>
        </w:rPr>
        <w:t>», «МТС».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Телевизионное вещание осуществляется от РПС «Оренбург». На РПС уст</w:t>
      </w:r>
      <w:r w:rsidRPr="00AE3290">
        <w:rPr>
          <w:sz w:val="28"/>
          <w:szCs w:val="28"/>
        </w:rPr>
        <w:t>а</w:t>
      </w:r>
      <w:r w:rsidRPr="00AE3290">
        <w:rPr>
          <w:sz w:val="28"/>
          <w:szCs w:val="28"/>
        </w:rPr>
        <w:t>новлены и действуют два телевизионных передатчика, принадлежащие ОАО «ВолгаТелеком»: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- «Онега – 1», 24 ТВК, мощностью 1 кВт, принимающий программу со станции спутниковой связи, транслирующий телевизионную программу «РИК»;</w:t>
      </w:r>
    </w:p>
    <w:p w:rsidR="00D21B2F" w:rsidRDefault="00D21B2F" w:rsidP="00D21B2F">
      <w:pPr>
        <w:spacing w:line="240" w:lineRule="auto"/>
        <w:ind w:left="0" w:firstLine="709"/>
        <w:rPr>
          <w:sz w:val="28"/>
          <w:szCs w:val="28"/>
        </w:rPr>
      </w:pPr>
      <w:r w:rsidRPr="00AE3290">
        <w:rPr>
          <w:sz w:val="28"/>
          <w:szCs w:val="28"/>
        </w:rPr>
        <w:t>- «Ковыль», 9 ТВК, мощностью 0,5 кВт, принимающий программу по СЛ., принадлежащей телерадиокомпании, транслирующей телепередачи ТК «Регион» и «Планета».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1B2F" w:rsidRDefault="00D21B2F" w:rsidP="00D21B2F">
      <w:pPr>
        <w:pStyle w:val="10"/>
        <w:tabs>
          <w:tab w:val="left" w:pos="1440"/>
          <w:tab w:val="center" w:pos="4960"/>
        </w:tabs>
        <w:spacing w:before="0" w:after="0"/>
        <w:rPr>
          <w:rFonts w:ascii="Times New Roman" w:hAnsi="Times New Roman" w:cs="Times New Roman"/>
          <w:lang w:eastAsia="en-US"/>
        </w:rPr>
      </w:pPr>
      <w:bookmarkStart w:id="68" w:name="_Toc269820881"/>
      <w:bookmarkStart w:id="69" w:name="_Toc270088286"/>
      <w:bookmarkStart w:id="70" w:name="_Toc271194974"/>
      <w:r>
        <w:rPr>
          <w:rFonts w:ascii="Times New Roman" w:hAnsi="Times New Roman" w:cs="Times New Roman"/>
          <w:lang w:eastAsia="en-US"/>
        </w:rPr>
        <w:tab/>
      </w:r>
      <w:r>
        <w:rPr>
          <w:rFonts w:ascii="Times New Roman" w:hAnsi="Times New Roman" w:cs="Times New Roman"/>
          <w:lang w:eastAsia="en-US"/>
        </w:rPr>
        <w:tab/>
      </w:r>
      <w:bookmarkStart w:id="71" w:name="_Toc274119427"/>
      <w:r>
        <w:rPr>
          <w:rFonts w:ascii="Times New Roman" w:hAnsi="Times New Roman" w:cs="Times New Roman"/>
          <w:lang w:eastAsia="en-US"/>
        </w:rPr>
        <w:t>6</w:t>
      </w:r>
      <w:r w:rsidRPr="005B5741">
        <w:rPr>
          <w:rFonts w:ascii="Times New Roman" w:hAnsi="Times New Roman" w:cs="Times New Roman"/>
          <w:lang w:eastAsia="en-US"/>
        </w:rPr>
        <w:t>. ОХРАНА ОКРУЖАЮЩЕЙ СРЕДЫ.</w:t>
      </w:r>
      <w:bookmarkEnd w:id="68"/>
      <w:bookmarkEnd w:id="69"/>
      <w:bookmarkEnd w:id="70"/>
      <w:bookmarkEnd w:id="71"/>
    </w:p>
    <w:p w:rsidR="00D21B2F" w:rsidRPr="005B5741" w:rsidRDefault="00D21B2F" w:rsidP="00D21B2F">
      <w:pPr>
        <w:rPr>
          <w:sz w:val="28"/>
          <w:szCs w:val="28"/>
          <w:lang w:eastAsia="en-US"/>
        </w:rPr>
      </w:pPr>
    </w:p>
    <w:p w:rsidR="00D21B2F" w:rsidRPr="00236EE3" w:rsidRDefault="00D21B2F" w:rsidP="00D21B2F">
      <w:pPr>
        <w:pStyle w:val="aff9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Раздел разработан в составе материалов по обоснованию проекта генерал</w:t>
      </w:r>
      <w:r w:rsidRPr="00236EE3">
        <w:rPr>
          <w:sz w:val="28"/>
          <w:szCs w:val="28"/>
        </w:rPr>
        <w:t>ь</w:t>
      </w:r>
      <w:r w:rsidRPr="00236EE3">
        <w:rPr>
          <w:sz w:val="28"/>
          <w:szCs w:val="28"/>
        </w:rPr>
        <w:t>ного плана в соответствии с положениями ст. 23 Градостроительного Кодекса РФ. В число учтенных генпланом природно-экологических и санитарно-гигиенических факторов, влияющих на принятие планировочных решений, вкл</w:t>
      </w:r>
      <w:r w:rsidRPr="00236EE3">
        <w:rPr>
          <w:sz w:val="28"/>
          <w:szCs w:val="28"/>
        </w:rPr>
        <w:t>ю</w:t>
      </w:r>
      <w:r w:rsidRPr="00236EE3">
        <w:rPr>
          <w:sz w:val="28"/>
          <w:szCs w:val="28"/>
        </w:rPr>
        <w:t>чены объекты воздействий на окружающую среду, объекты и территории, тр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бующие охраны либо соблюдения специальных режимов использования, а также законодательные и нормативные условия их деятельности либо существования, выраженные в территориальном аспекте. Генеральным планом предусматривае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ся комплекс мероприятий планировочного характера, направленных на защиту окружающей среды и ее компонентов, улучшение экологических условий прож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 xml:space="preserve">вания и отдыха населения. </w:t>
      </w:r>
    </w:p>
    <w:p w:rsidR="00D21B2F" w:rsidRPr="00236EE3" w:rsidRDefault="00D21B2F" w:rsidP="00D21B2F">
      <w:pPr>
        <w:pStyle w:val="aff9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состав схемы «Современное использование территории», «Комплексная оценка территории» входят объекты и территории (источники) негативных во</w:t>
      </w:r>
      <w:r w:rsidRPr="00236EE3">
        <w:rPr>
          <w:sz w:val="28"/>
          <w:szCs w:val="28"/>
        </w:rPr>
        <w:t>з</w:t>
      </w:r>
      <w:r w:rsidRPr="00236EE3">
        <w:rPr>
          <w:sz w:val="28"/>
          <w:szCs w:val="28"/>
        </w:rPr>
        <w:t>действий на окружающую среду и ухудшающие экологические условия селите</w:t>
      </w:r>
      <w:r w:rsidRPr="00236EE3">
        <w:rPr>
          <w:sz w:val="28"/>
          <w:szCs w:val="28"/>
        </w:rPr>
        <w:t>б</w:t>
      </w:r>
      <w:r w:rsidRPr="00236EE3">
        <w:rPr>
          <w:sz w:val="28"/>
          <w:szCs w:val="28"/>
        </w:rPr>
        <w:t>ных территорий, а также территории, природные объекты и компоненты окр</w:t>
      </w:r>
      <w:r w:rsidRPr="00236EE3">
        <w:rPr>
          <w:sz w:val="28"/>
          <w:szCs w:val="28"/>
        </w:rPr>
        <w:t>у</w:t>
      </w:r>
      <w:r w:rsidRPr="00236EE3">
        <w:rPr>
          <w:sz w:val="28"/>
          <w:szCs w:val="28"/>
        </w:rPr>
        <w:t>жающей среды, подлежащие охране. Сочетание названных факторов формирует в пределах поселения систему территорий с особыми условиями использования, во многом определяющих потенциал, возможности и условия его устойчивого ра</w:t>
      </w:r>
      <w:r w:rsidRPr="00236EE3">
        <w:rPr>
          <w:sz w:val="28"/>
          <w:szCs w:val="28"/>
        </w:rPr>
        <w:t>з</w:t>
      </w:r>
      <w:r w:rsidRPr="00236EE3">
        <w:rPr>
          <w:sz w:val="28"/>
          <w:szCs w:val="28"/>
        </w:rPr>
        <w:t>вития.</w:t>
      </w:r>
    </w:p>
    <w:p w:rsidR="00D21B2F" w:rsidRDefault="00D21B2F" w:rsidP="00D21B2F">
      <w:pPr>
        <w:pStyle w:val="aff9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составе схемы «Основной чертеж» входит комплекс территориально ор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ентированных мер градостроительного характера, предлагаемых проектным р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шением генерального плана поселка, в том числе, природоохранительных мер: проектные решения по реконструкции или выносу объектов, оказывающих нег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тивное воздействие, учет зон негативного воздействия при расчете и определении селитебной территории, архитектурно-планировочной организации тер</w:t>
      </w:r>
      <w:r>
        <w:rPr>
          <w:sz w:val="28"/>
          <w:szCs w:val="28"/>
        </w:rPr>
        <w:t>ритории поселка.</w:t>
      </w:r>
    </w:p>
    <w:p w:rsidR="00D21B2F" w:rsidRPr="00236EE3" w:rsidRDefault="00D21B2F" w:rsidP="00D21B2F">
      <w:pPr>
        <w:pStyle w:val="aff9"/>
        <w:spacing w:after="0"/>
        <w:ind w:firstLine="690"/>
        <w:jc w:val="both"/>
        <w:rPr>
          <w:sz w:val="28"/>
          <w:szCs w:val="28"/>
        </w:rPr>
      </w:pPr>
    </w:p>
    <w:p w:rsidR="00D21B2F" w:rsidRPr="00A53EFE" w:rsidRDefault="00D21B2F" w:rsidP="00D21B2F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72" w:name="_Toc270088287"/>
      <w:bookmarkStart w:id="73" w:name="_Toc271194975"/>
      <w:bookmarkStart w:id="74" w:name="_Toc274119428"/>
      <w:r>
        <w:rPr>
          <w:rFonts w:ascii="Times New Roman" w:hAnsi="Times New Roman"/>
        </w:rPr>
        <w:t>6.1</w:t>
      </w:r>
      <w:r w:rsidRPr="00A53EFE">
        <w:rPr>
          <w:rFonts w:ascii="Times New Roman" w:hAnsi="Times New Roman"/>
        </w:rPr>
        <w:t xml:space="preserve"> Основные источники негативного воздействия.</w:t>
      </w:r>
      <w:bookmarkEnd w:id="72"/>
      <w:bookmarkEnd w:id="73"/>
      <w:bookmarkEnd w:id="74"/>
    </w:p>
    <w:p w:rsidR="00D21B2F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К основным источникам негативных воздействий на окружающую среду и условия проживания и отдыха населения </w:t>
      </w:r>
      <w:r>
        <w:rPr>
          <w:sz w:val="28"/>
          <w:szCs w:val="28"/>
        </w:rPr>
        <w:t>поселка Самородово</w:t>
      </w:r>
      <w:r w:rsidRPr="00236EE3">
        <w:rPr>
          <w:sz w:val="28"/>
          <w:szCs w:val="28"/>
        </w:rPr>
        <w:t xml:space="preserve"> относятся следу</w:t>
      </w:r>
      <w:r w:rsidRPr="00236EE3">
        <w:rPr>
          <w:sz w:val="28"/>
          <w:szCs w:val="28"/>
        </w:rPr>
        <w:t>ю</w:t>
      </w:r>
      <w:r w:rsidRPr="00236EE3">
        <w:rPr>
          <w:sz w:val="28"/>
          <w:szCs w:val="28"/>
        </w:rPr>
        <w:t xml:space="preserve">щие территории и функциональные объекты (элементы поселковой среды): </w:t>
      </w:r>
    </w:p>
    <w:p w:rsidR="00D21B2F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автомобильные дороги; 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газопроводы; </w:t>
      </w:r>
    </w:p>
    <w:p w:rsidR="00D21B2F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воздушные линии электропередачи; </w:t>
      </w:r>
    </w:p>
    <w:p w:rsidR="00D21B2F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понизительные подстанции; </w:t>
      </w:r>
    </w:p>
    <w:p w:rsidR="00D21B2F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- производственные и коммунальные территории;</w:t>
      </w:r>
    </w:p>
    <w:p w:rsidR="00D21B2F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- скотомогильники; 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lastRenderedPageBreak/>
        <w:t>- кладбищ</w:t>
      </w:r>
      <w:r>
        <w:rPr>
          <w:sz w:val="28"/>
          <w:szCs w:val="28"/>
        </w:rPr>
        <w:t>а</w:t>
      </w:r>
      <w:r w:rsidRPr="00236EE3">
        <w:rPr>
          <w:sz w:val="28"/>
          <w:szCs w:val="28"/>
        </w:rPr>
        <w:t>.</w:t>
      </w:r>
    </w:p>
    <w:p w:rsidR="00D21B2F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Фоновые концентрации вредных веществ в</w:t>
      </w:r>
      <w:r>
        <w:rPr>
          <w:sz w:val="28"/>
          <w:szCs w:val="28"/>
        </w:rPr>
        <w:t xml:space="preserve"> атмосферном воздухе в районе п. Самородово</w:t>
      </w:r>
      <w:r w:rsidRPr="00236EE3">
        <w:rPr>
          <w:sz w:val="28"/>
          <w:szCs w:val="28"/>
        </w:rPr>
        <w:t>, согласно данным ФГУ «Оренбургский ЦГМС», не превышают предельно допустимую концентрацию.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</w:p>
    <w:p w:rsidR="00D21B2F" w:rsidRPr="00C46F60" w:rsidRDefault="00D21B2F" w:rsidP="00D21B2F">
      <w:pPr>
        <w:pStyle w:val="2"/>
        <w:spacing w:before="0" w:after="0" w:line="240" w:lineRule="auto"/>
        <w:ind w:left="0"/>
        <w:rPr>
          <w:rStyle w:val="a4"/>
          <w:rFonts w:ascii="Times New Roman" w:hAnsi="Times New Roman" w:cs="Times New Roman"/>
        </w:rPr>
      </w:pPr>
      <w:bookmarkStart w:id="75" w:name="_Toc270088288"/>
      <w:bookmarkStart w:id="76" w:name="_Toc271194976"/>
      <w:bookmarkStart w:id="77" w:name="_Toc274119429"/>
      <w:r w:rsidRPr="00C46F60">
        <w:rPr>
          <w:rStyle w:val="a4"/>
          <w:rFonts w:ascii="Times New Roman" w:hAnsi="Times New Roman" w:cs="Times New Roman"/>
        </w:rPr>
        <w:t>6.2 Объекты охраны.</w:t>
      </w:r>
      <w:bookmarkEnd w:id="75"/>
      <w:bookmarkEnd w:id="76"/>
      <w:bookmarkEnd w:id="77"/>
      <w:r w:rsidRPr="00C46F60">
        <w:rPr>
          <w:rStyle w:val="a4"/>
          <w:rFonts w:ascii="Times New Roman" w:hAnsi="Times New Roman" w:cs="Times New Roman"/>
        </w:rPr>
        <w:t xml:space="preserve"> </w:t>
      </w:r>
    </w:p>
    <w:p w:rsidR="00D21B2F" w:rsidRPr="00236EE3" w:rsidRDefault="00D21B2F" w:rsidP="00D21B2F">
      <w:pPr>
        <w:pStyle w:val="aff9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К объектам и территориям, подлежащим охране, относятся природные и а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>тропогенные комплексы, выполняющие средообразующие, буферные, компенс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рующие функции, функции жизнеобеспечения и создания комфортных эколог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ческих условий в границах населенного пункта и на присоединенных территор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 xml:space="preserve">ях: </w:t>
      </w:r>
    </w:p>
    <w:p w:rsidR="00D21B2F" w:rsidRDefault="00D21B2F" w:rsidP="00D21B2F">
      <w:pPr>
        <w:pStyle w:val="aff9"/>
        <w:spacing w:after="0"/>
        <w:ind w:firstLine="690"/>
        <w:rPr>
          <w:sz w:val="28"/>
          <w:szCs w:val="28"/>
        </w:rPr>
      </w:pPr>
      <w:r w:rsidRPr="00236EE3">
        <w:rPr>
          <w:sz w:val="28"/>
          <w:szCs w:val="28"/>
        </w:rPr>
        <w:t>- территории проживания, отдыха и лечения жителей (жилые кварталы, оз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лененные территории общего пользования, рекреационные зоны, школы и де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 xml:space="preserve">ские дошкольные учреждения, больницы и пр.); </w:t>
      </w:r>
    </w:p>
    <w:p w:rsidR="00D21B2F" w:rsidRDefault="00D21B2F" w:rsidP="00D21B2F">
      <w:pPr>
        <w:pStyle w:val="aff9"/>
        <w:spacing w:after="0"/>
        <w:ind w:firstLine="690"/>
        <w:rPr>
          <w:sz w:val="28"/>
          <w:szCs w:val="28"/>
        </w:rPr>
      </w:pPr>
      <w:r w:rsidRPr="00236EE3">
        <w:rPr>
          <w:sz w:val="28"/>
          <w:szCs w:val="28"/>
        </w:rPr>
        <w:t xml:space="preserve">- водные объекты (водотоки и водоемы); </w:t>
      </w:r>
    </w:p>
    <w:p w:rsidR="00D21B2F" w:rsidRDefault="00D21B2F" w:rsidP="00D21B2F">
      <w:pPr>
        <w:pStyle w:val="aff9"/>
        <w:spacing w:after="0"/>
        <w:ind w:firstLine="690"/>
        <w:rPr>
          <w:sz w:val="28"/>
          <w:szCs w:val="28"/>
        </w:rPr>
      </w:pPr>
      <w:r w:rsidRPr="00236EE3">
        <w:rPr>
          <w:sz w:val="28"/>
          <w:szCs w:val="28"/>
        </w:rPr>
        <w:t>- магистральные водоводы;</w:t>
      </w:r>
    </w:p>
    <w:p w:rsidR="00D21B2F" w:rsidRDefault="00D21B2F" w:rsidP="00D21B2F">
      <w:pPr>
        <w:pStyle w:val="aff9"/>
        <w:spacing w:after="0"/>
        <w:ind w:firstLine="690"/>
        <w:rPr>
          <w:sz w:val="28"/>
          <w:szCs w:val="28"/>
        </w:rPr>
      </w:pPr>
      <w:r w:rsidRPr="00236EE3">
        <w:rPr>
          <w:sz w:val="28"/>
          <w:szCs w:val="28"/>
        </w:rPr>
        <w:t>- озелененные территории общего пользования и специального назначения;</w:t>
      </w:r>
    </w:p>
    <w:p w:rsidR="00D21B2F" w:rsidRDefault="00D21B2F" w:rsidP="00D21B2F">
      <w:pPr>
        <w:pStyle w:val="aff9"/>
        <w:spacing w:after="0"/>
        <w:ind w:firstLine="690"/>
        <w:rPr>
          <w:sz w:val="28"/>
          <w:szCs w:val="28"/>
        </w:rPr>
      </w:pPr>
      <w:r w:rsidRPr="00236EE3">
        <w:rPr>
          <w:sz w:val="28"/>
          <w:szCs w:val="28"/>
        </w:rPr>
        <w:t>- защитные лесополос</w:t>
      </w:r>
      <w:r>
        <w:rPr>
          <w:sz w:val="28"/>
          <w:szCs w:val="28"/>
        </w:rPr>
        <w:t xml:space="preserve">ы; </w:t>
      </w:r>
    </w:p>
    <w:p w:rsidR="00D21B2F" w:rsidRPr="00236EE3" w:rsidRDefault="00D21B2F" w:rsidP="00D21B2F">
      <w:pPr>
        <w:pStyle w:val="aff9"/>
        <w:spacing w:after="0"/>
        <w:ind w:firstLine="690"/>
        <w:rPr>
          <w:sz w:val="28"/>
          <w:szCs w:val="28"/>
        </w:rPr>
      </w:pPr>
      <w:r>
        <w:rPr>
          <w:sz w:val="28"/>
          <w:szCs w:val="28"/>
        </w:rPr>
        <w:t>-</w:t>
      </w:r>
      <w:r w:rsidRPr="00236EE3">
        <w:rPr>
          <w:sz w:val="28"/>
          <w:szCs w:val="28"/>
        </w:rPr>
        <w:t xml:space="preserve"> древесно-кустарниковая растительность и открытые природные простра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 xml:space="preserve">ства. </w:t>
      </w:r>
      <w:r w:rsidRPr="00236EE3">
        <w:rPr>
          <w:sz w:val="28"/>
          <w:szCs w:val="28"/>
        </w:rPr>
        <w:br/>
      </w:r>
    </w:p>
    <w:p w:rsidR="00D21B2F" w:rsidRPr="00236EE3" w:rsidRDefault="00D21B2F" w:rsidP="00D21B2F">
      <w:pPr>
        <w:pStyle w:val="2"/>
        <w:spacing w:before="0" w:after="0" w:line="240" w:lineRule="auto"/>
        <w:rPr>
          <w:rFonts w:ascii="Times New Roman" w:hAnsi="Times New Roman"/>
        </w:rPr>
      </w:pPr>
      <w:bookmarkStart w:id="78" w:name="_Toc270088289"/>
      <w:bookmarkStart w:id="79" w:name="_Toc271194977"/>
      <w:bookmarkStart w:id="80" w:name="_Toc274119430"/>
      <w:r>
        <w:rPr>
          <w:rFonts w:ascii="Times New Roman" w:hAnsi="Times New Roman"/>
        </w:rPr>
        <w:t>6</w:t>
      </w:r>
      <w:r w:rsidRPr="00236EE3">
        <w:rPr>
          <w:rFonts w:ascii="Times New Roman" w:hAnsi="Times New Roman"/>
        </w:rPr>
        <w:t>.3. Зоны с особыми условиями использования территорий (совреме</w:t>
      </w:r>
      <w:r w:rsidRPr="00236EE3">
        <w:rPr>
          <w:rFonts w:ascii="Times New Roman" w:hAnsi="Times New Roman"/>
        </w:rPr>
        <w:t>н</w:t>
      </w:r>
      <w:r w:rsidRPr="00236EE3">
        <w:rPr>
          <w:rFonts w:ascii="Times New Roman" w:hAnsi="Times New Roman"/>
        </w:rPr>
        <w:t>ное состояние)</w:t>
      </w:r>
      <w:bookmarkEnd w:id="78"/>
      <w:r>
        <w:rPr>
          <w:rFonts w:ascii="Times New Roman" w:hAnsi="Times New Roman"/>
        </w:rPr>
        <w:t>.</w:t>
      </w:r>
      <w:bookmarkEnd w:id="79"/>
      <w:bookmarkEnd w:id="80"/>
    </w:p>
    <w:p w:rsidR="00D21B2F" w:rsidRPr="00236EE3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В составе материалов по обоснованию проекта генерального плана на схеме «Современное использование территории»</w:t>
      </w:r>
      <w:r>
        <w:rPr>
          <w:sz w:val="28"/>
          <w:szCs w:val="28"/>
        </w:rPr>
        <w:t>,</w:t>
      </w:r>
      <w:r w:rsidRPr="00236EE3">
        <w:rPr>
          <w:sz w:val="28"/>
          <w:szCs w:val="28"/>
        </w:rPr>
        <w:t xml:space="preserve"> «Комплексная оценка территории» выделены следующие зоны с особыми условиями использования территорий:</w:t>
      </w:r>
    </w:p>
    <w:p w:rsidR="00D21B2F" w:rsidRPr="00236EE3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водоохранные зоны водотоков и водоемов;</w:t>
      </w:r>
    </w:p>
    <w:p w:rsidR="00D21B2F" w:rsidRPr="00236EE3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санитарно-защитные зоны производственных, коммунальных, сельскох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зяйственных и прочих объектов;</w:t>
      </w:r>
    </w:p>
    <w:p w:rsidR="00D21B2F" w:rsidRPr="00236EE3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санитарно-защитные зоны понизительных подстанций;</w:t>
      </w:r>
    </w:p>
    <w:p w:rsidR="00D21B2F" w:rsidRPr="00236EE3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санитарные разрывы (охранные зоны) воздушных линий электропередачи, газопроводов;</w:t>
      </w:r>
    </w:p>
    <w:p w:rsidR="00D21B2F" w:rsidRPr="00236EE3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- территории проявлений речной и овражно-балочной эрозии;</w:t>
      </w:r>
    </w:p>
    <w:p w:rsidR="00D21B2F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Размеры водоохранных зон приняты в соответствии</w:t>
      </w:r>
      <w:r>
        <w:rPr>
          <w:sz w:val="28"/>
          <w:szCs w:val="28"/>
        </w:rPr>
        <w:t xml:space="preserve"> </w:t>
      </w:r>
      <w:r w:rsidRPr="00236EE3">
        <w:rPr>
          <w:sz w:val="28"/>
          <w:szCs w:val="28"/>
        </w:rPr>
        <w:t>Водны</w:t>
      </w:r>
      <w:r>
        <w:rPr>
          <w:sz w:val="28"/>
          <w:szCs w:val="28"/>
        </w:rPr>
        <w:t>м</w:t>
      </w:r>
      <w:r w:rsidRPr="00236EE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236EE3">
        <w:rPr>
          <w:sz w:val="28"/>
          <w:szCs w:val="28"/>
        </w:rPr>
        <w:t xml:space="preserve"> РФ от 3 июня 2006г. </w:t>
      </w:r>
    </w:p>
    <w:p w:rsidR="00D21B2F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 xml:space="preserve">Размеры </w:t>
      </w:r>
      <w:r w:rsidR="00C46F60">
        <w:rPr>
          <w:sz w:val="28"/>
          <w:szCs w:val="28"/>
        </w:rPr>
        <w:t xml:space="preserve"> </w:t>
      </w:r>
      <w:r w:rsidRPr="00236EE3">
        <w:rPr>
          <w:sz w:val="28"/>
          <w:szCs w:val="28"/>
        </w:rPr>
        <w:t>водоохранных</w:t>
      </w:r>
      <w:r w:rsidR="00C46F60">
        <w:rPr>
          <w:sz w:val="28"/>
          <w:szCs w:val="28"/>
        </w:rPr>
        <w:t xml:space="preserve"> </w:t>
      </w:r>
      <w:r w:rsidRPr="00236EE3">
        <w:rPr>
          <w:sz w:val="28"/>
          <w:szCs w:val="28"/>
        </w:rPr>
        <w:t xml:space="preserve"> зон </w:t>
      </w:r>
      <w:r w:rsidR="00C46F60">
        <w:rPr>
          <w:sz w:val="28"/>
          <w:szCs w:val="28"/>
        </w:rPr>
        <w:t xml:space="preserve"> </w:t>
      </w:r>
      <w:r w:rsidRPr="00236EE3">
        <w:rPr>
          <w:sz w:val="28"/>
          <w:szCs w:val="28"/>
        </w:rPr>
        <w:t>в</w:t>
      </w:r>
      <w:r>
        <w:rPr>
          <w:sz w:val="28"/>
          <w:szCs w:val="28"/>
        </w:rPr>
        <w:t xml:space="preserve">одотоков </w:t>
      </w:r>
      <w:r w:rsidR="00E937B3">
        <w:rPr>
          <w:sz w:val="28"/>
          <w:szCs w:val="28"/>
        </w:rPr>
        <w:t xml:space="preserve"> </w:t>
      </w:r>
      <w:r w:rsidR="00C46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E937B3">
        <w:rPr>
          <w:sz w:val="28"/>
          <w:szCs w:val="28"/>
        </w:rPr>
        <w:t xml:space="preserve"> </w:t>
      </w:r>
      <w:r w:rsidR="00C46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водоёмов </w:t>
      </w:r>
      <w:r w:rsidR="00C46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приведены </w:t>
      </w:r>
      <w:r w:rsidR="00C46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46F60">
        <w:rPr>
          <w:sz w:val="28"/>
          <w:szCs w:val="28"/>
        </w:rPr>
        <w:t xml:space="preserve"> </w:t>
      </w:r>
      <w:r w:rsidR="00E937B3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 6.3.1.</w:t>
      </w:r>
    </w:p>
    <w:p w:rsidR="007E1002" w:rsidRDefault="007E1002" w:rsidP="00D21B2F">
      <w:pPr>
        <w:spacing w:line="240" w:lineRule="auto"/>
        <w:ind w:firstLine="708"/>
        <w:jc w:val="right"/>
        <w:rPr>
          <w:sz w:val="28"/>
          <w:szCs w:val="28"/>
        </w:rPr>
      </w:pPr>
    </w:p>
    <w:p w:rsidR="007E1002" w:rsidRDefault="007E1002" w:rsidP="00D21B2F">
      <w:pPr>
        <w:spacing w:line="240" w:lineRule="auto"/>
        <w:ind w:firstLine="708"/>
        <w:jc w:val="right"/>
        <w:rPr>
          <w:sz w:val="28"/>
          <w:szCs w:val="28"/>
        </w:rPr>
      </w:pPr>
    </w:p>
    <w:p w:rsidR="007E1002" w:rsidRDefault="007E1002" w:rsidP="00D21B2F">
      <w:pPr>
        <w:spacing w:line="240" w:lineRule="auto"/>
        <w:ind w:firstLine="708"/>
        <w:jc w:val="right"/>
        <w:rPr>
          <w:sz w:val="28"/>
          <w:szCs w:val="28"/>
        </w:rPr>
      </w:pPr>
    </w:p>
    <w:p w:rsidR="007E1002" w:rsidRDefault="007E1002" w:rsidP="00D21B2F">
      <w:pPr>
        <w:spacing w:line="240" w:lineRule="auto"/>
        <w:ind w:firstLine="708"/>
        <w:jc w:val="right"/>
        <w:rPr>
          <w:sz w:val="28"/>
          <w:szCs w:val="28"/>
        </w:rPr>
      </w:pPr>
    </w:p>
    <w:p w:rsidR="00D21B2F" w:rsidRPr="00236EE3" w:rsidRDefault="00D21B2F" w:rsidP="00D21B2F"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6.3.1</w:t>
      </w:r>
    </w:p>
    <w:tbl>
      <w:tblPr>
        <w:tblW w:w="10331" w:type="dxa"/>
        <w:tblInd w:w="-88" w:type="dxa"/>
        <w:tblLayout w:type="fixed"/>
        <w:tblLook w:val="0000"/>
      </w:tblPr>
      <w:tblGrid>
        <w:gridCol w:w="1384"/>
        <w:gridCol w:w="6300"/>
        <w:gridCol w:w="2647"/>
      </w:tblGrid>
      <w:tr w:rsidR="00D21B2F" w:rsidRPr="00AE3290" w:rsidTr="00C46F6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21B2F" w:rsidRPr="00AE3290" w:rsidRDefault="00D21B2F" w:rsidP="00D15CB4">
            <w:pPr>
              <w:snapToGri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№</w:t>
            </w:r>
          </w:p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п.п.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21B2F" w:rsidRPr="00AE3290" w:rsidRDefault="00D21B2F" w:rsidP="00D15CB4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21B2F" w:rsidRPr="00AE3290" w:rsidRDefault="00D21B2F" w:rsidP="00D15CB4">
            <w:pPr>
              <w:snapToGrid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Размер ВОЗ (м)</w:t>
            </w:r>
          </w:p>
        </w:tc>
      </w:tr>
      <w:tr w:rsidR="00D21B2F" w:rsidRPr="00AE3290" w:rsidTr="00C46F6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AE3290" w:rsidRDefault="00D21B2F" w:rsidP="00C46F60">
            <w:pPr>
              <w:snapToGrid w:val="0"/>
              <w:spacing w:line="240" w:lineRule="auto"/>
              <w:ind w:left="0" w:firstLine="25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AE3290" w:rsidRDefault="00D21B2F" w:rsidP="00D15CB4">
            <w:pPr>
              <w:snapToGrid w:val="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 xml:space="preserve">Озера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F" w:rsidRPr="00AE3290" w:rsidRDefault="00D21B2F" w:rsidP="00D15CB4">
            <w:pPr>
              <w:snapToGrid w:val="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50</w:t>
            </w:r>
          </w:p>
        </w:tc>
      </w:tr>
      <w:tr w:rsidR="00D21B2F" w:rsidRPr="00AE3290" w:rsidTr="00C46F6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AE3290" w:rsidRDefault="00D21B2F" w:rsidP="00C46F60">
            <w:pPr>
              <w:snapToGrid w:val="0"/>
              <w:spacing w:line="240" w:lineRule="auto"/>
              <w:ind w:left="0" w:firstLine="25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AE3290" w:rsidRDefault="00D21B2F" w:rsidP="00D15CB4">
            <w:pPr>
              <w:snapToGrid w:val="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Ручьи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F" w:rsidRPr="00AE3290" w:rsidRDefault="00D21B2F" w:rsidP="00D15CB4">
            <w:pPr>
              <w:snapToGrid w:val="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50</w:t>
            </w:r>
          </w:p>
        </w:tc>
      </w:tr>
      <w:tr w:rsidR="00D21B2F" w:rsidRPr="00AE3290" w:rsidTr="00C46F6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AE3290" w:rsidRDefault="00D21B2F" w:rsidP="00C46F60">
            <w:pPr>
              <w:snapToGrid w:val="0"/>
              <w:spacing w:line="240" w:lineRule="auto"/>
              <w:ind w:left="0" w:firstLine="252"/>
              <w:jc w:val="center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B2F" w:rsidRPr="00AE3290" w:rsidRDefault="00D21B2F" w:rsidP="00D15CB4">
            <w:pPr>
              <w:snapToGrid w:val="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р. Урал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F" w:rsidRPr="00AE3290" w:rsidRDefault="00D21B2F" w:rsidP="00D15CB4">
            <w:pPr>
              <w:snapToGrid w:val="0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AE3290">
              <w:rPr>
                <w:sz w:val="28"/>
                <w:szCs w:val="28"/>
              </w:rPr>
              <w:t>200</w:t>
            </w:r>
          </w:p>
        </w:tc>
      </w:tr>
    </w:tbl>
    <w:p w:rsidR="00D21B2F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Размер прибрежных защитных полос водотоков и водоемов устанавливае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 xml:space="preserve">ся в зависимости от уклона берега водного объекта и составляет тридцать метров для обратного или нулевого уклона, сорок метров – для уклона до трех градусов, пятьдесят метров – для уклона три и более градуса. </w:t>
      </w:r>
      <w:r>
        <w:rPr>
          <w:sz w:val="28"/>
          <w:szCs w:val="28"/>
        </w:rPr>
        <w:t xml:space="preserve">Масштаб генерального плана </w:t>
      </w:r>
      <w:r w:rsidRPr="00236EE3">
        <w:rPr>
          <w:sz w:val="28"/>
          <w:szCs w:val="28"/>
        </w:rPr>
        <w:t>не позволя</w:t>
      </w:r>
      <w:r>
        <w:rPr>
          <w:sz w:val="28"/>
          <w:szCs w:val="28"/>
        </w:rPr>
        <w:t>е</w:t>
      </w:r>
      <w:r w:rsidRPr="00236EE3">
        <w:rPr>
          <w:sz w:val="28"/>
          <w:szCs w:val="28"/>
        </w:rPr>
        <w:t>т определить границы прибрежных защитных полос в графических материалах генплана.</w:t>
      </w: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Границы могут быть определены </w:t>
      </w:r>
      <w:r>
        <w:rPr>
          <w:sz w:val="28"/>
          <w:szCs w:val="28"/>
        </w:rPr>
        <w:t>в проектах планировки территории</w:t>
      </w:r>
      <w:r w:rsidRPr="00236EE3">
        <w:rPr>
          <w:sz w:val="28"/>
          <w:szCs w:val="28"/>
        </w:rPr>
        <w:t>.</w:t>
      </w: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i/>
          <w:sz w:val="28"/>
          <w:szCs w:val="28"/>
        </w:rPr>
      </w:pPr>
      <w:r w:rsidRPr="00236EE3">
        <w:rPr>
          <w:i/>
          <w:sz w:val="28"/>
          <w:szCs w:val="28"/>
        </w:rPr>
        <w:t>В водоохранной зоне запрещается:</w:t>
      </w: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проведение авиационно-химических работ;</w:t>
      </w: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применение химических средств борьбы с вредителями, болезнями раст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ний и сорняками;</w:t>
      </w: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использование навозных стоков для удобрения почв;</w:t>
      </w: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размещение складов ядохимикатов, минеральных удобрений и горюче-смазочных материалов, площадок для заправки аппаратуры ядохимикатами ж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вотноводческих комплексов и ферм, мест складирования и захоронения промы</w:t>
      </w:r>
      <w:r w:rsidRPr="00236EE3">
        <w:rPr>
          <w:sz w:val="28"/>
          <w:szCs w:val="28"/>
        </w:rPr>
        <w:t>ш</w:t>
      </w:r>
      <w:r w:rsidRPr="00236EE3">
        <w:rPr>
          <w:sz w:val="28"/>
          <w:szCs w:val="28"/>
        </w:rPr>
        <w:t>ленных, бытовых и сельскохозяйственных отходов, кладбищ, скотомогильников, накопителей сточных вод;</w:t>
      </w: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складирование навоза и мусора;</w:t>
      </w:r>
    </w:p>
    <w:p w:rsidR="00D21B2F" w:rsidRPr="00236EE3" w:rsidRDefault="00D21B2F" w:rsidP="00D21B2F">
      <w:pPr>
        <w:pStyle w:val="aff9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заправка топливом, мойка и ремонт автомобилей и других машин и мех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низмов;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границах водоохранных зон допускается проектирование, строительство, реконструкция, ввод в эксплуатацию, эксплуатация хозяйственных  и иных об</w:t>
      </w:r>
      <w:r w:rsidRPr="00236EE3">
        <w:rPr>
          <w:sz w:val="28"/>
          <w:szCs w:val="28"/>
        </w:rPr>
        <w:t>ъ</w:t>
      </w:r>
      <w:r w:rsidRPr="00236EE3">
        <w:rPr>
          <w:sz w:val="28"/>
          <w:szCs w:val="28"/>
        </w:rPr>
        <w:t>ектов при условии оборудования таких объектов сооружениями, обеспечива</w:t>
      </w:r>
      <w:r w:rsidRPr="00236EE3">
        <w:rPr>
          <w:sz w:val="28"/>
          <w:szCs w:val="28"/>
        </w:rPr>
        <w:t>ю</w:t>
      </w:r>
      <w:r w:rsidRPr="00236EE3">
        <w:rPr>
          <w:sz w:val="28"/>
          <w:szCs w:val="28"/>
        </w:rPr>
        <w:t>щими охрану водных объектов от загрязнения, засорения и истощения вод в соо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ветствии с водным законодательством  и законодательством в области охраны о</w:t>
      </w:r>
      <w:r w:rsidRPr="00236EE3">
        <w:rPr>
          <w:sz w:val="28"/>
          <w:szCs w:val="28"/>
        </w:rPr>
        <w:t>к</w:t>
      </w:r>
      <w:r w:rsidRPr="00236EE3">
        <w:rPr>
          <w:sz w:val="28"/>
          <w:szCs w:val="28"/>
        </w:rPr>
        <w:t>ружающей среды (в редакции Федерального  закона от 14.07.2008 № 118-ФЗ).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i/>
          <w:sz w:val="28"/>
          <w:szCs w:val="28"/>
        </w:rPr>
      </w:pPr>
      <w:r w:rsidRPr="00236EE3">
        <w:rPr>
          <w:i/>
          <w:sz w:val="28"/>
          <w:szCs w:val="28"/>
        </w:rPr>
        <w:t>В пределах прибрежных защитных полос дополнительно к ограничениям для  водоохранных зон запрещается: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распашка земель;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складирование отвалов размываемых грунтов;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EE3">
        <w:rPr>
          <w:sz w:val="28"/>
          <w:szCs w:val="28"/>
        </w:rPr>
        <w:t>выпас и организация летних лагерей скота, устройство купочных ванн.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целях предохранения водоемов от загрязнения предусматривается созд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ние централизованных канализационных очистных сооружений для более полной </w:t>
      </w:r>
      <w:r w:rsidRPr="00236EE3">
        <w:rPr>
          <w:sz w:val="28"/>
          <w:szCs w:val="28"/>
        </w:rPr>
        <w:lastRenderedPageBreak/>
        <w:t>очистки сточных вод с доведением показателей очистки до требуемых по норм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тивам. </w:t>
      </w:r>
    </w:p>
    <w:p w:rsidR="00D21B2F" w:rsidRPr="00236EE3" w:rsidRDefault="00D21B2F" w:rsidP="00D21B2F">
      <w:pPr>
        <w:pStyle w:val="aff9"/>
        <w:spacing w:after="0"/>
        <w:ind w:left="28" w:firstLine="692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Границы санитарно-защитных зон и санитарных разрывов производстве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>ных, коммунальных и прочих объектов ввиду отсутствия расчетных (предвар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тельных и окончательных) размеров СЗЗ в материалах генерального плана посе</w:t>
      </w:r>
      <w:r w:rsidRPr="00236EE3">
        <w:rPr>
          <w:sz w:val="28"/>
          <w:szCs w:val="28"/>
        </w:rPr>
        <w:t>л</w:t>
      </w:r>
      <w:r w:rsidRPr="00236EE3">
        <w:rPr>
          <w:sz w:val="28"/>
          <w:szCs w:val="28"/>
        </w:rPr>
        <w:t>ка приняты как ориентировочные в соответствии с классификацией санитарной опасности объектов новой реда</w:t>
      </w:r>
      <w:r>
        <w:rPr>
          <w:sz w:val="28"/>
          <w:szCs w:val="28"/>
        </w:rPr>
        <w:t>кции СанПиН 2.2.1/2.1.1.1200-03</w:t>
      </w:r>
      <w:r w:rsidRPr="00236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1B2F" w:rsidRPr="00AE3290" w:rsidRDefault="00D21B2F" w:rsidP="00D21B2F">
      <w:pPr>
        <w:spacing w:line="240" w:lineRule="auto"/>
        <w:ind w:left="0" w:firstLine="709"/>
        <w:rPr>
          <w:sz w:val="28"/>
          <w:szCs w:val="28"/>
        </w:rPr>
      </w:pPr>
      <w:bookmarkStart w:id="81" w:name="_Toc270088290"/>
      <w:r w:rsidRPr="00AE3290">
        <w:rPr>
          <w:sz w:val="28"/>
          <w:szCs w:val="28"/>
        </w:rPr>
        <w:t>В на</w:t>
      </w:r>
      <w:r>
        <w:rPr>
          <w:sz w:val="28"/>
          <w:szCs w:val="28"/>
        </w:rPr>
        <w:t>стоящее время в пределах зон не</w:t>
      </w:r>
      <w:r w:rsidRPr="00AE3290">
        <w:rPr>
          <w:sz w:val="28"/>
          <w:szCs w:val="28"/>
        </w:rPr>
        <w:t>нормативного градостроительного и</w:t>
      </w:r>
      <w:r w:rsidRPr="00AE3290">
        <w:rPr>
          <w:sz w:val="28"/>
          <w:szCs w:val="28"/>
        </w:rPr>
        <w:t>с</w:t>
      </w:r>
      <w:r w:rsidRPr="00AE3290">
        <w:rPr>
          <w:sz w:val="28"/>
          <w:szCs w:val="28"/>
        </w:rPr>
        <w:t>пользования (в санитарно-защитных зонах) в сельской черте проживает около 400     чел</w:t>
      </w:r>
      <w:r>
        <w:rPr>
          <w:sz w:val="28"/>
          <w:szCs w:val="28"/>
        </w:rPr>
        <w:t>овек</w:t>
      </w:r>
      <w:r w:rsidRPr="00AE3290">
        <w:rPr>
          <w:sz w:val="28"/>
          <w:szCs w:val="28"/>
        </w:rPr>
        <w:t xml:space="preserve"> на территории в  </w:t>
      </w:r>
      <w:smartTag w:uri="urn:schemas-microsoft-com:office:smarttags" w:element="metricconverter">
        <w:smartTagPr>
          <w:attr w:name="ProductID" w:val="9,7 га"/>
        </w:smartTagPr>
        <w:r w:rsidRPr="00AE3290">
          <w:rPr>
            <w:sz w:val="28"/>
            <w:szCs w:val="28"/>
          </w:rPr>
          <w:t>9,7 га</w:t>
        </w:r>
      </w:smartTag>
      <w:r w:rsidRPr="00AE3290">
        <w:rPr>
          <w:sz w:val="28"/>
          <w:szCs w:val="28"/>
        </w:rPr>
        <w:t xml:space="preserve">. </w:t>
      </w:r>
    </w:p>
    <w:p w:rsidR="00D21B2F" w:rsidRDefault="00D21B2F" w:rsidP="00D21B2F">
      <w:pPr>
        <w:pStyle w:val="2"/>
        <w:spacing w:before="0" w:after="0" w:line="240" w:lineRule="auto"/>
        <w:rPr>
          <w:rFonts w:ascii="Times New Roman" w:hAnsi="Times New Roman"/>
        </w:rPr>
      </w:pPr>
    </w:p>
    <w:p w:rsidR="00D21B2F" w:rsidRPr="00236EE3" w:rsidRDefault="00D21B2F" w:rsidP="00D21B2F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82" w:name="_Toc271194978"/>
      <w:bookmarkStart w:id="83" w:name="_Toc274119431"/>
      <w:r>
        <w:rPr>
          <w:rFonts w:ascii="Times New Roman" w:hAnsi="Times New Roman"/>
        </w:rPr>
        <w:t>6.4</w:t>
      </w:r>
      <w:r w:rsidRPr="00236EE3">
        <w:rPr>
          <w:rFonts w:ascii="Times New Roman" w:hAnsi="Times New Roman"/>
        </w:rPr>
        <w:t xml:space="preserve"> Комплекс планировочных природоохранительных мер.</w:t>
      </w:r>
      <w:bookmarkEnd w:id="81"/>
      <w:bookmarkEnd w:id="82"/>
      <w:bookmarkEnd w:id="83"/>
      <w:r w:rsidRPr="00236EE3">
        <w:rPr>
          <w:rFonts w:ascii="Times New Roman" w:hAnsi="Times New Roman"/>
        </w:rPr>
        <w:t xml:space="preserve"> </w:t>
      </w:r>
    </w:p>
    <w:p w:rsidR="00D21B2F" w:rsidRPr="00236EE3" w:rsidRDefault="00D21B2F" w:rsidP="00D21B2F">
      <w:pPr>
        <w:pStyle w:val="aff9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Проектным решением генерального плана предусматривается необход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 xml:space="preserve">мость реализации градостроительных приемов и мероприятий, направленных на «экологизацию» планировочной, транспортной и инженерной инфраструктуры поселка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 </w:t>
      </w:r>
    </w:p>
    <w:p w:rsidR="00D21B2F" w:rsidRPr="00236EE3" w:rsidRDefault="00D21B2F" w:rsidP="00D21B2F">
      <w:pPr>
        <w:spacing w:line="240" w:lineRule="auto"/>
        <w:ind w:left="0"/>
        <w:rPr>
          <w:sz w:val="28"/>
          <w:szCs w:val="28"/>
        </w:rPr>
      </w:pPr>
      <w:r w:rsidRPr="00236EE3">
        <w:rPr>
          <w:sz w:val="28"/>
          <w:szCs w:val="28"/>
        </w:rPr>
        <w:t>Для устранения негативного влияния загрязняющих природную среду эк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логически опасных объектов и сокращения площади жилищного фонда, наход</w:t>
      </w:r>
      <w:r w:rsidRPr="00236EE3">
        <w:rPr>
          <w:sz w:val="28"/>
          <w:szCs w:val="28"/>
        </w:rPr>
        <w:t>я</w:t>
      </w:r>
      <w:r w:rsidRPr="00236EE3">
        <w:rPr>
          <w:sz w:val="28"/>
          <w:szCs w:val="28"/>
        </w:rPr>
        <w:t>щегося в санитарно-защитных зонах, в проектном решении генерального плана даны предложения территориального характера по совершенствованию планир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вочной структуры посёлка и улучшения условий проживания и отдыха населения.</w:t>
      </w:r>
    </w:p>
    <w:p w:rsidR="00D21B2F" w:rsidRPr="00236EE3" w:rsidRDefault="00D21B2F" w:rsidP="00D21B2F">
      <w:pPr>
        <w:pStyle w:val="aff9"/>
        <w:spacing w:after="0"/>
        <w:ind w:firstLine="69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В отдельную категорию земель выделены техниче</w:t>
      </w:r>
      <w:r>
        <w:rPr>
          <w:sz w:val="28"/>
          <w:szCs w:val="28"/>
        </w:rPr>
        <w:t>ский коридор ВЛЭП</w:t>
      </w:r>
      <w:r w:rsidRPr="00236EE3">
        <w:rPr>
          <w:sz w:val="28"/>
          <w:szCs w:val="28"/>
        </w:rPr>
        <w:t xml:space="preserve"> и з</w:t>
      </w:r>
      <w:r w:rsidRPr="00236EE3">
        <w:rPr>
          <w:sz w:val="28"/>
          <w:szCs w:val="28"/>
        </w:rPr>
        <w:t>е</w:t>
      </w:r>
      <w:r w:rsidRPr="00236EE3">
        <w:rPr>
          <w:sz w:val="28"/>
          <w:szCs w:val="28"/>
        </w:rPr>
        <w:t>лёные насаждения, необходимые  для  создания  природно-экологического  ка</w:t>
      </w:r>
      <w:r w:rsidRPr="00236EE3">
        <w:rPr>
          <w:sz w:val="28"/>
          <w:szCs w:val="28"/>
        </w:rPr>
        <w:t>р</w:t>
      </w:r>
      <w:r w:rsidRPr="00236EE3">
        <w:rPr>
          <w:sz w:val="28"/>
          <w:szCs w:val="28"/>
        </w:rPr>
        <w:t>каса посёлка. Предлагается к закрытию существующая яма «Беккари»</w:t>
      </w:r>
      <w:r>
        <w:rPr>
          <w:sz w:val="28"/>
          <w:szCs w:val="28"/>
        </w:rPr>
        <w:t>,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санитарно-защитной зоны, создаваемой существующим агропромышленным предприятием.</w:t>
      </w:r>
    </w:p>
    <w:p w:rsidR="00D21B2F" w:rsidRPr="00236EE3" w:rsidRDefault="00D21B2F" w:rsidP="00D21B2F">
      <w:pPr>
        <w:pStyle w:val="aff9"/>
        <w:tabs>
          <w:tab w:val="left" w:pos="1620"/>
        </w:tabs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Нового строительства в границах санитарно-защитных зон и санитарных разрывов генеральным планом не предусматривается.</w:t>
      </w:r>
    </w:p>
    <w:p w:rsidR="00D21B2F" w:rsidRPr="00236EE3" w:rsidRDefault="00D21B2F" w:rsidP="00D21B2F">
      <w:pPr>
        <w:pStyle w:val="aff9"/>
        <w:tabs>
          <w:tab w:val="left" w:pos="1620"/>
        </w:tabs>
        <w:spacing w:after="0"/>
        <w:ind w:left="0"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Проектным решением генплана предусматривается реконструкция и разв</w:t>
      </w:r>
      <w:r w:rsidRPr="00236EE3">
        <w:rPr>
          <w:sz w:val="28"/>
          <w:szCs w:val="28"/>
        </w:rPr>
        <w:t>и</w:t>
      </w:r>
      <w:r w:rsidRPr="00236EE3">
        <w:rPr>
          <w:sz w:val="28"/>
          <w:szCs w:val="28"/>
        </w:rPr>
        <w:t>тие единой системы озелененных территорий поселк</w:t>
      </w:r>
      <w:r>
        <w:rPr>
          <w:sz w:val="28"/>
          <w:szCs w:val="28"/>
        </w:rPr>
        <w:t>а</w:t>
      </w:r>
      <w:r w:rsidRPr="00236EE3">
        <w:rPr>
          <w:sz w:val="28"/>
          <w:szCs w:val="28"/>
        </w:rPr>
        <w:t xml:space="preserve">. </w:t>
      </w:r>
    </w:p>
    <w:p w:rsidR="00D21B2F" w:rsidRPr="00236EE3" w:rsidRDefault="00D21B2F" w:rsidP="00D21B2F">
      <w:pPr>
        <w:pStyle w:val="aff9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 xml:space="preserve">Генпланом предусматривается ликвидация сброса загрязненных сточных вод в открытые водоемы и на рельеф, развитие системы канализования поселков, строительство очистных сооружений канализации. </w:t>
      </w:r>
    </w:p>
    <w:p w:rsidR="00D21B2F" w:rsidRPr="00236EE3" w:rsidRDefault="00D21B2F" w:rsidP="00D21B2F">
      <w:pPr>
        <w:pStyle w:val="aff9"/>
        <w:tabs>
          <w:tab w:val="left" w:pos="1620"/>
        </w:tabs>
        <w:spacing w:after="0"/>
        <w:ind w:firstLine="720"/>
        <w:jc w:val="both"/>
        <w:rPr>
          <w:sz w:val="28"/>
          <w:szCs w:val="28"/>
        </w:rPr>
      </w:pPr>
      <w:r w:rsidRPr="00236EE3">
        <w:rPr>
          <w:sz w:val="28"/>
          <w:szCs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участках террит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>рии требуется реализация комплекса мер планировочного и организационного характера, предусмотренных генеральным планом: резервирование участков ос</w:t>
      </w:r>
      <w:r w:rsidRPr="00236EE3">
        <w:rPr>
          <w:sz w:val="28"/>
          <w:szCs w:val="28"/>
        </w:rPr>
        <w:t>о</w:t>
      </w:r>
      <w:r w:rsidRPr="00236EE3">
        <w:rPr>
          <w:sz w:val="28"/>
          <w:szCs w:val="28"/>
        </w:rPr>
        <w:t xml:space="preserve">бо охраняемых природных территорий и элементов природно-экологического каркаса с запрещением несанкционированных видов деятельности в их границах; </w:t>
      </w:r>
      <w:r w:rsidRPr="00236EE3">
        <w:rPr>
          <w:sz w:val="28"/>
          <w:szCs w:val="28"/>
        </w:rPr>
        <w:lastRenderedPageBreak/>
        <w:t>соблюдение установленных санитарных режимов в границах I и II поясов зон с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нитарной охраны водозаборов хозяйственно-питьевого назначения, водоохра</w:t>
      </w:r>
      <w:r w:rsidRPr="00236EE3">
        <w:rPr>
          <w:sz w:val="28"/>
          <w:szCs w:val="28"/>
        </w:rPr>
        <w:t>н</w:t>
      </w:r>
      <w:r w:rsidRPr="00236EE3">
        <w:rPr>
          <w:sz w:val="28"/>
          <w:szCs w:val="28"/>
        </w:rPr>
        <w:t>ных зон водотоков и водоемов; контроль состояния компонентов окружающей среды; организация единой системы озелененных территорий общего пользов</w:t>
      </w:r>
      <w:r w:rsidRPr="00236EE3">
        <w:rPr>
          <w:sz w:val="28"/>
          <w:szCs w:val="28"/>
        </w:rPr>
        <w:t>а</w:t>
      </w:r>
      <w:r w:rsidRPr="00236EE3">
        <w:rPr>
          <w:sz w:val="28"/>
          <w:szCs w:val="28"/>
        </w:rPr>
        <w:t>ния и специального назначения; озеленение санитарно-защитных зон и санита</w:t>
      </w:r>
      <w:r w:rsidRPr="00236EE3">
        <w:rPr>
          <w:sz w:val="28"/>
          <w:szCs w:val="28"/>
        </w:rPr>
        <w:t>р</w:t>
      </w:r>
      <w:r w:rsidRPr="00236EE3">
        <w:rPr>
          <w:sz w:val="28"/>
          <w:szCs w:val="28"/>
        </w:rPr>
        <w:t>ных разрывов; совершенствование градостроительной (социальной, транспор</w:t>
      </w:r>
      <w:r w:rsidRPr="00236EE3">
        <w:rPr>
          <w:sz w:val="28"/>
          <w:szCs w:val="28"/>
        </w:rPr>
        <w:t>т</w:t>
      </w:r>
      <w:r w:rsidRPr="00236EE3">
        <w:rPr>
          <w:sz w:val="28"/>
          <w:szCs w:val="28"/>
        </w:rPr>
        <w:t>ной, инженерной, рекреационной, экологической и др.) инфраструктуры поселк</w:t>
      </w:r>
      <w:r>
        <w:rPr>
          <w:sz w:val="28"/>
          <w:szCs w:val="28"/>
        </w:rPr>
        <w:t>а</w:t>
      </w:r>
      <w:r w:rsidRPr="00236EE3">
        <w:rPr>
          <w:sz w:val="28"/>
          <w:szCs w:val="28"/>
        </w:rPr>
        <w:t>.</w:t>
      </w:r>
    </w:p>
    <w:p w:rsidR="00D21B2F" w:rsidRPr="0047123E" w:rsidRDefault="00D21B2F" w:rsidP="00D21B2F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84" w:name="_Toc274119432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47123E">
        <w:rPr>
          <w:rFonts w:ascii="Times New Roman" w:hAnsi="Times New Roman" w:cs="Times New Roman"/>
          <w:sz w:val="28"/>
          <w:szCs w:val="28"/>
        </w:rPr>
        <w:t>. ФАКТОРЫ РИСКА  ВОЗНИКНОВЕНИЯ ЧРЕЗВЫЧАЙНЫХ  СИТУ</w:t>
      </w:r>
      <w:r w:rsidRPr="0047123E">
        <w:rPr>
          <w:rFonts w:ascii="Times New Roman" w:hAnsi="Times New Roman" w:cs="Times New Roman"/>
          <w:sz w:val="28"/>
          <w:szCs w:val="28"/>
        </w:rPr>
        <w:t>А</w:t>
      </w:r>
      <w:r w:rsidRPr="0047123E">
        <w:rPr>
          <w:rFonts w:ascii="Times New Roman" w:hAnsi="Times New Roman" w:cs="Times New Roman"/>
          <w:sz w:val="28"/>
          <w:szCs w:val="28"/>
        </w:rPr>
        <w:t>ЦИЙ ПРИРОДНОГО И ТЕХНОГЕННОГО ХАРАКТЕРА</w:t>
      </w:r>
      <w:bookmarkEnd w:id="84"/>
    </w:p>
    <w:p w:rsidR="00D21B2F" w:rsidRPr="003E0161" w:rsidRDefault="00D21B2F" w:rsidP="00D21B2F">
      <w:pPr>
        <w:spacing w:line="240" w:lineRule="auto"/>
        <w:ind w:left="0"/>
        <w:rPr>
          <w:sz w:val="28"/>
          <w:szCs w:val="28"/>
        </w:rPr>
      </w:pPr>
    </w:p>
    <w:p w:rsidR="00D21B2F" w:rsidRPr="007E35A9" w:rsidRDefault="00D21B2F" w:rsidP="00D21B2F">
      <w:pPr>
        <w:spacing w:line="240" w:lineRule="auto"/>
        <w:ind w:left="0"/>
        <w:rPr>
          <w:sz w:val="28"/>
          <w:szCs w:val="28"/>
        </w:rPr>
      </w:pPr>
      <w:r w:rsidRPr="007E35A9">
        <w:rPr>
          <w:sz w:val="28"/>
          <w:szCs w:val="28"/>
        </w:rPr>
        <w:t>В соответствии с п.6 ст.</w:t>
      </w:r>
      <w:r>
        <w:rPr>
          <w:sz w:val="28"/>
          <w:szCs w:val="28"/>
        </w:rPr>
        <w:t xml:space="preserve"> </w:t>
      </w:r>
      <w:r w:rsidRPr="007E35A9">
        <w:rPr>
          <w:sz w:val="28"/>
          <w:szCs w:val="28"/>
        </w:rPr>
        <w:t>23 Градостроительного кодекса РФ на картах (сх</w:t>
      </w:r>
      <w:r w:rsidRPr="007E35A9">
        <w:rPr>
          <w:sz w:val="28"/>
          <w:szCs w:val="28"/>
        </w:rPr>
        <w:t>е</w:t>
      </w:r>
      <w:r w:rsidRPr="007E35A9">
        <w:rPr>
          <w:sz w:val="28"/>
          <w:szCs w:val="28"/>
        </w:rPr>
        <w:t>мах), содержащихся в документах территориального планирования (генеральных планах) городских поселений отображаются границы территорий, подверженных риску возникновения чрезвычайных ситуаций природного и техногенного хара</w:t>
      </w:r>
      <w:r w:rsidRPr="007E35A9">
        <w:rPr>
          <w:sz w:val="28"/>
          <w:szCs w:val="28"/>
        </w:rPr>
        <w:t>к</w:t>
      </w:r>
      <w:r w:rsidRPr="007E35A9">
        <w:rPr>
          <w:sz w:val="28"/>
          <w:szCs w:val="28"/>
        </w:rPr>
        <w:t>те</w:t>
      </w:r>
      <w:r>
        <w:rPr>
          <w:sz w:val="28"/>
          <w:szCs w:val="28"/>
        </w:rPr>
        <w:t>ра и воздействия их последствий</w:t>
      </w:r>
      <w:r w:rsidRPr="007E3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1B2F" w:rsidRDefault="00D21B2F" w:rsidP="00D21B2F">
      <w:pPr>
        <w:spacing w:line="240" w:lineRule="auto"/>
        <w:ind w:left="0"/>
        <w:rPr>
          <w:sz w:val="28"/>
          <w:szCs w:val="28"/>
        </w:rPr>
      </w:pPr>
      <w:r w:rsidRPr="007E35A9">
        <w:rPr>
          <w:sz w:val="28"/>
          <w:szCs w:val="28"/>
        </w:rPr>
        <w:t>На основании ФЗ «О защите населения и территорий от чрезвычайных с</w:t>
      </w:r>
      <w:r w:rsidRPr="007E35A9">
        <w:rPr>
          <w:sz w:val="28"/>
          <w:szCs w:val="28"/>
        </w:rPr>
        <w:t>и</w:t>
      </w:r>
      <w:r w:rsidRPr="007E35A9">
        <w:rPr>
          <w:sz w:val="28"/>
          <w:szCs w:val="28"/>
        </w:rPr>
        <w:t>туаций природного и техногенного характера» от 21 декабря 1994 года № 68-ФЗ «чрезвычайная ситуация - это обстановка на определенной территории, сложи</w:t>
      </w:r>
      <w:r w:rsidRPr="007E35A9">
        <w:rPr>
          <w:sz w:val="28"/>
          <w:szCs w:val="28"/>
        </w:rPr>
        <w:t>в</w:t>
      </w:r>
      <w:r w:rsidRPr="007E35A9">
        <w:rPr>
          <w:sz w:val="28"/>
          <w:szCs w:val="28"/>
        </w:rPr>
        <w:t>шаяся в результате аварии, опасного природного явления, катастрофы, стихийн</w:t>
      </w:r>
      <w:r w:rsidRPr="007E35A9">
        <w:rPr>
          <w:sz w:val="28"/>
          <w:szCs w:val="28"/>
        </w:rPr>
        <w:t>о</w:t>
      </w:r>
      <w:r w:rsidRPr="007E35A9">
        <w:rPr>
          <w:sz w:val="28"/>
          <w:szCs w:val="28"/>
        </w:rPr>
        <w:t>го или иного бедствия, которые могут повлечь или повлекли за собой человеч</w:t>
      </w:r>
      <w:r w:rsidRPr="007E35A9">
        <w:rPr>
          <w:sz w:val="28"/>
          <w:szCs w:val="28"/>
        </w:rPr>
        <w:t>е</w:t>
      </w:r>
      <w:r w:rsidRPr="007E35A9">
        <w:rPr>
          <w:sz w:val="28"/>
          <w:szCs w:val="28"/>
        </w:rPr>
        <w:t>ские жертвы, ущерб здоровью людей или окружающей природной среде, знач</w:t>
      </w:r>
      <w:r w:rsidRPr="007E35A9">
        <w:rPr>
          <w:sz w:val="28"/>
          <w:szCs w:val="28"/>
        </w:rPr>
        <w:t>и</w:t>
      </w:r>
      <w:r w:rsidRPr="007E35A9">
        <w:rPr>
          <w:sz w:val="28"/>
          <w:szCs w:val="28"/>
        </w:rPr>
        <w:t xml:space="preserve">тельные материальные потери и нарушение условий жизнедеятельности людей». </w:t>
      </w:r>
    </w:p>
    <w:p w:rsidR="00D21B2F" w:rsidRDefault="00D21B2F" w:rsidP="00D21B2F">
      <w:pPr>
        <w:spacing w:line="240" w:lineRule="auto"/>
        <w:ind w:left="0" w:firstLine="908"/>
        <w:rPr>
          <w:sz w:val="28"/>
          <w:szCs w:val="28"/>
        </w:rPr>
      </w:pPr>
      <w:r>
        <w:rPr>
          <w:sz w:val="28"/>
          <w:szCs w:val="28"/>
        </w:rPr>
        <w:t>В соответствии с Перечнем химически опасных объектов, расположенных на территории Оренбургской области, утвержденным Решением протокола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оперативного штаба в Оренбургской области рег. № 4297-в от 21.05.2008 и Реестром потенциально опасных объектов и гидротехнических сооружений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области, отнесенных к классам опасности,</w:t>
      </w:r>
      <w:r w:rsidRPr="0093374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первым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местителем главы администрации Оренбургской области Грачевым С.И. 03.04.2004 на территории с. Самородово потенциально и химически опасных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нет.</w:t>
      </w:r>
    </w:p>
    <w:p w:rsidR="00D21B2F" w:rsidRDefault="00D21B2F" w:rsidP="00D21B2F">
      <w:pPr>
        <w:spacing w:line="240" w:lineRule="auto"/>
        <w:ind w:left="0" w:firstLine="908"/>
        <w:rPr>
          <w:sz w:val="28"/>
          <w:szCs w:val="28"/>
        </w:rPr>
      </w:pPr>
      <w:r>
        <w:rPr>
          <w:sz w:val="28"/>
          <w:szCs w:val="28"/>
        </w:rPr>
        <w:t>Оповещение населения в случае чрезвычайной ситуации проводится по средствам включения сирены, установленной на крыше административного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D21B2F" w:rsidRPr="006E69AC" w:rsidRDefault="00D21B2F" w:rsidP="00D21B2F">
      <w:pPr>
        <w:spacing w:line="240" w:lineRule="auto"/>
        <w:ind w:left="0"/>
        <w:rPr>
          <w:sz w:val="28"/>
          <w:szCs w:val="28"/>
        </w:rPr>
      </w:pPr>
      <w:r w:rsidRPr="006E69AC">
        <w:rPr>
          <w:sz w:val="28"/>
          <w:szCs w:val="28"/>
        </w:rPr>
        <w:t>В целях обеспечения противопожарной безопасности производится минер</w:t>
      </w:r>
      <w:r w:rsidRPr="006E69AC">
        <w:rPr>
          <w:sz w:val="28"/>
          <w:szCs w:val="28"/>
        </w:rPr>
        <w:t>а</w:t>
      </w:r>
      <w:r w:rsidRPr="006E69AC">
        <w:rPr>
          <w:sz w:val="28"/>
          <w:szCs w:val="28"/>
        </w:rPr>
        <w:t>лизация лесополос и опашка полей, с населением проводится пропагандистская работа.</w:t>
      </w:r>
    </w:p>
    <w:p w:rsidR="00D21B2F" w:rsidRDefault="00D21B2F" w:rsidP="00D21B2F">
      <w:pPr>
        <w:spacing w:line="240" w:lineRule="auto"/>
        <w:ind w:left="0"/>
        <w:rPr>
          <w:sz w:val="28"/>
          <w:szCs w:val="28"/>
        </w:rPr>
      </w:pPr>
      <w:r w:rsidRPr="006E69AC">
        <w:rPr>
          <w:sz w:val="28"/>
          <w:szCs w:val="28"/>
        </w:rPr>
        <w:t>В зимнее время для ликвидации</w:t>
      </w:r>
      <w:r>
        <w:rPr>
          <w:sz w:val="28"/>
          <w:szCs w:val="28"/>
        </w:rPr>
        <w:t xml:space="preserve"> снежных заносов на территории п. Самор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дово</w:t>
      </w:r>
      <w:r w:rsidRPr="006E69AC">
        <w:rPr>
          <w:sz w:val="28"/>
          <w:szCs w:val="28"/>
        </w:rPr>
        <w:t xml:space="preserve"> очистка снега производится силами организаций расположенных на терр</w:t>
      </w:r>
      <w:r w:rsidRPr="006E69AC">
        <w:rPr>
          <w:sz w:val="28"/>
          <w:szCs w:val="28"/>
        </w:rPr>
        <w:t>и</w:t>
      </w:r>
      <w:r w:rsidRPr="006E69AC">
        <w:rPr>
          <w:sz w:val="28"/>
          <w:szCs w:val="28"/>
        </w:rPr>
        <w:t xml:space="preserve">тории </w:t>
      </w:r>
      <w:r>
        <w:rPr>
          <w:sz w:val="28"/>
          <w:szCs w:val="28"/>
        </w:rPr>
        <w:t>поселка</w:t>
      </w:r>
      <w:r w:rsidRPr="006E69AC">
        <w:rPr>
          <w:sz w:val="28"/>
          <w:szCs w:val="28"/>
        </w:rPr>
        <w:t xml:space="preserve">.   </w:t>
      </w:r>
    </w:p>
    <w:p w:rsidR="00D21B2F" w:rsidRPr="008230E4" w:rsidRDefault="00D21B2F" w:rsidP="00D21B2F">
      <w:pPr>
        <w:pStyle w:val="10"/>
        <w:tabs>
          <w:tab w:val="left" w:pos="900"/>
        </w:tabs>
        <w:spacing w:before="0"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85" w:name="_Toc272415591"/>
      <w:bookmarkStart w:id="86" w:name="_Toc272998308"/>
      <w:bookmarkStart w:id="87" w:name="_Toc273099192"/>
      <w:bookmarkStart w:id="88" w:name="_Toc274119433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8230E4">
        <w:rPr>
          <w:rFonts w:ascii="Times New Roman" w:hAnsi="Times New Roman" w:cs="Times New Roman"/>
          <w:sz w:val="28"/>
          <w:szCs w:val="28"/>
        </w:rPr>
        <w:t>. ИНЖЕНЕРНАЯ ЗАЩИТА И ПОДГОТОВКА ТЕРИТОРИИ</w:t>
      </w:r>
      <w:bookmarkEnd w:id="85"/>
      <w:bookmarkEnd w:id="86"/>
      <w:bookmarkEnd w:id="87"/>
      <w:bookmarkEnd w:id="88"/>
      <w:r w:rsidRPr="008230E4">
        <w:rPr>
          <w:sz w:val="28"/>
          <w:szCs w:val="28"/>
        </w:rPr>
        <w:t xml:space="preserve"> </w:t>
      </w:r>
    </w:p>
    <w:p w:rsidR="00D21B2F" w:rsidRPr="008230E4" w:rsidRDefault="00D21B2F" w:rsidP="00D21B2F">
      <w:pPr>
        <w:pStyle w:val="10"/>
        <w:tabs>
          <w:tab w:val="left" w:pos="900"/>
        </w:tabs>
        <w:spacing w:before="0" w:after="0"/>
        <w:jc w:val="center"/>
        <w:rPr>
          <w:sz w:val="28"/>
          <w:szCs w:val="28"/>
        </w:rPr>
      </w:pP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В соответствии с архитектурно-планировочным решением и природными условиями, проектом намечаются следующие мероприятия по инженерной подг</w:t>
      </w:r>
      <w:r w:rsidRPr="008230E4">
        <w:rPr>
          <w:sz w:val="28"/>
          <w:szCs w:val="28"/>
        </w:rPr>
        <w:t>о</w:t>
      </w:r>
      <w:r w:rsidRPr="008230E4">
        <w:rPr>
          <w:sz w:val="28"/>
          <w:szCs w:val="28"/>
        </w:rPr>
        <w:t>товке территории:</w:t>
      </w:r>
    </w:p>
    <w:p w:rsidR="00D21B2F" w:rsidRPr="008230E4" w:rsidRDefault="00D21B2F" w:rsidP="00F541BF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8230E4">
        <w:rPr>
          <w:sz w:val="28"/>
          <w:szCs w:val="28"/>
        </w:rPr>
        <w:t xml:space="preserve">организация и очистка поверхностного стока; </w:t>
      </w:r>
    </w:p>
    <w:p w:rsidR="00D21B2F" w:rsidRPr="008230E4" w:rsidRDefault="00D21B2F" w:rsidP="00F541BF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8230E4">
        <w:rPr>
          <w:sz w:val="28"/>
          <w:szCs w:val="28"/>
        </w:rPr>
        <w:t>благоустройство водотоков и водоемов;</w:t>
      </w:r>
    </w:p>
    <w:p w:rsidR="00E937B3" w:rsidRDefault="00D21B2F" w:rsidP="00F541BF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8230E4">
        <w:rPr>
          <w:sz w:val="28"/>
          <w:szCs w:val="28"/>
        </w:rPr>
        <w:t>реку</w:t>
      </w:r>
      <w:r w:rsidR="00E937B3">
        <w:rPr>
          <w:sz w:val="28"/>
          <w:szCs w:val="28"/>
        </w:rPr>
        <w:t>льтивация нарушенных территорий;</w:t>
      </w:r>
    </w:p>
    <w:p w:rsidR="00D21B2F" w:rsidRPr="008230E4" w:rsidRDefault="00E937B3" w:rsidP="00F541BF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организация пляжей</w:t>
      </w:r>
      <w:r w:rsidR="00D21B2F" w:rsidRPr="008230E4">
        <w:rPr>
          <w:sz w:val="28"/>
          <w:szCs w:val="28"/>
        </w:rPr>
        <w:t xml:space="preserve">  </w:t>
      </w: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«Схема инженерной защиты и подготовки территории»  выполнена на топ</w:t>
      </w:r>
      <w:r w:rsidRPr="008230E4">
        <w:rPr>
          <w:sz w:val="28"/>
          <w:szCs w:val="28"/>
        </w:rPr>
        <w:t>о</w:t>
      </w:r>
      <w:r w:rsidRPr="008230E4">
        <w:rPr>
          <w:sz w:val="28"/>
          <w:szCs w:val="28"/>
        </w:rPr>
        <w:t>графическом плане масштаба 1:5000.</w:t>
      </w:r>
    </w:p>
    <w:p w:rsidR="00D21B2F" w:rsidRPr="008230E4" w:rsidRDefault="00D21B2F" w:rsidP="00D21B2F">
      <w:pPr>
        <w:pStyle w:val="2"/>
        <w:rPr>
          <w:rFonts w:ascii="Times New Roman" w:hAnsi="Times New Roman"/>
        </w:rPr>
      </w:pPr>
      <w:bookmarkStart w:id="89" w:name="_Toc272998309"/>
      <w:bookmarkStart w:id="90" w:name="_Toc273099193"/>
      <w:bookmarkStart w:id="91" w:name="_Toc274119434"/>
      <w:r>
        <w:rPr>
          <w:rFonts w:ascii="Times New Roman" w:hAnsi="Times New Roman"/>
        </w:rPr>
        <w:t>8</w:t>
      </w:r>
      <w:r w:rsidRPr="008230E4">
        <w:rPr>
          <w:rFonts w:ascii="Times New Roman" w:hAnsi="Times New Roman"/>
        </w:rPr>
        <w:t>.1. Организация и очистка поверхностного стока</w:t>
      </w:r>
      <w:bookmarkEnd w:id="89"/>
      <w:bookmarkEnd w:id="90"/>
      <w:bookmarkEnd w:id="91"/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предотвращения </w:t>
      </w:r>
      <w:r w:rsidRPr="008230E4">
        <w:rPr>
          <w:sz w:val="28"/>
          <w:szCs w:val="28"/>
        </w:rPr>
        <w:t xml:space="preserve"> оптимизации экологического состояния городской среды большое значение имеет быстрое отведение поверхностного стока.</w:t>
      </w: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В настоящее время на территори</w:t>
      </w:r>
      <w:r>
        <w:rPr>
          <w:sz w:val="28"/>
          <w:szCs w:val="28"/>
        </w:rPr>
        <w:t>и п. Самородово</w:t>
      </w:r>
      <w:r w:rsidRPr="008230E4">
        <w:rPr>
          <w:sz w:val="28"/>
          <w:szCs w:val="28"/>
        </w:rPr>
        <w:t xml:space="preserve"> отсутствует централиз</w:t>
      </w:r>
      <w:r w:rsidRPr="008230E4">
        <w:rPr>
          <w:sz w:val="28"/>
          <w:szCs w:val="28"/>
        </w:rPr>
        <w:t>о</w:t>
      </w:r>
      <w:r w:rsidRPr="008230E4">
        <w:rPr>
          <w:sz w:val="28"/>
          <w:szCs w:val="28"/>
        </w:rPr>
        <w:t xml:space="preserve">ванная система ливневой канализации. </w:t>
      </w: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Отведение дождевых и талых вод с территории застройки предусматривае</w:t>
      </w:r>
      <w:r w:rsidRPr="008230E4">
        <w:rPr>
          <w:sz w:val="28"/>
          <w:szCs w:val="28"/>
        </w:rPr>
        <w:t>т</w:t>
      </w:r>
      <w:r w:rsidRPr="008230E4">
        <w:rPr>
          <w:sz w:val="28"/>
          <w:szCs w:val="28"/>
        </w:rPr>
        <w:t>ся путем устройства смешанной системы дождевой канализации, которая включ</w:t>
      </w:r>
      <w:r w:rsidRPr="008230E4">
        <w:rPr>
          <w:sz w:val="28"/>
          <w:szCs w:val="28"/>
        </w:rPr>
        <w:t>а</w:t>
      </w:r>
      <w:r w:rsidRPr="008230E4">
        <w:rPr>
          <w:sz w:val="28"/>
          <w:szCs w:val="28"/>
        </w:rPr>
        <w:t xml:space="preserve">ет в себя как сеть открытых лотков (кюветов), так и закрытых коллекторов. </w:t>
      </w:r>
    </w:p>
    <w:p w:rsidR="00D21B2F" w:rsidRPr="008230E4" w:rsidRDefault="00D21B2F" w:rsidP="00D21B2F">
      <w:pPr>
        <w:keepLines/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Закрытые водостоки предусматриваются</w:t>
      </w:r>
      <w:r>
        <w:rPr>
          <w:sz w:val="28"/>
          <w:szCs w:val="28"/>
        </w:rPr>
        <w:t xml:space="preserve"> вдоль центральной ул. Школьная, ул. Культурная.</w:t>
      </w:r>
      <w:r w:rsidRPr="008230E4">
        <w:rPr>
          <w:sz w:val="28"/>
          <w:szCs w:val="28"/>
        </w:rPr>
        <w:t xml:space="preserve">  Расположение водостоков принято с учетом того, что длина св</w:t>
      </w:r>
      <w:r w:rsidRPr="008230E4">
        <w:rPr>
          <w:sz w:val="28"/>
          <w:szCs w:val="28"/>
        </w:rPr>
        <w:t>о</w:t>
      </w:r>
      <w:r w:rsidRPr="008230E4">
        <w:rPr>
          <w:sz w:val="28"/>
          <w:szCs w:val="28"/>
        </w:rPr>
        <w:t xml:space="preserve">бодного пробега воды по лотку проезжей части улиц от водораздела до первого водоприемного колодца при продольном уклоне до 0,005 равна </w:t>
      </w:r>
      <w:smartTag w:uri="urn:schemas-microsoft-com:office:smarttags" w:element="metricconverter">
        <w:smartTagPr>
          <w:attr w:name="ProductID" w:val="150 м"/>
        </w:smartTagPr>
        <w:r w:rsidRPr="008230E4">
          <w:rPr>
            <w:sz w:val="28"/>
            <w:szCs w:val="28"/>
          </w:rPr>
          <w:t>150 м</w:t>
        </w:r>
      </w:smartTag>
      <w:r w:rsidRPr="008230E4">
        <w:rPr>
          <w:sz w:val="28"/>
          <w:szCs w:val="28"/>
        </w:rPr>
        <w:t xml:space="preserve">, при уклоне более 0,005 – </w:t>
      </w:r>
      <w:smartTag w:uri="urn:schemas-microsoft-com:office:smarttags" w:element="metricconverter">
        <w:smartTagPr>
          <w:attr w:name="ProductID" w:val="300 м"/>
        </w:smartTagPr>
        <w:r w:rsidRPr="008230E4">
          <w:rPr>
            <w:sz w:val="28"/>
            <w:szCs w:val="28"/>
          </w:rPr>
          <w:t>300 м</w:t>
        </w:r>
      </w:smartTag>
      <w:r w:rsidRPr="008230E4">
        <w:rPr>
          <w:sz w:val="28"/>
          <w:szCs w:val="28"/>
        </w:rPr>
        <w:t>. Диаметр закрытых водостоков принимается от 800 до 1200мм. Начальная глубина заложения закрытых водостоков принимается не м</w:t>
      </w:r>
      <w:r w:rsidRPr="008230E4">
        <w:rPr>
          <w:sz w:val="28"/>
          <w:szCs w:val="28"/>
        </w:rPr>
        <w:t>е</w:t>
      </w:r>
      <w:r w:rsidRPr="008230E4">
        <w:rPr>
          <w:sz w:val="28"/>
          <w:szCs w:val="28"/>
        </w:rPr>
        <w:t>нее 2,0м, что обусловлено глубиной промерзания грунта.</w:t>
      </w: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В районах индивидуальной застройки, а также на территории зеленых зон предусмотрены открытые водостоки. В качестве открытых водостоков приняты кюветы трапецеидального сечения и лотки. Глубина – 0,4-0,6м, заложение отк</w:t>
      </w:r>
      <w:r w:rsidRPr="008230E4">
        <w:rPr>
          <w:sz w:val="28"/>
          <w:szCs w:val="28"/>
        </w:rPr>
        <w:t>о</w:t>
      </w:r>
      <w:r w:rsidRPr="008230E4">
        <w:rPr>
          <w:sz w:val="28"/>
          <w:szCs w:val="28"/>
        </w:rPr>
        <w:t xml:space="preserve">сов 1:1,5. Крепление откосов предусматривается дерновкой. </w:t>
      </w: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Открытые водостоки будут выполнять функцию дрен. На участках террит</w:t>
      </w:r>
      <w:r w:rsidRPr="008230E4">
        <w:rPr>
          <w:sz w:val="28"/>
          <w:szCs w:val="28"/>
        </w:rPr>
        <w:t>о</w:t>
      </w:r>
      <w:r w:rsidRPr="008230E4">
        <w:rPr>
          <w:sz w:val="28"/>
          <w:szCs w:val="28"/>
        </w:rPr>
        <w:t>рии с уклонами более 0,03 во избежание размыва проектируется устройство б</w:t>
      </w:r>
      <w:r w:rsidRPr="008230E4">
        <w:rPr>
          <w:sz w:val="28"/>
          <w:szCs w:val="28"/>
        </w:rPr>
        <w:t>е</w:t>
      </w:r>
      <w:r w:rsidRPr="008230E4">
        <w:rPr>
          <w:sz w:val="28"/>
          <w:szCs w:val="28"/>
        </w:rPr>
        <w:t>тонных лотков прямоугольного сечения. Ширина лотков 0,4-0,6м, глубина – 0,6м.</w:t>
      </w: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Трассировка водоотводящей сети производилась с учетом бассейнов стока. Преимущественно водоотвод предусматривается самотеком. Вместе с тем, прое</w:t>
      </w:r>
      <w:r w:rsidRPr="008230E4">
        <w:rPr>
          <w:sz w:val="28"/>
          <w:szCs w:val="28"/>
        </w:rPr>
        <w:t>к</w:t>
      </w:r>
      <w:r w:rsidRPr="008230E4">
        <w:rPr>
          <w:sz w:val="28"/>
          <w:szCs w:val="28"/>
        </w:rPr>
        <w:t>тируется 2 напорных участков дождевой сети. Для удобства прокладки сети пр</w:t>
      </w:r>
      <w:r w:rsidRPr="008230E4">
        <w:rPr>
          <w:sz w:val="28"/>
          <w:szCs w:val="28"/>
        </w:rPr>
        <w:t>е</w:t>
      </w:r>
      <w:r w:rsidRPr="008230E4">
        <w:rPr>
          <w:sz w:val="28"/>
          <w:szCs w:val="28"/>
        </w:rPr>
        <w:t>дусматривается частичная подсыпка территории.</w:t>
      </w:r>
    </w:p>
    <w:p w:rsidR="00D21B2F" w:rsidRPr="008230E4" w:rsidRDefault="00D21B2F" w:rsidP="00E937B3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Сброс поверхностных вод будет осуществляться на поселковые очистные сооружени</w:t>
      </w:r>
      <w:r>
        <w:rPr>
          <w:sz w:val="28"/>
          <w:szCs w:val="28"/>
        </w:rPr>
        <w:t>я, запроектированные в западной части п. Самородово</w:t>
      </w:r>
      <w:r w:rsidRPr="008230E4">
        <w:rPr>
          <w:sz w:val="28"/>
          <w:szCs w:val="28"/>
        </w:rPr>
        <w:t>.</w:t>
      </w:r>
    </w:p>
    <w:p w:rsidR="00D21B2F" w:rsidRPr="008230E4" w:rsidRDefault="00D21B2F" w:rsidP="00D21B2F">
      <w:pPr>
        <w:pStyle w:val="2"/>
        <w:rPr>
          <w:rFonts w:ascii="Times New Roman" w:hAnsi="Times New Roman"/>
        </w:rPr>
      </w:pPr>
      <w:bookmarkStart w:id="92" w:name="_Toc272998311"/>
      <w:bookmarkStart w:id="93" w:name="_Toc273099195"/>
      <w:bookmarkStart w:id="94" w:name="_Toc274119435"/>
      <w:r>
        <w:rPr>
          <w:rFonts w:ascii="Times New Roman" w:hAnsi="Times New Roman"/>
        </w:rPr>
        <w:lastRenderedPageBreak/>
        <w:t>8.2</w:t>
      </w:r>
      <w:r w:rsidRPr="008230E4">
        <w:rPr>
          <w:rFonts w:ascii="Times New Roman" w:hAnsi="Times New Roman"/>
        </w:rPr>
        <w:t>. Благоустройство водотоков и водоемов</w:t>
      </w:r>
      <w:bookmarkEnd w:id="92"/>
      <w:bookmarkEnd w:id="93"/>
      <w:bookmarkEnd w:id="94"/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К поселко</w:t>
      </w:r>
      <w:r>
        <w:rPr>
          <w:sz w:val="28"/>
          <w:szCs w:val="28"/>
        </w:rPr>
        <w:t>в</w:t>
      </w:r>
      <w:r w:rsidRPr="008230E4">
        <w:rPr>
          <w:sz w:val="28"/>
          <w:szCs w:val="28"/>
        </w:rPr>
        <w:t>ым водотокам относятся рек</w:t>
      </w:r>
      <w:r>
        <w:rPr>
          <w:sz w:val="28"/>
          <w:szCs w:val="28"/>
        </w:rPr>
        <w:t>а Урал и озера</w:t>
      </w:r>
      <w:r w:rsidRPr="008230E4">
        <w:rPr>
          <w:sz w:val="28"/>
          <w:szCs w:val="28"/>
        </w:rPr>
        <w:t xml:space="preserve">. Водотоки играют большую роль в регулировании водного режима поселковой территории. В связи с этим предусматривается ряд мероприятия по улучшению состояния водотоков. </w:t>
      </w: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Первостепенным мероприятием по благоустройству водотоков</w:t>
      </w:r>
      <w:r>
        <w:rPr>
          <w:sz w:val="28"/>
          <w:szCs w:val="28"/>
        </w:rPr>
        <w:t xml:space="preserve"> является</w:t>
      </w:r>
      <w:r w:rsidRPr="008230E4">
        <w:rPr>
          <w:sz w:val="28"/>
          <w:szCs w:val="28"/>
        </w:rPr>
        <w:t>:</w:t>
      </w:r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 xml:space="preserve">- расчистка русел рек и ручьев; </w:t>
      </w:r>
    </w:p>
    <w:p w:rsidR="00D21B2F" w:rsidRPr="008230E4" w:rsidRDefault="00D21B2F" w:rsidP="00D21B2F">
      <w:pPr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- частичное их дноуглубление;</w:t>
      </w:r>
    </w:p>
    <w:p w:rsidR="00D21B2F" w:rsidRPr="008230E4" w:rsidRDefault="00D21B2F" w:rsidP="00D21B2F">
      <w:p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230E4">
        <w:rPr>
          <w:sz w:val="28"/>
          <w:szCs w:val="28"/>
        </w:rPr>
        <w:t>соблюдение режима водоохранных зон и прибрежных защитных полос.</w:t>
      </w:r>
    </w:p>
    <w:p w:rsidR="00D21B2F" w:rsidRPr="008230E4" w:rsidRDefault="00D21B2F" w:rsidP="00D21B2F">
      <w:pPr>
        <w:pStyle w:val="2"/>
        <w:rPr>
          <w:rFonts w:ascii="Times New Roman" w:hAnsi="Times New Roman"/>
        </w:rPr>
      </w:pPr>
      <w:bookmarkStart w:id="95" w:name="_Toc272998313"/>
      <w:bookmarkStart w:id="96" w:name="_Toc273099197"/>
      <w:bookmarkStart w:id="97" w:name="_Toc274119436"/>
      <w:r>
        <w:rPr>
          <w:rFonts w:ascii="Times New Roman" w:hAnsi="Times New Roman"/>
        </w:rPr>
        <w:t>8</w:t>
      </w:r>
      <w:r w:rsidRPr="008230E4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8230E4">
        <w:rPr>
          <w:rFonts w:ascii="Times New Roman" w:hAnsi="Times New Roman"/>
        </w:rPr>
        <w:t>. Рекультивация нарушенных территорий</w:t>
      </w:r>
      <w:bookmarkEnd w:id="95"/>
      <w:bookmarkEnd w:id="96"/>
      <w:bookmarkEnd w:id="97"/>
    </w:p>
    <w:p w:rsidR="00D21B2F" w:rsidRPr="008230E4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Проектом предусматривается вынос (реконструкция) под жилую, общес</w:t>
      </w:r>
      <w:r w:rsidRPr="008230E4">
        <w:rPr>
          <w:sz w:val="28"/>
          <w:szCs w:val="28"/>
        </w:rPr>
        <w:t>т</w:t>
      </w:r>
      <w:r w:rsidRPr="008230E4">
        <w:rPr>
          <w:sz w:val="28"/>
          <w:szCs w:val="28"/>
        </w:rPr>
        <w:t>венную застройку и зеленые насаждения с террито</w:t>
      </w:r>
      <w:r>
        <w:rPr>
          <w:sz w:val="28"/>
          <w:szCs w:val="28"/>
        </w:rPr>
        <w:t>рии поселка животноводческие фермы, силосной ямы,  яму</w:t>
      </w:r>
      <w:r w:rsidRPr="008230E4">
        <w:rPr>
          <w:sz w:val="28"/>
          <w:szCs w:val="28"/>
        </w:rPr>
        <w:t xml:space="preserve"> «Беккари», предусматривается рекультивация данных территорий – подсыпка минеральным грунтом и планировка. Средний слой по</w:t>
      </w:r>
      <w:r w:rsidRPr="008230E4">
        <w:rPr>
          <w:sz w:val="28"/>
          <w:szCs w:val="28"/>
        </w:rPr>
        <w:t>д</w:t>
      </w:r>
      <w:r w:rsidRPr="008230E4">
        <w:rPr>
          <w:sz w:val="28"/>
          <w:szCs w:val="28"/>
        </w:rPr>
        <w:t xml:space="preserve">сыпки – </w:t>
      </w:r>
      <w:smartTag w:uri="urn:schemas-microsoft-com:office:smarttags" w:element="metricconverter">
        <w:smartTagPr>
          <w:attr w:name="ProductID" w:val="1 м"/>
        </w:smartTagPr>
        <w:r w:rsidRPr="008230E4">
          <w:rPr>
            <w:sz w:val="28"/>
            <w:szCs w:val="28"/>
          </w:rPr>
          <w:t>1 м</w:t>
        </w:r>
      </w:smartTag>
      <w:r w:rsidRPr="008230E4">
        <w:rPr>
          <w:sz w:val="28"/>
          <w:szCs w:val="28"/>
        </w:rPr>
        <w:t>.</w:t>
      </w:r>
    </w:p>
    <w:p w:rsidR="00D21B2F" w:rsidRPr="00B63463" w:rsidRDefault="00D21B2F" w:rsidP="00D21B2F">
      <w:pPr>
        <w:tabs>
          <w:tab w:val="left" w:pos="825"/>
          <w:tab w:val="left" w:pos="90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8230E4">
        <w:rPr>
          <w:sz w:val="28"/>
          <w:szCs w:val="28"/>
        </w:rPr>
        <w:t>Осуществление мероприятий по инженерной подготовке территории будут способствовать улучшению экологического состояния территорий поселков, что в свою очередь  отражается на оптимизации условий проживания населения.</w:t>
      </w:r>
    </w:p>
    <w:p w:rsidR="00D21B2F" w:rsidRPr="006E69AC" w:rsidRDefault="00D21B2F" w:rsidP="00D21B2F">
      <w:pPr>
        <w:spacing w:line="240" w:lineRule="auto"/>
        <w:ind w:left="0"/>
        <w:rPr>
          <w:sz w:val="28"/>
          <w:szCs w:val="28"/>
        </w:rPr>
      </w:pPr>
    </w:p>
    <w:p w:rsidR="00D21B2F" w:rsidRPr="005446B3" w:rsidRDefault="00D21B2F" w:rsidP="00D21B2F">
      <w:pPr>
        <w:pStyle w:val="2"/>
        <w:spacing w:before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bookmarkStart w:id="98" w:name="_Toc274119437"/>
      <w:r>
        <w:rPr>
          <w:rFonts w:ascii="Times New Roman" w:hAnsi="Times New Roman"/>
        </w:rPr>
        <w:t>8.4</w:t>
      </w:r>
      <w:r w:rsidRPr="005446B3">
        <w:rPr>
          <w:rFonts w:ascii="Times New Roman" w:hAnsi="Times New Roman"/>
        </w:rPr>
        <w:t xml:space="preserve"> Организация пляжей</w:t>
      </w:r>
      <w:r>
        <w:rPr>
          <w:rFonts w:ascii="Times New Roman" w:hAnsi="Times New Roman"/>
        </w:rPr>
        <w:t>.</w:t>
      </w:r>
      <w:bookmarkEnd w:id="98"/>
    </w:p>
    <w:p w:rsidR="00D21B2F" w:rsidRPr="000F2FC1" w:rsidRDefault="00D21B2F" w:rsidP="00D21B2F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настоящее время в п. Самородово</w:t>
      </w:r>
      <w:r w:rsidRPr="000F2FC1">
        <w:rPr>
          <w:sz w:val="28"/>
          <w:szCs w:val="28"/>
        </w:rPr>
        <w:t xml:space="preserve"> отсутствуют благоустроенные пляжи. Однако существуют места сложившегося пляжного отдыха, в большинстве из к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торых проектом предлагается проведение мероприятий по их благоустройству.</w:t>
      </w:r>
    </w:p>
    <w:p w:rsidR="00D21B2F" w:rsidRPr="000F2FC1" w:rsidRDefault="00D21B2F" w:rsidP="00D21B2F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На первую очередь предлагается организация благоустроенных пляжей на берегу пруда в восточной части поселка.</w:t>
      </w:r>
    </w:p>
    <w:p w:rsidR="00D21B2F" w:rsidRPr="000F2FC1" w:rsidRDefault="00D21B2F" w:rsidP="00D21B2F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Отсыпка пляжной полосы, в местах ее истощения, намечается привозным песком. Отсыпка проектируется с уклоном поверхности пляжа в сторону акват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 xml:space="preserve">рии 0,015. Дно акватории, прилегающей к пляжу, на расстоянии до </w:t>
      </w:r>
      <w:smartTag w:uri="urn:schemas-microsoft-com:office:smarttags" w:element="metricconverter">
        <w:smartTagPr>
          <w:attr w:name="ProductID" w:val="30 м"/>
        </w:smartTagPr>
        <w:r w:rsidRPr="000F2FC1">
          <w:rPr>
            <w:sz w:val="28"/>
            <w:szCs w:val="28"/>
          </w:rPr>
          <w:t>30 м</w:t>
        </w:r>
      </w:smartTag>
      <w:r w:rsidRPr="000F2FC1">
        <w:rPr>
          <w:sz w:val="28"/>
          <w:szCs w:val="28"/>
        </w:rPr>
        <w:t xml:space="preserve"> также подсыпается слоем песка или гравия до 15-</w:t>
      </w:r>
      <w:smartTag w:uri="urn:schemas-microsoft-com:office:smarttags" w:element="metricconverter">
        <w:smartTagPr>
          <w:attr w:name="ProductID" w:val="20 см"/>
        </w:smartTagPr>
        <w:r w:rsidRPr="000F2FC1">
          <w:rPr>
            <w:sz w:val="28"/>
            <w:szCs w:val="28"/>
          </w:rPr>
          <w:t>20 см</w:t>
        </w:r>
      </w:smartTag>
      <w:r w:rsidRPr="000F2FC1">
        <w:rPr>
          <w:sz w:val="28"/>
          <w:szCs w:val="28"/>
        </w:rPr>
        <w:t>. Рельеф дна водоема в месте к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>пания должен углубляться постепенно, не иметь уступов, дно должно быть пло</w:t>
      </w:r>
      <w:r w:rsidRPr="000F2FC1">
        <w:rPr>
          <w:sz w:val="28"/>
          <w:szCs w:val="28"/>
        </w:rPr>
        <w:t>т</w:t>
      </w:r>
      <w:r w:rsidRPr="000F2FC1">
        <w:rPr>
          <w:sz w:val="28"/>
          <w:szCs w:val="28"/>
        </w:rPr>
        <w:t>ное, свободное от камней, коряг. Дно планируется с уклоном не более 0,03. Гл</w:t>
      </w:r>
      <w:r w:rsidRPr="000F2FC1">
        <w:rPr>
          <w:sz w:val="28"/>
          <w:szCs w:val="28"/>
        </w:rPr>
        <w:t>у</w:t>
      </w:r>
      <w:r w:rsidRPr="000F2FC1">
        <w:rPr>
          <w:sz w:val="28"/>
          <w:szCs w:val="28"/>
        </w:rPr>
        <w:t xml:space="preserve">бина водоема на участках, используемых для купания должна быть не более 2м, причем водная акватория имеет две зоны: для не умеющих плавать – с глубиной до </w:t>
      </w:r>
      <w:smartTag w:uri="urn:schemas-microsoft-com:office:smarttags" w:element="metricconverter">
        <w:smartTagPr>
          <w:attr w:name="ProductID" w:val="1,2 м"/>
        </w:smartTagPr>
        <w:r w:rsidRPr="000F2FC1">
          <w:rPr>
            <w:sz w:val="28"/>
            <w:szCs w:val="28"/>
          </w:rPr>
          <w:t>1,2</w:t>
        </w:r>
        <w:r>
          <w:rPr>
            <w:sz w:val="28"/>
            <w:szCs w:val="28"/>
          </w:rPr>
          <w:t xml:space="preserve"> </w:t>
        </w:r>
        <w:r w:rsidRPr="000F2FC1">
          <w:rPr>
            <w:sz w:val="28"/>
            <w:szCs w:val="28"/>
          </w:rPr>
          <w:t>м</w:t>
        </w:r>
      </w:smartTag>
      <w:r w:rsidRPr="000F2FC1">
        <w:rPr>
          <w:sz w:val="28"/>
          <w:szCs w:val="28"/>
        </w:rPr>
        <w:t xml:space="preserve">, для умеющих плавать – глубиной  до </w:t>
      </w:r>
      <w:smartTag w:uri="urn:schemas-microsoft-com:office:smarttags" w:element="metricconverter">
        <w:smartTagPr>
          <w:attr w:name="ProductID" w:val="2 м"/>
        </w:smartTagPr>
        <w:r w:rsidRPr="000F2FC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</w:t>
        </w:r>
        <w:r w:rsidRPr="000F2FC1">
          <w:rPr>
            <w:sz w:val="28"/>
            <w:szCs w:val="28"/>
          </w:rPr>
          <w:t>м</w:t>
        </w:r>
      </w:smartTag>
      <w:r w:rsidRPr="000F2FC1">
        <w:rPr>
          <w:sz w:val="28"/>
          <w:szCs w:val="28"/>
        </w:rPr>
        <w:t>.</w:t>
      </w:r>
    </w:p>
    <w:p w:rsidR="00D21B2F" w:rsidRPr="000F2FC1" w:rsidRDefault="00D21B2F" w:rsidP="00D21B2F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Ширина водной полосы, используемой для купания при пологом дне (уклон 0,013) будет составлять примерно 150м, при большем уклоне она сокращается до 50м. Расчетная площадь пляжа на одного отдыхающего принимается 4-</w:t>
      </w:r>
      <w:smartTag w:uri="urn:schemas-microsoft-com:office:smarttags" w:element="metricconverter">
        <w:smartTagPr>
          <w:attr w:name="ProductID" w:val="5 м2"/>
        </w:smartTagPr>
        <w:r>
          <w:rPr>
            <w:sz w:val="28"/>
            <w:szCs w:val="28"/>
          </w:rPr>
          <w:t>5 м</w:t>
        </w:r>
        <w:r>
          <w:rPr>
            <w:sz w:val="28"/>
            <w:szCs w:val="28"/>
            <w:vertAlign w:val="superscript"/>
          </w:rPr>
          <w:t>2</w:t>
        </w:r>
      </w:smartTag>
      <w:r w:rsidRPr="000F2FC1">
        <w:rPr>
          <w:sz w:val="28"/>
          <w:szCs w:val="28"/>
        </w:rPr>
        <w:t>, во</w:t>
      </w:r>
      <w:r w:rsidRPr="000F2FC1">
        <w:rPr>
          <w:sz w:val="28"/>
          <w:szCs w:val="28"/>
        </w:rPr>
        <w:t>д</w:t>
      </w:r>
      <w:r w:rsidRPr="000F2FC1">
        <w:rPr>
          <w:sz w:val="28"/>
          <w:szCs w:val="28"/>
        </w:rPr>
        <w:t>ной поверхности – 5-</w:t>
      </w:r>
      <w:smartTag w:uri="urn:schemas-microsoft-com:office:smarttags" w:element="metricconverter">
        <w:smartTagPr>
          <w:attr w:name="ProductID" w:val="6 м2"/>
        </w:smartTagPr>
        <w:r>
          <w:rPr>
            <w:sz w:val="28"/>
            <w:szCs w:val="28"/>
          </w:rPr>
          <w:t>6 м</w:t>
        </w:r>
        <w:r>
          <w:rPr>
            <w:sz w:val="28"/>
            <w:szCs w:val="28"/>
            <w:vertAlign w:val="superscript"/>
          </w:rPr>
          <w:t>2</w:t>
        </w:r>
      </w:smartTag>
      <w:r w:rsidRPr="000F2FC1">
        <w:rPr>
          <w:sz w:val="28"/>
          <w:szCs w:val="28"/>
        </w:rPr>
        <w:t>. Граница водного зеркала, предназначенного для куп</w:t>
      </w:r>
      <w:r w:rsidRPr="000F2FC1">
        <w:rPr>
          <w:sz w:val="28"/>
          <w:szCs w:val="28"/>
        </w:rPr>
        <w:t>а</w:t>
      </w:r>
      <w:r w:rsidRPr="000F2FC1">
        <w:rPr>
          <w:sz w:val="28"/>
          <w:szCs w:val="28"/>
        </w:rPr>
        <w:t>ния, ограничивается буями.</w:t>
      </w:r>
    </w:p>
    <w:p w:rsidR="00D21B2F" w:rsidRDefault="00D21B2F" w:rsidP="00D21B2F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На всех пляжах должны размещаться оборудование для создания тени (зо</w:t>
      </w:r>
      <w:r w:rsidRPr="000F2FC1">
        <w:rPr>
          <w:sz w:val="28"/>
          <w:szCs w:val="28"/>
        </w:rPr>
        <w:t>н</w:t>
      </w:r>
      <w:r w:rsidRPr="000F2FC1">
        <w:rPr>
          <w:sz w:val="28"/>
          <w:szCs w:val="28"/>
        </w:rPr>
        <w:lastRenderedPageBreak/>
        <w:t>ты, навесы), гардеробы и кабины для переодевания, души, скамьи, лежаки, туал</w:t>
      </w:r>
      <w:r w:rsidRPr="000F2FC1">
        <w:rPr>
          <w:sz w:val="28"/>
          <w:szCs w:val="28"/>
        </w:rPr>
        <w:t>е</w:t>
      </w:r>
      <w:r w:rsidRPr="000F2FC1">
        <w:rPr>
          <w:sz w:val="28"/>
          <w:szCs w:val="28"/>
        </w:rPr>
        <w:t>ты, места для сбора мусора и пр.</w:t>
      </w:r>
    </w:p>
    <w:p w:rsidR="00D21B2F" w:rsidRPr="00CC3F9D" w:rsidRDefault="00D21B2F" w:rsidP="00D21B2F">
      <w:pPr>
        <w:pStyle w:val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/>
          <w:lang w:eastAsia="en-US"/>
        </w:rPr>
        <w:br w:type="page"/>
      </w:r>
      <w:bookmarkStart w:id="99" w:name="_Toc273099198"/>
      <w:bookmarkStart w:id="100" w:name="_Toc274119438"/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9</w:t>
      </w:r>
      <w:r w:rsidRPr="00CC3F9D">
        <w:rPr>
          <w:rFonts w:ascii="Times New Roman" w:hAnsi="Times New Roman" w:cs="Times New Roman"/>
          <w:sz w:val="28"/>
          <w:szCs w:val="28"/>
          <w:lang w:eastAsia="en-US"/>
        </w:rPr>
        <w:t>. ОСНОВНЫЕ ТЕХНИКО-ЭКОНОМИЧЕСКИЕ ПОКАЗАТЕЛИ ГЕН</w:t>
      </w:r>
      <w:r w:rsidRPr="00CC3F9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CC3F9D">
        <w:rPr>
          <w:rFonts w:ascii="Times New Roman" w:hAnsi="Times New Roman" w:cs="Times New Roman"/>
          <w:sz w:val="28"/>
          <w:szCs w:val="28"/>
          <w:lang w:eastAsia="en-US"/>
        </w:rPr>
        <w:t>РАЛЬНОГО ПЛАНА.</w:t>
      </w:r>
      <w:bookmarkEnd w:id="99"/>
      <w:bookmarkEnd w:id="100"/>
    </w:p>
    <w:p w:rsidR="00D21B2F" w:rsidRPr="000873FA" w:rsidRDefault="00D21B2F" w:rsidP="00D21B2F">
      <w:pPr>
        <w:widowControl/>
        <w:spacing w:after="200" w:line="240" w:lineRule="auto"/>
        <w:ind w:left="0" w:firstLine="709"/>
        <w:rPr>
          <w:rFonts w:eastAsia="Times New Roman"/>
          <w:bCs/>
          <w:sz w:val="28"/>
          <w:szCs w:val="28"/>
          <w:lang w:eastAsia="en-US"/>
        </w:rPr>
      </w:pPr>
      <w:r w:rsidRPr="000873FA">
        <w:rPr>
          <w:sz w:val="28"/>
          <w:szCs w:val="28"/>
          <w:lang w:eastAsia="en-US"/>
        </w:rPr>
        <w:t>Основные технико-экономические показатели –  генерального плана прив</w:t>
      </w:r>
      <w:r w:rsidRPr="000873FA">
        <w:rPr>
          <w:sz w:val="28"/>
          <w:szCs w:val="28"/>
          <w:lang w:eastAsia="en-US"/>
        </w:rPr>
        <w:t>е</w:t>
      </w:r>
      <w:r w:rsidRPr="000873FA">
        <w:rPr>
          <w:sz w:val="28"/>
          <w:szCs w:val="28"/>
          <w:lang w:eastAsia="en-US"/>
        </w:rPr>
        <w:t xml:space="preserve">дены в таблице </w:t>
      </w:r>
      <w:r>
        <w:rPr>
          <w:sz w:val="28"/>
          <w:szCs w:val="28"/>
          <w:lang w:eastAsia="en-US"/>
        </w:rPr>
        <w:t>9</w:t>
      </w:r>
      <w:r w:rsidRPr="000873FA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.</w:t>
      </w:r>
    </w:p>
    <w:p w:rsidR="00D21B2F" w:rsidRDefault="00D21B2F" w:rsidP="00D21B2F">
      <w:pPr>
        <w:ind w:left="7068"/>
        <w:jc w:val="right"/>
        <w:rPr>
          <w:color w:val="FF00FF"/>
        </w:rPr>
      </w:pPr>
      <w:r>
        <w:rPr>
          <w:sz w:val="28"/>
        </w:rPr>
        <w:t>Таблица 9.1.</w:t>
      </w:r>
    </w:p>
    <w:tbl>
      <w:tblPr>
        <w:tblW w:w="1033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4536"/>
        <w:gridCol w:w="1418"/>
        <w:gridCol w:w="1559"/>
        <w:gridCol w:w="1947"/>
      </w:tblGrid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Ед</w:t>
            </w:r>
            <w:r>
              <w:rPr>
                <w:rFonts w:eastAsia="Times New Roman"/>
                <w:lang w:eastAsia="en-US"/>
              </w:rPr>
              <w:t>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Совреме</w:t>
            </w:r>
            <w:r w:rsidRPr="00BE5CDB">
              <w:rPr>
                <w:rFonts w:eastAsia="Times New Roman"/>
                <w:lang w:eastAsia="en-US"/>
              </w:rPr>
              <w:t>н</w:t>
            </w:r>
            <w:r w:rsidRPr="00BE5CDB">
              <w:rPr>
                <w:rFonts w:eastAsia="Times New Roman"/>
                <w:lang w:eastAsia="en-US"/>
              </w:rPr>
              <w:t>ное состо</w:t>
            </w:r>
            <w:r w:rsidRPr="00BE5CDB">
              <w:rPr>
                <w:rFonts w:eastAsia="Times New Roman"/>
                <w:lang w:eastAsia="en-US"/>
              </w:rPr>
              <w:t>я</w:t>
            </w:r>
            <w:r w:rsidRPr="00BE5CDB">
              <w:rPr>
                <w:rFonts w:eastAsia="Times New Roman"/>
                <w:lang w:eastAsia="en-US"/>
              </w:rPr>
              <w:t>ние на 01.01.10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Расчетный срок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2035г.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D21B2F" w:rsidRPr="00BE5CDB" w:rsidTr="00E937B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 Территория</w:t>
            </w:r>
          </w:p>
        </w:tc>
      </w:tr>
      <w:tr w:rsidR="00D21B2F" w:rsidRPr="00BE5CDB" w:rsidTr="00E937B3">
        <w:trPr>
          <w:trHeight w:val="480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Общая площадь земель в установленных границах в т.ч. территории жилых зон из них: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-малоэтажная застройка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Индивидуальные жилые дома с приус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дебными земельными участками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-общественно-деловых зон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-производственных зон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инженерной и транспортной инфр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структур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-рекреационных зон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сельскохозяйственного использов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ния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-государственный лесной фонд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специального назначения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-особо охраняемых зон</w:t>
            </w:r>
          </w:p>
          <w:p w:rsidR="00D21B2F" w:rsidRPr="00E343B0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-прочие зон</w:t>
            </w:r>
            <w:r>
              <w:rPr>
                <w:rFonts w:eastAsia="Times New Roman"/>
                <w:lang w:eastAsia="en-US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6846,0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1,75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58,69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3,26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33,7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13,8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17,6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5751,7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 758,8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  3,42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  219,5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6846,0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13,55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105,79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10,1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56,18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27,8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62,5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5545,0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758,8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4,37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261,91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Из общей площади земель поселения территории общего пользования из них: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-зеленые насаждения общего пользов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ния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-улицы, дороги, проезды, площади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-прочие территории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207,7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17,6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7,3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101,5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377,6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62,5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27,8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101,68</w:t>
            </w:r>
          </w:p>
        </w:tc>
      </w:tr>
      <w:tr w:rsidR="00D21B2F" w:rsidRPr="00BE5CDB" w:rsidTr="00E937B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 Население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3300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Плотность населения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-индивидуальная (усадебная) жилая з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стройка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-малоэтажная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чел/га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31,5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18,0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103,0</w:t>
            </w:r>
          </w:p>
        </w:tc>
      </w:tr>
      <w:tr w:rsidR="00D21B2F" w:rsidRPr="00BE5CDB" w:rsidTr="00E937B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 Жилищный фонд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Жилищный фонд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18000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63073,3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lastRenderedPageBreak/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Из общего жилищного фонда: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-в малоэтажных жилых домах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-одноэтажных жилых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3300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14700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25832,9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19240,4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Средняя обеспеченн</w:t>
            </w:r>
            <w:r>
              <w:rPr>
                <w:rFonts w:eastAsia="Times New Roman"/>
                <w:lang w:eastAsia="en-US"/>
              </w:rPr>
              <w:t>о</w:t>
            </w:r>
            <w:r w:rsidRPr="00BE5CDB">
              <w:rPr>
                <w:rFonts w:eastAsia="Times New Roman"/>
                <w:lang w:eastAsia="en-US"/>
              </w:rPr>
              <w:t>сть общей площ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дью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>
              <w:rPr>
                <w:rFonts w:eastAsia="Times New Roman"/>
                <w:vertAlign w:val="superscript"/>
                <w:lang w:eastAsia="en-US"/>
              </w:rPr>
              <w:t>²</w:t>
            </w:r>
            <w:r>
              <w:rPr>
                <w:rFonts w:eastAsia="Times New Roman"/>
                <w:lang w:eastAsia="en-US"/>
              </w:rPr>
              <w:t>/чел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9,44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22,7</w:t>
            </w:r>
          </w:p>
        </w:tc>
      </w:tr>
      <w:tr w:rsidR="00D21B2F" w:rsidRPr="00BE5CDB" w:rsidTr="00E937B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4. </w:t>
            </w:r>
            <w:r w:rsidRPr="00BE5CDB">
              <w:rPr>
                <w:rFonts w:eastAsia="Times New Roman"/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250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Детские дошкольные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230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Общеобразовательные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380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180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 xml:space="preserve">Предприятия общественного питания, 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магазины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</w:t>
            </w:r>
            <w:r w:rsidRPr="00BE5CDB">
              <w:rPr>
                <w:rFonts w:eastAsia="Times New Roman"/>
                <w:lang w:eastAsia="en-US"/>
              </w:rPr>
              <w:t>в.м. то</w:t>
            </w:r>
            <w:r w:rsidRPr="00BE5CDB">
              <w:rPr>
                <w:rFonts w:eastAsia="Times New Roman"/>
                <w:lang w:eastAsia="en-US"/>
              </w:rPr>
              <w:t>р</w:t>
            </w:r>
            <w:r w:rsidRPr="00BE5CDB">
              <w:rPr>
                <w:rFonts w:eastAsia="Times New Roman"/>
                <w:lang w:eastAsia="en-US"/>
              </w:rPr>
              <w:t>говой пл</w:t>
            </w:r>
            <w:r w:rsidRPr="00BE5CDB">
              <w:rPr>
                <w:rFonts w:eastAsia="Times New Roman"/>
                <w:lang w:eastAsia="en-US"/>
              </w:rPr>
              <w:t>о</w:t>
            </w:r>
            <w:r w:rsidRPr="00BE5CDB">
              <w:rPr>
                <w:rFonts w:eastAsia="Times New Roman"/>
                <w:lang w:eastAsia="en-US"/>
              </w:rPr>
              <w:t>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  <w:p w:rsidR="00D21B2F" w:rsidRDefault="00D21B2F" w:rsidP="00D15CB4">
            <w:pPr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Pr="00221DEC" w:rsidRDefault="00D21B2F" w:rsidP="00D15CB4">
            <w:pPr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132</w:t>
            </w: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1113,0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217B69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217B69">
              <w:rPr>
                <w:rFonts w:eastAsia="Times New Roman"/>
                <w:lang w:eastAsia="en-US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Средняя обеспеченность населения о</w:t>
            </w:r>
            <w:r w:rsidRPr="00BE5CDB">
              <w:rPr>
                <w:rFonts w:eastAsia="Times New Roman"/>
                <w:lang w:eastAsia="en-US"/>
              </w:rPr>
              <w:t>б</w:t>
            </w:r>
            <w:r w:rsidRPr="00BE5CDB">
              <w:rPr>
                <w:rFonts w:eastAsia="Times New Roman"/>
                <w:lang w:eastAsia="en-US"/>
              </w:rPr>
              <w:t>щей площадью жилой площадью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Больницы-всего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Поликлиники-всего (фельдшерский пункт)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Физкультурно-спортивные сооружения - 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Организации и учреждения управления, кредитно-финансовые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</w:t>
            </w:r>
            <w:r w:rsidRPr="00BE5CDB">
              <w:rPr>
                <w:rFonts w:eastAsia="Times New Roman"/>
                <w:lang w:eastAsia="en-US"/>
              </w:rPr>
              <w:t>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</w:t>
            </w:r>
            <w:r w:rsidRPr="00BE5CDB">
              <w:rPr>
                <w:rFonts w:eastAsia="Times New Roman"/>
                <w:lang w:eastAsia="en-US"/>
              </w:rPr>
              <w:t>остиница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Культовые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Торгово-бытовой 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Пожарное депо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Количество </w:t>
            </w:r>
            <w:r w:rsidRPr="00BE5CDB">
              <w:rPr>
                <w:rFonts w:eastAsia="Times New Roman"/>
                <w:lang w:eastAsia="en-US"/>
              </w:rPr>
              <w:t xml:space="preserve">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  <w:tr w:rsidR="00D21B2F" w:rsidRPr="00BE5CDB" w:rsidTr="00E937B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 Транспортная инфраструктура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Протяженность линий общественного пассажирского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км. дво</w:t>
            </w:r>
            <w:r w:rsidRPr="00BE5CDB">
              <w:rPr>
                <w:rFonts w:eastAsia="Times New Roman"/>
                <w:lang w:eastAsia="en-US"/>
              </w:rPr>
              <w:t>й</w:t>
            </w:r>
            <w:r w:rsidRPr="00BE5CDB">
              <w:rPr>
                <w:rFonts w:eastAsia="Times New Roman"/>
                <w:lang w:eastAsia="en-US"/>
              </w:rPr>
              <w:t>ного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98,0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Протяженность магистральных улиц и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12,0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 xml:space="preserve">Общая протяженность улично-дорожной сети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9,8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21,8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Средние затраты времени на трудовые передвижения в один конец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30-40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30-40</w:t>
            </w:r>
          </w:p>
        </w:tc>
      </w:tr>
      <w:tr w:rsidR="00D21B2F" w:rsidRPr="00BE5CDB" w:rsidTr="00E937B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 xml:space="preserve">Водоснабжение 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-на хозяйственно-питьевые нужды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</w:t>
            </w:r>
            <w:r>
              <w:rPr>
                <w:rFonts w:eastAsia="Times New Roman"/>
                <w:lang w:eastAsia="en-US"/>
              </w:rPr>
              <w:t>³</w:t>
            </w:r>
            <w:r w:rsidRPr="00BE5CDB">
              <w:rPr>
                <w:rFonts w:eastAsia="Times New Roman"/>
                <w:lang w:eastAsia="en-US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974D43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974D43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1527,8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Водоотведение</w:t>
            </w:r>
          </w:p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Общее поступление сточных во</w:t>
            </w:r>
            <w:r>
              <w:rPr>
                <w:rFonts w:eastAsia="Times New Roman"/>
                <w:lang w:eastAsia="en-US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м³</w:t>
            </w:r>
            <w:r w:rsidRPr="00BE5CDB">
              <w:rPr>
                <w:rFonts w:eastAsia="Times New Roman"/>
                <w:lang w:eastAsia="en-US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974D43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974D43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1140</w:t>
            </w:r>
          </w:p>
        </w:tc>
      </w:tr>
      <w:tr w:rsidR="00D21B2F" w:rsidRPr="00BE5CDB" w:rsidTr="00E937B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7. Ритуальные обслуживание населения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Общее количество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2,17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7E1002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4,37</w:t>
            </w:r>
          </w:p>
        </w:tc>
      </w:tr>
      <w:tr w:rsidR="00D21B2F" w:rsidRPr="00BE5CDB" w:rsidTr="00E937B3">
        <w:tc>
          <w:tcPr>
            <w:tcW w:w="10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lastRenderedPageBreak/>
              <w:t>8. Охрана природы и рациональное природопользование</w:t>
            </w:r>
          </w:p>
        </w:tc>
      </w:tr>
      <w:tr w:rsidR="00D21B2F" w:rsidRPr="00BE5CDB" w:rsidTr="00E937B3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8.</w:t>
            </w: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D21B2F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2F" w:rsidRPr="00BE5CDB" w:rsidRDefault="00E937B3" w:rsidP="00D15CB4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</w:tr>
      <w:bookmarkEnd w:id="60"/>
    </w:tbl>
    <w:p w:rsidR="00D21B2F" w:rsidRPr="00BE5CDB" w:rsidRDefault="00D21B2F" w:rsidP="00D21B2F">
      <w:pPr>
        <w:pStyle w:val="a7"/>
        <w:spacing w:after="0"/>
        <w:jc w:val="center"/>
      </w:pPr>
    </w:p>
    <w:p w:rsidR="00CC3F9D" w:rsidRPr="00BE5CDB" w:rsidRDefault="00D21B2F" w:rsidP="00D21B2F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BE5C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3F9D" w:rsidRPr="00BE5CDB" w:rsidSect="00D21B2F">
      <w:headerReference w:type="default" r:id="rId23"/>
      <w:footnotePr>
        <w:pos w:val="beneathText"/>
      </w:footnotePr>
      <w:pgSz w:w="11905" w:h="16837"/>
      <w:pgMar w:top="851" w:right="851" w:bottom="1134" w:left="1134" w:header="709" w:footer="720" w:gutter="0"/>
      <w:pgBorders>
        <w:top w:val="single" w:sz="4" w:space="5" w:color="auto"/>
        <w:left w:val="single" w:sz="4" w:space="10" w:color="auto"/>
        <w:bottom w:val="single" w:sz="4" w:space="5" w:color="auto"/>
        <w:right w:val="single" w:sz="4" w:space="1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4C" w:rsidRDefault="0036084C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endnote>
  <w:endnote w:type="continuationSeparator" w:id="1">
    <w:p w:rsidR="0036084C" w:rsidRDefault="0036084C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 w:rsidP="008B6AB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6F60" w:rsidRDefault="00C46F60" w:rsidP="000F29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 w:rsidP="008B6AB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46F60" w:rsidRDefault="00C46F60" w:rsidP="000F2935">
    <w:pPr>
      <w:pStyle w:val="a5"/>
      <w:ind w:right="360"/>
    </w:pPr>
  </w:p>
  <w:p w:rsidR="00C46F60" w:rsidRDefault="00C46F60" w:rsidP="000F2935">
    <w:pPr>
      <w:pStyle w:val="a5"/>
      <w:ind w:right="360"/>
    </w:pPr>
  </w:p>
  <w:p w:rsidR="00C46F60" w:rsidRDefault="00C46F60" w:rsidP="000F293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 w:rsidP="00D15CB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6F60" w:rsidRDefault="00C46F60" w:rsidP="00D15CB4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 w:rsidP="00D15CB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37B3">
      <w:rPr>
        <w:rStyle w:val="ac"/>
        <w:noProof/>
      </w:rPr>
      <w:t>69</w:t>
    </w:r>
    <w:r>
      <w:rPr>
        <w:rStyle w:val="ac"/>
      </w:rPr>
      <w:fldChar w:fldCharType="end"/>
    </w:r>
  </w:p>
  <w:p w:rsidR="00C46F60" w:rsidRDefault="00C46F60" w:rsidP="00D15CB4">
    <w:pPr>
      <w:pStyle w:val="a5"/>
      <w:ind w:right="360"/>
    </w:pPr>
  </w:p>
  <w:p w:rsidR="00C46F60" w:rsidRDefault="00C46F60" w:rsidP="00D15CB4">
    <w:pPr>
      <w:pStyle w:val="a5"/>
      <w:ind w:right="360"/>
    </w:pPr>
  </w:p>
  <w:p w:rsidR="00C46F60" w:rsidRDefault="00C46F60" w:rsidP="00D15CB4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4C" w:rsidRDefault="0036084C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footnote>
  <w:footnote w:type="continuationSeparator" w:id="1">
    <w:p w:rsidR="0036084C" w:rsidRDefault="0036084C" w:rsidP="00C274EC">
      <w:pPr>
        <w:widowControl/>
        <w:spacing w:line="240" w:lineRule="auto"/>
        <w:ind w:left="0" w:firstLine="0"/>
        <w:jc w:val="left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Pr="00D45503" w:rsidRDefault="00C46F60" w:rsidP="007F3EC1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color w:val="808080"/>
        <w:sz w:val="24"/>
        <w:szCs w:val="24"/>
      </w:rPr>
      <w:t>Генеральный план</w:t>
    </w:r>
  </w:p>
  <w:p w:rsidR="00C46F60" w:rsidRPr="00D45503" w:rsidRDefault="00C46F60" w:rsidP="007F3EC1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>
      <w:rPr>
        <w:rFonts w:ascii="Arial" w:hAnsi="Arial" w:cs="Arial"/>
        <w:i/>
        <w:color w:val="808080"/>
        <w:sz w:val="24"/>
        <w:szCs w:val="24"/>
      </w:rPr>
      <w:pict>
        <v:line id="_x0000_s2055" style="position:absolute;left:0;text-align:left;z-index:3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  <w:sz w:val="24"/>
        <w:szCs w:val="24"/>
      </w:rPr>
      <w:t>Муниципальное образование «город Оренбург»</w:t>
    </w:r>
  </w:p>
  <w:p w:rsidR="00C46F60" w:rsidRDefault="00C46F60" w:rsidP="007F3EC1">
    <w:pPr>
      <w:pStyle w:val="a3"/>
      <w:ind w:right="357"/>
      <w:jc w:val="center"/>
      <w:rPr>
        <w:rFonts w:cs="Times New Roman"/>
      </w:rPr>
    </w:pPr>
    <w:r w:rsidRPr="00D45503">
      <w:rPr>
        <w:rFonts w:ascii="Arial" w:hAnsi="Arial" w:cs="Arial"/>
        <w:color w:val="808080"/>
        <w:sz w:val="24"/>
        <w:szCs w:val="24"/>
      </w:rPr>
      <w:t>материалы по обоснованию</w:t>
    </w:r>
  </w:p>
  <w:p w:rsidR="00C46F60" w:rsidRDefault="00C46F60" w:rsidP="007F3EC1">
    <w:pPr>
      <w:pStyle w:val="a3"/>
      <w:ind w:right="357"/>
      <w:jc w:val="center"/>
      <w:rPr>
        <w:rFonts w:cs="Times New Roman"/>
      </w:rPr>
    </w:pPr>
  </w:p>
  <w:p w:rsidR="00C46F60" w:rsidRDefault="00C46F60">
    <w:pPr>
      <w:pStyle w:val="a3"/>
      <w:ind w:right="360"/>
      <w:rPr>
        <w:rFonts w:cs="Times New Roman"/>
      </w:rPr>
    </w:pPr>
    <w:r w:rsidRPr="00953F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.05pt;width:11.65pt;height:13.4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C46F60" w:rsidRDefault="00C46F60">
                <w:pPr>
                  <w:pStyle w:val="a3"/>
                  <w:rPr>
                    <w:rFonts w:cs="Times New Roman"/>
                  </w:rPr>
                </w:pPr>
              </w:p>
            </w:txbxContent>
          </v:textbox>
          <w10:wrap type="topAndBottom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Pr="00D45503" w:rsidRDefault="00C46F60" w:rsidP="00D15CB4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color w:val="808080"/>
        <w:sz w:val="24"/>
        <w:szCs w:val="24"/>
      </w:rPr>
      <w:t>Генеральный план</w:t>
    </w:r>
  </w:p>
  <w:p w:rsidR="00C46F60" w:rsidRPr="00D45503" w:rsidRDefault="00C46F60" w:rsidP="00D15CB4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>
      <w:rPr>
        <w:rFonts w:ascii="Arial" w:hAnsi="Arial" w:cs="Arial"/>
        <w:i/>
        <w:color w:val="808080"/>
        <w:sz w:val="24"/>
        <w:szCs w:val="24"/>
      </w:rPr>
      <w:pict>
        <v:line id="_x0000_s2060" style="position:absolute;left:0;text-align:left;z-index:6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  <w:sz w:val="24"/>
        <w:szCs w:val="24"/>
      </w:rPr>
      <w:t>Муниципальное образование «город Оренбург»</w:t>
    </w:r>
  </w:p>
  <w:p w:rsidR="00C46F60" w:rsidRDefault="00C46F60" w:rsidP="00D15CB4">
    <w:pPr>
      <w:pStyle w:val="a3"/>
      <w:ind w:right="357"/>
      <w:jc w:val="center"/>
      <w:rPr>
        <w:rFonts w:cs="Times New Roman"/>
      </w:rPr>
    </w:pPr>
    <w:r w:rsidRPr="00D45503">
      <w:rPr>
        <w:rFonts w:ascii="Arial" w:hAnsi="Arial" w:cs="Arial"/>
        <w:color w:val="808080"/>
        <w:sz w:val="24"/>
        <w:szCs w:val="24"/>
      </w:rPr>
      <w:t>материалы по обоснованию</w:t>
    </w:r>
  </w:p>
  <w:p w:rsidR="00C46F60" w:rsidRDefault="00C46F60" w:rsidP="00D15CB4">
    <w:pPr>
      <w:pStyle w:val="a3"/>
      <w:ind w:right="357"/>
      <w:jc w:val="center"/>
      <w:rPr>
        <w:rFonts w:cs="Times New Roman"/>
      </w:rPr>
    </w:pPr>
  </w:p>
  <w:p w:rsidR="00C46F60" w:rsidRDefault="00C46F60">
    <w:pPr>
      <w:pStyle w:val="a3"/>
      <w:ind w:right="360"/>
      <w:rPr>
        <w:rFonts w:cs="Times New Roman"/>
      </w:rPr>
    </w:pPr>
    <w:r w:rsidRPr="00953F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0.7pt;margin-top:.05pt;width:11.65pt;height:13.4pt;z-index:5;mso-wrap-distance-left:0;mso-wrap-distance-right:0;mso-position-horizontal-relative:page" stroked="f">
          <v:fill opacity="0" color2="black"/>
          <v:textbox style="mso-next-textbox:#_x0000_s2059" inset="0,0,0,0">
            <w:txbxContent>
              <w:p w:rsidR="00C46F60" w:rsidRDefault="00C46F60">
                <w:pPr>
                  <w:pStyle w:val="a3"/>
                  <w:rPr>
                    <w:rFonts w:cs="Times New Roman"/>
                  </w:rPr>
                </w:pPr>
              </w:p>
            </w:txbxContent>
          </v:textbox>
          <w10:wrap type="topAndBottom" anchorx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Default="00C46F60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0" w:rsidRPr="00D45503" w:rsidRDefault="00C46F60" w:rsidP="000F2935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 w:rsidRPr="00D45503">
      <w:rPr>
        <w:rFonts w:ascii="Arial" w:hAnsi="Arial" w:cs="Arial"/>
        <w:color w:val="808080"/>
        <w:sz w:val="24"/>
        <w:szCs w:val="24"/>
      </w:rPr>
      <w:t>Генеральный план</w:t>
    </w:r>
  </w:p>
  <w:p w:rsidR="00C46F60" w:rsidRPr="00D45503" w:rsidRDefault="00C46F60" w:rsidP="000F2935">
    <w:pPr>
      <w:pStyle w:val="a3"/>
      <w:jc w:val="center"/>
      <w:rPr>
        <w:rFonts w:ascii="Arial" w:hAnsi="Arial" w:cs="Arial"/>
        <w:i/>
        <w:color w:val="808080"/>
        <w:sz w:val="24"/>
        <w:szCs w:val="24"/>
      </w:rPr>
    </w:pPr>
    <w:r>
      <w:rPr>
        <w:rFonts w:ascii="Arial" w:hAnsi="Arial" w:cs="Arial"/>
        <w:i/>
        <w:color w:val="808080"/>
        <w:sz w:val="24"/>
        <w:szCs w:val="24"/>
      </w:rPr>
      <w:pict>
        <v:line id="_x0000_s2056" style="position:absolute;left:0;text-align:left;z-index:4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  <w:sz w:val="24"/>
        <w:szCs w:val="24"/>
      </w:rPr>
      <w:t>Муниципальное образование «город Оренбург»</w:t>
    </w:r>
  </w:p>
  <w:p w:rsidR="00C46F60" w:rsidRDefault="00C46F60" w:rsidP="000F2935">
    <w:pPr>
      <w:pStyle w:val="a3"/>
      <w:ind w:right="357"/>
      <w:jc w:val="center"/>
      <w:rPr>
        <w:rFonts w:cs="Times New Roman"/>
      </w:rPr>
    </w:pPr>
    <w:r w:rsidRPr="00D45503">
      <w:rPr>
        <w:rFonts w:ascii="Arial" w:hAnsi="Arial" w:cs="Arial"/>
        <w:color w:val="808080"/>
        <w:sz w:val="24"/>
        <w:szCs w:val="24"/>
      </w:rPr>
      <w:t>материалы по обоснованию</w:t>
    </w:r>
  </w:p>
  <w:p w:rsidR="00C46F60" w:rsidRDefault="00C46F60">
    <w:pPr>
      <w:pStyle w:val="a3"/>
      <w:ind w:right="360"/>
      <w:rPr>
        <w:rFonts w:cs="Times New Roman"/>
      </w:rPr>
    </w:pPr>
  </w:p>
  <w:p w:rsidR="00C46F60" w:rsidRDefault="00C46F60">
    <w:pPr>
      <w:pStyle w:val="a3"/>
      <w:ind w:right="360"/>
      <w:rPr>
        <w:rFonts w:cs="Times New Roman"/>
      </w:rPr>
    </w:pPr>
    <w:r w:rsidRPr="00953F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0.7pt;margin-top:.05pt;width:11.65pt;height:13.4pt;z-index: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C46F60" w:rsidRDefault="00C46F60">
                <w:pPr>
                  <w:pStyle w:val="a3"/>
                  <w:rPr>
                    <w:rFonts w:cs="Times New Roman"/>
                  </w:rPr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113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866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619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372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4125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4878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5631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6384"/>
        </w:tabs>
      </w:pPr>
      <w:rPr>
        <w:rFonts w:ascii="Symbol" w:hAnsi="Symbol" w:cs="Symbol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20"/>
        <w:szCs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6"/>
      <w:numFmt w:val="decimal"/>
      <w:lvlText w:val="%1.%2."/>
      <w:lvlJc w:val="left"/>
      <w:pPr>
        <w:tabs>
          <w:tab w:val="num" w:pos="1369"/>
        </w:tabs>
      </w:pPr>
    </w:lvl>
    <w:lvl w:ilvl="2">
      <w:start w:val="1"/>
      <w:numFmt w:val="decimal"/>
      <w:lvlText w:val="%1.%2.%3."/>
      <w:lvlJc w:val="left"/>
      <w:pPr>
        <w:tabs>
          <w:tab w:val="num" w:pos="1729"/>
        </w:tabs>
      </w:pPr>
    </w:lvl>
    <w:lvl w:ilvl="3">
      <w:start w:val="1"/>
      <w:numFmt w:val="decimal"/>
      <w:lvlText w:val="%1.%2.%3.%4."/>
      <w:lvlJc w:val="left"/>
      <w:pPr>
        <w:tabs>
          <w:tab w:val="num" w:pos="2089"/>
        </w:tabs>
      </w:pPr>
    </w:lvl>
    <w:lvl w:ilvl="4">
      <w:start w:val="1"/>
      <w:numFmt w:val="decimal"/>
      <w:lvlText w:val="%1.%2.%3.%4.%5."/>
      <w:lvlJc w:val="left"/>
      <w:pPr>
        <w:tabs>
          <w:tab w:val="num" w:pos="2449"/>
        </w:tabs>
      </w:pPr>
    </w:lvl>
    <w:lvl w:ilvl="5">
      <w:start w:val="1"/>
      <w:numFmt w:val="decimal"/>
      <w:lvlText w:val="%1.%2.%3.%4.%5.%6."/>
      <w:lvlJc w:val="left"/>
      <w:pPr>
        <w:tabs>
          <w:tab w:val="num" w:pos="280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169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889"/>
        </w:tabs>
      </w:pPr>
    </w:lvl>
  </w:abstractNum>
  <w:abstractNum w:abstractNumId="7">
    <w:nsid w:val="02C736BD"/>
    <w:multiLevelType w:val="hybridMultilevel"/>
    <w:tmpl w:val="5D68D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1E426F"/>
    <w:multiLevelType w:val="hybridMultilevel"/>
    <w:tmpl w:val="DD3E1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1E3349"/>
    <w:multiLevelType w:val="hybridMultilevel"/>
    <w:tmpl w:val="4EA8E582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F10B6B"/>
    <w:multiLevelType w:val="hybridMultilevel"/>
    <w:tmpl w:val="5F6C4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0796F"/>
    <w:multiLevelType w:val="hybridMultilevel"/>
    <w:tmpl w:val="C372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213F9B"/>
    <w:multiLevelType w:val="hybridMultilevel"/>
    <w:tmpl w:val="C6F8A186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D6029"/>
    <w:multiLevelType w:val="hybridMultilevel"/>
    <w:tmpl w:val="B7862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F114DC"/>
    <w:multiLevelType w:val="hybridMultilevel"/>
    <w:tmpl w:val="C5BEBDDA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687368"/>
    <w:multiLevelType w:val="hybridMultilevel"/>
    <w:tmpl w:val="4D506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76974"/>
    <w:multiLevelType w:val="hybridMultilevel"/>
    <w:tmpl w:val="CFCA1A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3151ADA"/>
    <w:multiLevelType w:val="hybridMultilevel"/>
    <w:tmpl w:val="8CCE4668"/>
    <w:lvl w:ilvl="0" w:tplc="00E23868">
      <w:start w:val="1"/>
      <w:numFmt w:val="bullet"/>
      <w:pStyle w:val="-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18">
    <w:nsid w:val="25F5650B"/>
    <w:multiLevelType w:val="hybridMultilevel"/>
    <w:tmpl w:val="3828C3D4"/>
    <w:lvl w:ilvl="0" w:tplc="CF882588">
      <w:start w:val="1"/>
      <w:numFmt w:val="bullet"/>
      <w:pStyle w:val="S"/>
      <w:lvlText w:val=""/>
      <w:lvlJc w:val="left"/>
      <w:pPr>
        <w:tabs>
          <w:tab w:val="num" w:pos="1361"/>
        </w:tabs>
        <w:ind w:firstLine="1021"/>
      </w:pPr>
      <w:rPr>
        <w:rFonts w:ascii="Symbol" w:hAnsi="Symbol" w:cs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5CD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11EA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7C0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4F48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6490694"/>
    <w:multiLevelType w:val="hybridMultilevel"/>
    <w:tmpl w:val="061E1468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31BEF"/>
    <w:multiLevelType w:val="hybridMultilevel"/>
    <w:tmpl w:val="97B8FA1C"/>
    <w:lvl w:ilvl="0" w:tplc="8BBE6AE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7F302C5"/>
    <w:multiLevelType w:val="hybridMultilevel"/>
    <w:tmpl w:val="EC74C4DC"/>
    <w:lvl w:ilvl="0" w:tplc="4580B7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19320D"/>
    <w:multiLevelType w:val="multilevel"/>
    <w:tmpl w:val="4434D1BA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111FFD"/>
    <w:multiLevelType w:val="hybridMultilevel"/>
    <w:tmpl w:val="BC0CC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722D83"/>
    <w:multiLevelType w:val="hybridMultilevel"/>
    <w:tmpl w:val="5A5E1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842B3F"/>
    <w:multiLevelType w:val="hybridMultilevel"/>
    <w:tmpl w:val="A120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47718"/>
    <w:multiLevelType w:val="hybridMultilevel"/>
    <w:tmpl w:val="C79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4D50C7"/>
    <w:multiLevelType w:val="hybridMultilevel"/>
    <w:tmpl w:val="3EC67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8D5AB2"/>
    <w:multiLevelType w:val="hybridMultilevel"/>
    <w:tmpl w:val="3ED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9F6890"/>
    <w:multiLevelType w:val="hybridMultilevel"/>
    <w:tmpl w:val="6A128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374FD5"/>
    <w:multiLevelType w:val="hybridMultilevel"/>
    <w:tmpl w:val="B6D8EF0C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51D79"/>
    <w:multiLevelType w:val="hybridMultilevel"/>
    <w:tmpl w:val="B1768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34907"/>
    <w:multiLevelType w:val="hybridMultilevel"/>
    <w:tmpl w:val="C140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593236"/>
    <w:multiLevelType w:val="hybridMultilevel"/>
    <w:tmpl w:val="E3AA7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7601AE"/>
    <w:multiLevelType w:val="hybridMultilevel"/>
    <w:tmpl w:val="5FDCE5CE"/>
    <w:lvl w:ilvl="0" w:tplc="FFFFFFFF">
      <w:start w:val="1"/>
      <w:numFmt w:val="bullet"/>
      <w:pStyle w:val="--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78FE04F1"/>
    <w:multiLevelType w:val="hybridMultilevel"/>
    <w:tmpl w:val="96D29746"/>
    <w:lvl w:ilvl="0" w:tplc="4580B7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22"/>
  </w:num>
  <w:num w:numId="4">
    <w:abstractNumId w:val="18"/>
  </w:num>
  <w:num w:numId="5">
    <w:abstractNumId w:val="15"/>
  </w:num>
  <w:num w:numId="6">
    <w:abstractNumId w:val="13"/>
  </w:num>
  <w:num w:numId="7">
    <w:abstractNumId w:val="7"/>
  </w:num>
  <w:num w:numId="8">
    <w:abstractNumId w:val="28"/>
  </w:num>
  <w:num w:numId="9">
    <w:abstractNumId w:val="27"/>
  </w:num>
  <w:num w:numId="10">
    <w:abstractNumId w:val="33"/>
  </w:num>
  <w:num w:numId="11">
    <w:abstractNumId w:val="23"/>
  </w:num>
  <w:num w:numId="12">
    <w:abstractNumId w:val="32"/>
  </w:num>
  <w:num w:numId="13">
    <w:abstractNumId w:val="31"/>
  </w:num>
  <w:num w:numId="14">
    <w:abstractNumId w:val="10"/>
  </w:num>
  <w:num w:numId="15">
    <w:abstractNumId w:val="30"/>
  </w:num>
  <w:num w:numId="16">
    <w:abstractNumId w:val="19"/>
  </w:num>
  <w:num w:numId="17">
    <w:abstractNumId w:val="21"/>
  </w:num>
  <w:num w:numId="18">
    <w:abstractNumId w:val="35"/>
  </w:num>
  <w:num w:numId="19">
    <w:abstractNumId w:val="14"/>
  </w:num>
  <w:num w:numId="20">
    <w:abstractNumId w:val="9"/>
  </w:num>
  <w:num w:numId="21">
    <w:abstractNumId w:val="12"/>
  </w:num>
  <w:num w:numId="22">
    <w:abstractNumId w:val="25"/>
  </w:num>
  <w:num w:numId="23">
    <w:abstractNumId w:val="20"/>
  </w:num>
  <w:num w:numId="24">
    <w:abstractNumId w:val="11"/>
  </w:num>
  <w:num w:numId="25">
    <w:abstractNumId w:val="8"/>
  </w:num>
  <w:num w:numId="26">
    <w:abstractNumId w:val="26"/>
  </w:num>
  <w:num w:numId="27">
    <w:abstractNumId w:val="29"/>
  </w:num>
  <w:num w:numId="28">
    <w:abstractNumId w:val="16"/>
  </w:num>
  <w:num w:numId="29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autoHyphenation/>
  <w:hyphenationZone w:val="357"/>
  <w:characterSpacingControl w:val="doNotCompress"/>
  <w:hdrShapeDefaults>
    <o:shapedefaults v:ext="edit" spidmax="276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E3"/>
    <w:rsid w:val="0000035A"/>
    <w:rsid w:val="00002EA9"/>
    <w:rsid w:val="00007EA4"/>
    <w:rsid w:val="00007F41"/>
    <w:rsid w:val="000142E5"/>
    <w:rsid w:val="00014D3B"/>
    <w:rsid w:val="0002182B"/>
    <w:rsid w:val="00023C2C"/>
    <w:rsid w:val="00030B0D"/>
    <w:rsid w:val="00030CED"/>
    <w:rsid w:val="00043BB6"/>
    <w:rsid w:val="00044639"/>
    <w:rsid w:val="0004723E"/>
    <w:rsid w:val="00051A51"/>
    <w:rsid w:val="0005600E"/>
    <w:rsid w:val="00057C1E"/>
    <w:rsid w:val="0006285B"/>
    <w:rsid w:val="00073CBD"/>
    <w:rsid w:val="00083323"/>
    <w:rsid w:val="00083351"/>
    <w:rsid w:val="00083AAC"/>
    <w:rsid w:val="000846BA"/>
    <w:rsid w:val="000848AA"/>
    <w:rsid w:val="000852D4"/>
    <w:rsid w:val="000918C8"/>
    <w:rsid w:val="000924EA"/>
    <w:rsid w:val="0009251F"/>
    <w:rsid w:val="00092960"/>
    <w:rsid w:val="00094EEA"/>
    <w:rsid w:val="000A430F"/>
    <w:rsid w:val="000A4FCF"/>
    <w:rsid w:val="000A78C0"/>
    <w:rsid w:val="000B7B69"/>
    <w:rsid w:val="000C30B9"/>
    <w:rsid w:val="000C3A8E"/>
    <w:rsid w:val="000C4A06"/>
    <w:rsid w:val="000D22AC"/>
    <w:rsid w:val="000E210B"/>
    <w:rsid w:val="000E5A57"/>
    <w:rsid w:val="000E60DD"/>
    <w:rsid w:val="000F2935"/>
    <w:rsid w:val="000F373F"/>
    <w:rsid w:val="000F59C4"/>
    <w:rsid w:val="00112F88"/>
    <w:rsid w:val="00113E0B"/>
    <w:rsid w:val="001240B8"/>
    <w:rsid w:val="0012524E"/>
    <w:rsid w:val="00126839"/>
    <w:rsid w:val="00134E8F"/>
    <w:rsid w:val="00141A63"/>
    <w:rsid w:val="00155687"/>
    <w:rsid w:val="00156DBF"/>
    <w:rsid w:val="0016509E"/>
    <w:rsid w:val="0016696E"/>
    <w:rsid w:val="00171312"/>
    <w:rsid w:val="001722B3"/>
    <w:rsid w:val="00174C54"/>
    <w:rsid w:val="00175370"/>
    <w:rsid w:val="001775EE"/>
    <w:rsid w:val="0018374A"/>
    <w:rsid w:val="00183AE1"/>
    <w:rsid w:val="0019168C"/>
    <w:rsid w:val="00193A05"/>
    <w:rsid w:val="00195873"/>
    <w:rsid w:val="001B16D4"/>
    <w:rsid w:val="001B6307"/>
    <w:rsid w:val="001C0404"/>
    <w:rsid w:val="001C0E5C"/>
    <w:rsid w:val="001C2B99"/>
    <w:rsid w:val="001C33AE"/>
    <w:rsid w:val="001C4E72"/>
    <w:rsid w:val="001C5B66"/>
    <w:rsid w:val="001C7505"/>
    <w:rsid w:val="001C7780"/>
    <w:rsid w:val="001D121E"/>
    <w:rsid w:val="001D26B6"/>
    <w:rsid w:val="001D387E"/>
    <w:rsid w:val="001D72C6"/>
    <w:rsid w:val="001D7664"/>
    <w:rsid w:val="001E3ADD"/>
    <w:rsid w:val="001E4A1B"/>
    <w:rsid w:val="001E4C96"/>
    <w:rsid w:val="001E5248"/>
    <w:rsid w:val="001E5799"/>
    <w:rsid w:val="001E57F6"/>
    <w:rsid w:val="001F195B"/>
    <w:rsid w:val="00203B8E"/>
    <w:rsid w:val="00210958"/>
    <w:rsid w:val="0021154C"/>
    <w:rsid w:val="00214D3B"/>
    <w:rsid w:val="00221DEC"/>
    <w:rsid w:val="00221E7A"/>
    <w:rsid w:val="00224061"/>
    <w:rsid w:val="00232CA1"/>
    <w:rsid w:val="002371CA"/>
    <w:rsid w:val="00245A1A"/>
    <w:rsid w:val="0024764E"/>
    <w:rsid w:val="002525A9"/>
    <w:rsid w:val="002534D5"/>
    <w:rsid w:val="00254553"/>
    <w:rsid w:val="0026255A"/>
    <w:rsid w:val="00262F19"/>
    <w:rsid w:val="002731C8"/>
    <w:rsid w:val="00274A3C"/>
    <w:rsid w:val="00277AAD"/>
    <w:rsid w:val="00277B9B"/>
    <w:rsid w:val="00292DA3"/>
    <w:rsid w:val="002B20AC"/>
    <w:rsid w:val="002B6306"/>
    <w:rsid w:val="002B6812"/>
    <w:rsid w:val="002C08D2"/>
    <w:rsid w:val="002C2123"/>
    <w:rsid w:val="002C4390"/>
    <w:rsid w:val="002C53BE"/>
    <w:rsid w:val="002C55C4"/>
    <w:rsid w:val="002C7CB6"/>
    <w:rsid w:val="002D0C93"/>
    <w:rsid w:val="002D37D5"/>
    <w:rsid w:val="002D4678"/>
    <w:rsid w:val="002D5D60"/>
    <w:rsid w:val="002E1BEB"/>
    <w:rsid w:val="002E3EE8"/>
    <w:rsid w:val="002E420A"/>
    <w:rsid w:val="002F040B"/>
    <w:rsid w:val="002F3505"/>
    <w:rsid w:val="00300FCD"/>
    <w:rsid w:val="00302F16"/>
    <w:rsid w:val="0030359B"/>
    <w:rsid w:val="003050F5"/>
    <w:rsid w:val="00310F96"/>
    <w:rsid w:val="00311F99"/>
    <w:rsid w:val="003147A4"/>
    <w:rsid w:val="003157B6"/>
    <w:rsid w:val="00317884"/>
    <w:rsid w:val="00334C71"/>
    <w:rsid w:val="00340F91"/>
    <w:rsid w:val="00341EBB"/>
    <w:rsid w:val="00344B34"/>
    <w:rsid w:val="003601BF"/>
    <w:rsid w:val="0036084C"/>
    <w:rsid w:val="00361183"/>
    <w:rsid w:val="0036121D"/>
    <w:rsid w:val="00362C23"/>
    <w:rsid w:val="00377095"/>
    <w:rsid w:val="00377F13"/>
    <w:rsid w:val="003800D7"/>
    <w:rsid w:val="0038204E"/>
    <w:rsid w:val="003927AF"/>
    <w:rsid w:val="00396881"/>
    <w:rsid w:val="003A0BF9"/>
    <w:rsid w:val="003A51E1"/>
    <w:rsid w:val="003A6338"/>
    <w:rsid w:val="003B0F75"/>
    <w:rsid w:val="003B72DB"/>
    <w:rsid w:val="003C6CD5"/>
    <w:rsid w:val="003D0661"/>
    <w:rsid w:val="003D25F8"/>
    <w:rsid w:val="003D2A3F"/>
    <w:rsid w:val="003E0161"/>
    <w:rsid w:val="003E22A8"/>
    <w:rsid w:val="003F225B"/>
    <w:rsid w:val="003F4639"/>
    <w:rsid w:val="003F49CF"/>
    <w:rsid w:val="003F54BA"/>
    <w:rsid w:val="003F77A1"/>
    <w:rsid w:val="00400FB9"/>
    <w:rsid w:val="004065E3"/>
    <w:rsid w:val="00410464"/>
    <w:rsid w:val="00422B22"/>
    <w:rsid w:val="00425C03"/>
    <w:rsid w:val="00431465"/>
    <w:rsid w:val="0043468A"/>
    <w:rsid w:val="0043495E"/>
    <w:rsid w:val="00434A0B"/>
    <w:rsid w:val="00440C8F"/>
    <w:rsid w:val="00441143"/>
    <w:rsid w:val="00447E49"/>
    <w:rsid w:val="00450C28"/>
    <w:rsid w:val="00455A71"/>
    <w:rsid w:val="00456F10"/>
    <w:rsid w:val="0047123E"/>
    <w:rsid w:val="00474B5B"/>
    <w:rsid w:val="004778F0"/>
    <w:rsid w:val="00477D85"/>
    <w:rsid w:val="00482CF9"/>
    <w:rsid w:val="0048585D"/>
    <w:rsid w:val="00487B84"/>
    <w:rsid w:val="00487DB8"/>
    <w:rsid w:val="00490C77"/>
    <w:rsid w:val="00492A4B"/>
    <w:rsid w:val="00495943"/>
    <w:rsid w:val="00496FBA"/>
    <w:rsid w:val="004A0686"/>
    <w:rsid w:val="004A21C0"/>
    <w:rsid w:val="004B3C1A"/>
    <w:rsid w:val="004B4BD1"/>
    <w:rsid w:val="004C09E7"/>
    <w:rsid w:val="004C623D"/>
    <w:rsid w:val="004C6EE9"/>
    <w:rsid w:val="004C7CAA"/>
    <w:rsid w:val="004D4199"/>
    <w:rsid w:val="004E510E"/>
    <w:rsid w:val="004E6FAD"/>
    <w:rsid w:val="004F617C"/>
    <w:rsid w:val="00500182"/>
    <w:rsid w:val="00500FF8"/>
    <w:rsid w:val="00501BD7"/>
    <w:rsid w:val="00506117"/>
    <w:rsid w:val="0051119C"/>
    <w:rsid w:val="00514699"/>
    <w:rsid w:val="00515D92"/>
    <w:rsid w:val="00526743"/>
    <w:rsid w:val="00533DAF"/>
    <w:rsid w:val="005348A4"/>
    <w:rsid w:val="005349F4"/>
    <w:rsid w:val="00535CF8"/>
    <w:rsid w:val="005377DB"/>
    <w:rsid w:val="00540578"/>
    <w:rsid w:val="00541C3D"/>
    <w:rsid w:val="00542845"/>
    <w:rsid w:val="005537B3"/>
    <w:rsid w:val="00560F80"/>
    <w:rsid w:val="0056166B"/>
    <w:rsid w:val="005704AF"/>
    <w:rsid w:val="005724C2"/>
    <w:rsid w:val="00583616"/>
    <w:rsid w:val="00590BA4"/>
    <w:rsid w:val="0059362A"/>
    <w:rsid w:val="005A0A90"/>
    <w:rsid w:val="005A173D"/>
    <w:rsid w:val="005A64DF"/>
    <w:rsid w:val="005B0D0D"/>
    <w:rsid w:val="005B2584"/>
    <w:rsid w:val="005B5741"/>
    <w:rsid w:val="005C56DF"/>
    <w:rsid w:val="005C6364"/>
    <w:rsid w:val="005D548D"/>
    <w:rsid w:val="005D6E76"/>
    <w:rsid w:val="005E0B32"/>
    <w:rsid w:val="005E3057"/>
    <w:rsid w:val="005E434B"/>
    <w:rsid w:val="005E4E08"/>
    <w:rsid w:val="005F3059"/>
    <w:rsid w:val="005F7F84"/>
    <w:rsid w:val="00600A25"/>
    <w:rsid w:val="00604F15"/>
    <w:rsid w:val="00611F0B"/>
    <w:rsid w:val="00612A2E"/>
    <w:rsid w:val="00613DB7"/>
    <w:rsid w:val="00614E74"/>
    <w:rsid w:val="006153AD"/>
    <w:rsid w:val="0062417A"/>
    <w:rsid w:val="0062437B"/>
    <w:rsid w:val="0062680E"/>
    <w:rsid w:val="0063478D"/>
    <w:rsid w:val="00634D1E"/>
    <w:rsid w:val="00634DD1"/>
    <w:rsid w:val="0064056F"/>
    <w:rsid w:val="006416F6"/>
    <w:rsid w:val="006435FD"/>
    <w:rsid w:val="00644A94"/>
    <w:rsid w:val="00644D86"/>
    <w:rsid w:val="00645DD0"/>
    <w:rsid w:val="00650CEC"/>
    <w:rsid w:val="00650EC7"/>
    <w:rsid w:val="00652BC5"/>
    <w:rsid w:val="00662A1A"/>
    <w:rsid w:val="0066509F"/>
    <w:rsid w:val="0067020A"/>
    <w:rsid w:val="00671964"/>
    <w:rsid w:val="006732B6"/>
    <w:rsid w:val="0067388C"/>
    <w:rsid w:val="006744A1"/>
    <w:rsid w:val="00676ABE"/>
    <w:rsid w:val="00682449"/>
    <w:rsid w:val="0068413F"/>
    <w:rsid w:val="00691F05"/>
    <w:rsid w:val="0069217C"/>
    <w:rsid w:val="006A2429"/>
    <w:rsid w:val="006A4288"/>
    <w:rsid w:val="006A46D5"/>
    <w:rsid w:val="006A5738"/>
    <w:rsid w:val="006A63D6"/>
    <w:rsid w:val="006B02EB"/>
    <w:rsid w:val="006B1415"/>
    <w:rsid w:val="006B5658"/>
    <w:rsid w:val="006C060B"/>
    <w:rsid w:val="006C4358"/>
    <w:rsid w:val="006C6593"/>
    <w:rsid w:val="006C696B"/>
    <w:rsid w:val="006C754B"/>
    <w:rsid w:val="006C75AC"/>
    <w:rsid w:val="006D0EEE"/>
    <w:rsid w:val="006D448A"/>
    <w:rsid w:val="006E358A"/>
    <w:rsid w:val="006E4CE0"/>
    <w:rsid w:val="006F0259"/>
    <w:rsid w:val="006F0316"/>
    <w:rsid w:val="006F0EC8"/>
    <w:rsid w:val="006F18BB"/>
    <w:rsid w:val="006F246B"/>
    <w:rsid w:val="006F3B6D"/>
    <w:rsid w:val="006F63F9"/>
    <w:rsid w:val="006F6CAA"/>
    <w:rsid w:val="0070054F"/>
    <w:rsid w:val="007035A7"/>
    <w:rsid w:val="00703C5D"/>
    <w:rsid w:val="007061F7"/>
    <w:rsid w:val="007078B3"/>
    <w:rsid w:val="00714DD0"/>
    <w:rsid w:val="007210FB"/>
    <w:rsid w:val="007217A2"/>
    <w:rsid w:val="0072723E"/>
    <w:rsid w:val="00730DBD"/>
    <w:rsid w:val="00732A61"/>
    <w:rsid w:val="00732C28"/>
    <w:rsid w:val="007340F9"/>
    <w:rsid w:val="00737302"/>
    <w:rsid w:val="00741669"/>
    <w:rsid w:val="00741811"/>
    <w:rsid w:val="00742503"/>
    <w:rsid w:val="00742AA9"/>
    <w:rsid w:val="00745784"/>
    <w:rsid w:val="00753832"/>
    <w:rsid w:val="00756486"/>
    <w:rsid w:val="007605EE"/>
    <w:rsid w:val="00762721"/>
    <w:rsid w:val="00775AED"/>
    <w:rsid w:val="00776B53"/>
    <w:rsid w:val="00781AB0"/>
    <w:rsid w:val="007839C8"/>
    <w:rsid w:val="00784368"/>
    <w:rsid w:val="0078622F"/>
    <w:rsid w:val="007938EB"/>
    <w:rsid w:val="007950B4"/>
    <w:rsid w:val="0079716F"/>
    <w:rsid w:val="007A3B3D"/>
    <w:rsid w:val="007A3F2E"/>
    <w:rsid w:val="007A41B1"/>
    <w:rsid w:val="007A68CA"/>
    <w:rsid w:val="007B19F2"/>
    <w:rsid w:val="007B2217"/>
    <w:rsid w:val="007C1CF0"/>
    <w:rsid w:val="007C1F5E"/>
    <w:rsid w:val="007C33AB"/>
    <w:rsid w:val="007D272E"/>
    <w:rsid w:val="007E1002"/>
    <w:rsid w:val="007E28E3"/>
    <w:rsid w:val="007E3FE2"/>
    <w:rsid w:val="007E6943"/>
    <w:rsid w:val="007E7837"/>
    <w:rsid w:val="007F3805"/>
    <w:rsid w:val="007F3EC1"/>
    <w:rsid w:val="00810236"/>
    <w:rsid w:val="00813E34"/>
    <w:rsid w:val="00815A60"/>
    <w:rsid w:val="00816535"/>
    <w:rsid w:val="00817C5F"/>
    <w:rsid w:val="00821814"/>
    <w:rsid w:val="0082257E"/>
    <w:rsid w:val="008230E4"/>
    <w:rsid w:val="0083407E"/>
    <w:rsid w:val="00852B24"/>
    <w:rsid w:val="008605FA"/>
    <w:rsid w:val="008629FE"/>
    <w:rsid w:val="00863983"/>
    <w:rsid w:val="00867661"/>
    <w:rsid w:val="008700B1"/>
    <w:rsid w:val="00875F11"/>
    <w:rsid w:val="0088087A"/>
    <w:rsid w:val="00881E52"/>
    <w:rsid w:val="00881F52"/>
    <w:rsid w:val="008847B9"/>
    <w:rsid w:val="00890B50"/>
    <w:rsid w:val="00895C36"/>
    <w:rsid w:val="008A1913"/>
    <w:rsid w:val="008A389E"/>
    <w:rsid w:val="008A6BF9"/>
    <w:rsid w:val="008B11B3"/>
    <w:rsid w:val="008B163E"/>
    <w:rsid w:val="008B301F"/>
    <w:rsid w:val="008B37F5"/>
    <w:rsid w:val="008B62C9"/>
    <w:rsid w:val="008B64A3"/>
    <w:rsid w:val="008B673E"/>
    <w:rsid w:val="008B6AB4"/>
    <w:rsid w:val="008B7209"/>
    <w:rsid w:val="008C3410"/>
    <w:rsid w:val="008C5146"/>
    <w:rsid w:val="008D484D"/>
    <w:rsid w:val="008D79B2"/>
    <w:rsid w:val="008E4FA4"/>
    <w:rsid w:val="008F0183"/>
    <w:rsid w:val="008F1B35"/>
    <w:rsid w:val="008F6474"/>
    <w:rsid w:val="008F7EC8"/>
    <w:rsid w:val="00902CB3"/>
    <w:rsid w:val="00910AEC"/>
    <w:rsid w:val="00913927"/>
    <w:rsid w:val="009156D8"/>
    <w:rsid w:val="00931B76"/>
    <w:rsid w:val="009327EF"/>
    <w:rsid w:val="00933A4A"/>
    <w:rsid w:val="009370AA"/>
    <w:rsid w:val="0094262F"/>
    <w:rsid w:val="00947FBB"/>
    <w:rsid w:val="00953F65"/>
    <w:rsid w:val="00960404"/>
    <w:rsid w:val="0096795C"/>
    <w:rsid w:val="00970F76"/>
    <w:rsid w:val="009722FA"/>
    <w:rsid w:val="0097534C"/>
    <w:rsid w:val="00990B4F"/>
    <w:rsid w:val="0099195E"/>
    <w:rsid w:val="00993D65"/>
    <w:rsid w:val="009968A9"/>
    <w:rsid w:val="009A54B5"/>
    <w:rsid w:val="009B0027"/>
    <w:rsid w:val="009B313B"/>
    <w:rsid w:val="009B44ED"/>
    <w:rsid w:val="009C11D0"/>
    <w:rsid w:val="009C2D6C"/>
    <w:rsid w:val="009C32E9"/>
    <w:rsid w:val="009C741E"/>
    <w:rsid w:val="009D2B7C"/>
    <w:rsid w:val="009D48F8"/>
    <w:rsid w:val="009D4BD0"/>
    <w:rsid w:val="009E131E"/>
    <w:rsid w:val="009E2B1B"/>
    <w:rsid w:val="009E62C7"/>
    <w:rsid w:val="00A00499"/>
    <w:rsid w:val="00A15F7C"/>
    <w:rsid w:val="00A1627F"/>
    <w:rsid w:val="00A16E75"/>
    <w:rsid w:val="00A21867"/>
    <w:rsid w:val="00A221EE"/>
    <w:rsid w:val="00A3628C"/>
    <w:rsid w:val="00A36FEE"/>
    <w:rsid w:val="00A37899"/>
    <w:rsid w:val="00A42D2C"/>
    <w:rsid w:val="00A4564A"/>
    <w:rsid w:val="00A50301"/>
    <w:rsid w:val="00A50C34"/>
    <w:rsid w:val="00A51972"/>
    <w:rsid w:val="00A51C0B"/>
    <w:rsid w:val="00A54416"/>
    <w:rsid w:val="00A67EEB"/>
    <w:rsid w:val="00A71512"/>
    <w:rsid w:val="00A8047A"/>
    <w:rsid w:val="00A83204"/>
    <w:rsid w:val="00A91098"/>
    <w:rsid w:val="00A91254"/>
    <w:rsid w:val="00A92B96"/>
    <w:rsid w:val="00A93584"/>
    <w:rsid w:val="00A94350"/>
    <w:rsid w:val="00AA011A"/>
    <w:rsid w:val="00AA216B"/>
    <w:rsid w:val="00AA242E"/>
    <w:rsid w:val="00AB0623"/>
    <w:rsid w:val="00AB10AD"/>
    <w:rsid w:val="00AB2891"/>
    <w:rsid w:val="00AB34D4"/>
    <w:rsid w:val="00AB357F"/>
    <w:rsid w:val="00AC2DAB"/>
    <w:rsid w:val="00AC48A0"/>
    <w:rsid w:val="00AD1543"/>
    <w:rsid w:val="00AD572B"/>
    <w:rsid w:val="00AD6C13"/>
    <w:rsid w:val="00AD721C"/>
    <w:rsid w:val="00AD794A"/>
    <w:rsid w:val="00AE107F"/>
    <w:rsid w:val="00AE10E5"/>
    <w:rsid w:val="00AE3290"/>
    <w:rsid w:val="00AE3C95"/>
    <w:rsid w:val="00AE5305"/>
    <w:rsid w:val="00AF056D"/>
    <w:rsid w:val="00AF2BA4"/>
    <w:rsid w:val="00AF4674"/>
    <w:rsid w:val="00AF48FA"/>
    <w:rsid w:val="00AF53B2"/>
    <w:rsid w:val="00B0187D"/>
    <w:rsid w:val="00B03CCF"/>
    <w:rsid w:val="00B06DF9"/>
    <w:rsid w:val="00B12F7A"/>
    <w:rsid w:val="00B151B9"/>
    <w:rsid w:val="00B170CC"/>
    <w:rsid w:val="00B22357"/>
    <w:rsid w:val="00B22C5E"/>
    <w:rsid w:val="00B235E2"/>
    <w:rsid w:val="00B3001F"/>
    <w:rsid w:val="00B30A87"/>
    <w:rsid w:val="00B30B15"/>
    <w:rsid w:val="00B31FBB"/>
    <w:rsid w:val="00B335E0"/>
    <w:rsid w:val="00B40341"/>
    <w:rsid w:val="00B412F6"/>
    <w:rsid w:val="00B47F23"/>
    <w:rsid w:val="00B5094C"/>
    <w:rsid w:val="00B52AB8"/>
    <w:rsid w:val="00B532BE"/>
    <w:rsid w:val="00B538DA"/>
    <w:rsid w:val="00B635A6"/>
    <w:rsid w:val="00B65E4A"/>
    <w:rsid w:val="00B672B3"/>
    <w:rsid w:val="00B71852"/>
    <w:rsid w:val="00B72159"/>
    <w:rsid w:val="00B81014"/>
    <w:rsid w:val="00B81A44"/>
    <w:rsid w:val="00B864CC"/>
    <w:rsid w:val="00B86D4E"/>
    <w:rsid w:val="00B9771B"/>
    <w:rsid w:val="00BA2C67"/>
    <w:rsid w:val="00BA5624"/>
    <w:rsid w:val="00BA5749"/>
    <w:rsid w:val="00BB1E51"/>
    <w:rsid w:val="00BB43A0"/>
    <w:rsid w:val="00BC05E5"/>
    <w:rsid w:val="00BC1899"/>
    <w:rsid w:val="00BD257F"/>
    <w:rsid w:val="00BE22E5"/>
    <w:rsid w:val="00BE3AB4"/>
    <w:rsid w:val="00BE3E05"/>
    <w:rsid w:val="00BE4ED8"/>
    <w:rsid w:val="00BE519E"/>
    <w:rsid w:val="00BE5315"/>
    <w:rsid w:val="00BF195F"/>
    <w:rsid w:val="00BF6C2C"/>
    <w:rsid w:val="00BF6E25"/>
    <w:rsid w:val="00C00565"/>
    <w:rsid w:val="00C02926"/>
    <w:rsid w:val="00C02E2C"/>
    <w:rsid w:val="00C030F1"/>
    <w:rsid w:val="00C1551A"/>
    <w:rsid w:val="00C16051"/>
    <w:rsid w:val="00C240BE"/>
    <w:rsid w:val="00C274EC"/>
    <w:rsid w:val="00C34805"/>
    <w:rsid w:val="00C3691D"/>
    <w:rsid w:val="00C40C0A"/>
    <w:rsid w:val="00C41E6A"/>
    <w:rsid w:val="00C46F60"/>
    <w:rsid w:val="00C47085"/>
    <w:rsid w:val="00C50899"/>
    <w:rsid w:val="00C565CA"/>
    <w:rsid w:val="00C60945"/>
    <w:rsid w:val="00C6689C"/>
    <w:rsid w:val="00C713BC"/>
    <w:rsid w:val="00C72B77"/>
    <w:rsid w:val="00C81B4E"/>
    <w:rsid w:val="00C81F90"/>
    <w:rsid w:val="00C831A4"/>
    <w:rsid w:val="00C844FB"/>
    <w:rsid w:val="00C91729"/>
    <w:rsid w:val="00C93755"/>
    <w:rsid w:val="00C9712F"/>
    <w:rsid w:val="00CA06AC"/>
    <w:rsid w:val="00CA17F8"/>
    <w:rsid w:val="00CA1EDB"/>
    <w:rsid w:val="00CA6BFE"/>
    <w:rsid w:val="00CB08EC"/>
    <w:rsid w:val="00CB1559"/>
    <w:rsid w:val="00CB5D4A"/>
    <w:rsid w:val="00CB64DD"/>
    <w:rsid w:val="00CC3F9D"/>
    <w:rsid w:val="00CC6BDF"/>
    <w:rsid w:val="00CD2431"/>
    <w:rsid w:val="00CD2EF2"/>
    <w:rsid w:val="00CD3B99"/>
    <w:rsid w:val="00CD3E36"/>
    <w:rsid w:val="00CD48F0"/>
    <w:rsid w:val="00CF28D5"/>
    <w:rsid w:val="00CF5F2B"/>
    <w:rsid w:val="00CF65ED"/>
    <w:rsid w:val="00CF7318"/>
    <w:rsid w:val="00D04688"/>
    <w:rsid w:val="00D07447"/>
    <w:rsid w:val="00D14474"/>
    <w:rsid w:val="00D15CB4"/>
    <w:rsid w:val="00D21B2F"/>
    <w:rsid w:val="00D2552F"/>
    <w:rsid w:val="00D255BD"/>
    <w:rsid w:val="00D27AAD"/>
    <w:rsid w:val="00D3077E"/>
    <w:rsid w:val="00D31FD4"/>
    <w:rsid w:val="00D32301"/>
    <w:rsid w:val="00D32DB9"/>
    <w:rsid w:val="00D34F37"/>
    <w:rsid w:val="00D40DED"/>
    <w:rsid w:val="00D415C0"/>
    <w:rsid w:val="00D42A7A"/>
    <w:rsid w:val="00D431F3"/>
    <w:rsid w:val="00D46FB3"/>
    <w:rsid w:val="00D508CC"/>
    <w:rsid w:val="00D534B7"/>
    <w:rsid w:val="00D545FD"/>
    <w:rsid w:val="00D57EAF"/>
    <w:rsid w:val="00D64FD1"/>
    <w:rsid w:val="00D65337"/>
    <w:rsid w:val="00D73083"/>
    <w:rsid w:val="00D74B42"/>
    <w:rsid w:val="00D84D39"/>
    <w:rsid w:val="00D84F35"/>
    <w:rsid w:val="00D94EBD"/>
    <w:rsid w:val="00D953AE"/>
    <w:rsid w:val="00DA11A1"/>
    <w:rsid w:val="00DA1F93"/>
    <w:rsid w:val="00DA2CC2"/>
    <w:rsid w:val="00DB2794"/>
    <w:rsid w:val="00DB294C"/>
    <w:rsid w:val="00DB5AA0"/>
    <w:rsid w:val="00DB5E54"/>
    <w:rsid w:val="00DB619A"/>
    <w:rsid w:val="00DC1195"/>
    <w:rsid w:val="00DC3436"/>
    <w:rsid w:val="00DC3546"/>
    <w:rsid w:val="00DC4F6F"/>
    <w:rsid w:val="00DD01A3"/>
    <w:rsid w:val="00DD2321"/>
    <w:rsid w:val="00DD5903"/>
    <w:rsid w:val="00DD6881"/>
    <w:rsid w:val="00DE358A"/>
    <w:rsid w:val="00DE50E1"/>
    <w:rsid w:val="00DF1BEA"/>
    <w:rsid w:val="00DF222A"/>
    <w:rsid w:val="00E034F4"/>
    <w:rsid w:val="00E0797F"/>
    <w:rsid w:val="00E12B6C"/>
    <w:rsid w:val="00E21648"/>
    <w:rsid w:val="00E21FA7"/>
    <w:rsid w:val="00E2653D"/>
    <w:rsid w:val="00E27350"/>
    <w:rsid w:val="00E31169"/>
    <w:rsid w:val="00E3228A"/>
    <w:rsid w:val="00E330AC"/>
    <w:rsid w:val="00E343B0"/>
    <w:rsid w:val="00E34DD5"/>
    <w:rsid w:val="00E36EF3"/>
    <w:rsid w:val="00E46245"/>
    <w:rsid w:val="00E464C5"/>
    <w:rsid w:val="00E465F1"/>
    <w:rsid w:val="00E55030"/>
    <w:rsid w:val="00E55AE3"/>
    <w:rsid w:val="00E60DDF"/>
    <w:rsid w:val="00E614F2"/>
    <w:rsid w:val="00E64604"/>
    <w:rsid w:val="00E729B9"/>
    <w:rsid w:val="00E752A3"/>
    <w:rsid w:val="00E75413"/>
    <w:rsid w:val="00E76AFE"/>
    <w:rsid w:val="00E81067"/>
    <w:rsid w:val="00E834E3"/>
    <w:rsid w:val="00E87892"/>
    <w:rsid w:val="00E905C3"/>
    <w:rsid w:val="00E937B3"/>
    <w:rsid w:val="00E94D66"/>
    <w:rsid w:val="00EA0CBF"/>
    <w:rsid w:val="00EB0538"/>
    <w:rsid w:val="00EB6A31"/>
    <w:rsid w:val="00EB70EC"/>
    <w:rsid w:val="00EC4E4C"/>
    <w:rsid w:val="00EC7205"/>
    <w:rsid w:val="00EC7A89"/>
    <w:rsid w:val="00ED3E1F"/>
    <w:rsid w:val="00ED6634"/>
    <w:rsid w:val="00EE08DD"/>
    <w:rsid w:val="00EE18C0"/>
    <w:rsid w:val="00EE27BF"/>
    <w:rsid w:val="00EE7787"/>
    <w:rsid w:val="00EF2600"/>
    <w:rsid w:val="00EF2A59"/>
    <w:rsid w:val="00EF7C85"/>
    <w:rsid w:val="00F00F98"/>
    <w:rsid w:val="00F01F36"/>
    <w:rsid w:val="00F06E9A"/>
    <w:rsid w:val="00F06F7C"/>
    <w:rsid w:val="00F1045B"/>
    <w:rsid w:val="00F13E38"/>
    <w:rsid w:val="00F20268"/>
    <w:rsid w:val="00F216EB"/>
    <w:rsid w:val="00F2310F"/>
    <w:rsid w:val="00F23337"/>
    <w:rsid w:val="00F23EF3"/>
    <w:rsid w:val="00F34253"/>
    <w:rsid w:val="00F349B4"/>
    <w:rsid w:val="00F37E3F"/>
    <w:rsid w:val="00F41633"/>
    <w:rsid w:val="00F46E99"/>
    <w:rsid w:val="00F50835"/>
    <w:rsid w:val="00F541BF"/>
    <w:rsid w:val="00F548F7"/>
    <w:rsid w:val="00F55EC1"/>
    <w:rsid w:val="00F57FC9"/>
    <w:rsid w:val="00F67CBD"/>
    <w:rsid w:val="00F721BB"/>
    <w:rsid w:val="00F74B53"/>
    <w:rsid w:val="00F751A1"/>
    <w:rsid w:val="00F80297"/>
    <w:rsid w:val="00F85B77"/>
    <w:rsid w:val="00F8605D"/>
    <w:rsid w:val="00F934FA"/>
    <w:rsid w:val="00F936C3"/>
    <w:rsid w:val="00F941A5"/>
    <w:rsid w:val="00FA0929"/>
    <w:rsid w:val="00FB34DD"/>
    <w:rsid w:val="00FB75B5"/>
    <w:rsid w:val="00FB769B"/>
    <w:rsid w:val="00FC1375"/>
    <w:rsid w:val="00FC245C"/>
    <w:rsid w:val="00FC388A"/>
    <w:rsid w:val="00FC3B51"/>
    <w:rsid w:val="00FD021C"/>
    <w:rsid w:val="00FD4ADD"/>
    <w:rsid w:val="00FD6097"/>
    <w:rsid w:val="00FD6336"/>
    <w:rsid w:val="00FD7B20"/>
    <w:rsid w:val="00FE1BE2"/>
    <w:rsid w:val="00FE3582"/>
    <w:rsid w:val="00FE587F"/>
    <w:rsid w:val="00FF2FC2"/>
    <w:rsid w:val="00FF5242"/>
    <w:rsid w:val="00FF5DDD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uiPriority="99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C274EC"/>
    <w:pPr>
      <w:widowControl w:val="0"/>
      <w:spacing w:line="300" w:lineRule="auto"/>
      <w:ind w:left="200" w:firstLine="720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6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4EC"/>
    <w:pPr>
      <w:keepNext/>
      <w:widowControl/>
      <w:spacing w:before="240" w:after="60" w:line="240" w:lineRule="auto"/>
      <w:ind w:left="0"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2D6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4EC"/>
    <w:pPr>
      <w:widowControl/>
      <w:spacing w:before="240" w:after="60" w:line="240" w:lineRule="auto"/>
      <w:ind w:left="0" w:firstLine="0"/>
      <w:jc w:val="left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CC3F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0"/>
    <w:uiPriority w:val="9"/>
    <w:rsid w:val="002C24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a0"/>
    <w:link w:val="3"/>
    <w:uiPriority w:val="9"/>
    <w:semiHidden/>
    <w:rsid w:val="002C249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"/>
    <w:uiPriority w:val="9"/>
    <w:semiHidden/>
    <w:rsid w:val="002C24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a0"/>
    <w:link w:val="6"/>
    <w:uiPriority w:val="9"/>
    <w:semiHidden/>
    <w:rsid w:val="002C249A"/>
    <w:rPr>
      <w:rFonts w:ascii="Calibri" w:eastAsia="Times New Roman" w:hAnsi="Calibri" w:cs="Times New Roman"/>
      <w:b/>
      <w:bCs/>
      <w:lang w:eastAsia="en-US"/>
    </w:rPr>
  </w:style>
  <w:style w:type="paragraph" w:styleId="a3">
    <w:name w:val="header"/>
    <w:basedOn w:val="a"/>
    <w:link w:val="a4"/>
    <w:uiPriority w:val="99"/>
    <w:rsid w:val="00C274EC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basedOn w:val="a0"/>
    <w:link w:val="a3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274EC"/>
  </w:style>
  <w:style w:type="paragraph" w:styleId="a5">
    <w:name w:val="footer"/>
    <w:basedOn w:val="a"/>
    <w:link w:val="a6"/>
    <w:uiPriority w:val="99"/>
    <w:rsid w:val="00C274EC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a0"/>
    <w:link w:val="a5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274EC"/>
  </w:style>
  <w:style w:type="character" w:customStyle="1" w:styleId="11">
    <w:name w:val="Заголовок 1 Знак"/>
    <w:basedOn w:val="a0"/>
    <w:link w:val="10"/>
    <w:uiPriority w:val="99"/>
    <w:locked/>
    <w:rsid w:val="00C274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274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274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274EC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C274EC"/>
    <w:pPr>
      <w:widowControl/>
      <w:spacing w:line="360" w:lineRule="auto"/>
      <w:ind w:left="0" w:firstLine="540"/>
    </w:pPr>
    <w:rPr>
      <w:rFonts w:ascii="Tahoma" w:hAnsi="Tahoma" w:cs="Tahoma"/>
    </w:rPr>
  </w:style>
  <w:style w:type="character" w:customStyle="1" w:styleId="BodyTextIndent2Char">
    <w:name w:val="Body Text Indent 2 Char"/>
    <w:basedOn w:val="a0"/>
    <w:link w:val="21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74EC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Normal">
    <w:name w:val="ConsNormal"/>
    <w:uiPriority w:val="99"/>
    <w:rsid w:val="00C27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C274EC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BodyTextIndentChar">
    <w:name w:val="Body Text Indent Char"/>
    <w:basedOn w:val="a0"/>
    <w:link w:val="a7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274EC"/>
    <w:rPr>
      <w:rFonts w:ascii="Arial" w:eastAsia="Times New Roman" w:hAnsi="Arial" w:cs="Arial"/>
      <w:color w:val="000000"/>
      <w:sz w:val="26"/>
      <w:szCs w:val="26"/>
      <w:lang w:eastAsia="ru-RU"/>
    </w:rPr>
  </w:style>
  <w:style w:type="table" w:styleId="a9">
    <w:name w:val="Table Grid"/>
    <w:basedOn w:val="a1"/>
    <w:uiPriority w:val="99"/>
    <w:rsid w:val="00C274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274EC"/>
    <w:pPr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BodyTextChar">
    <w:name w:val="Body Text Char"/>
    <w:basedOn w:val="a0"/>
    <w:link w:val="aa"/>
    <w:uiPriority w:val="99"/>
    <w:semiHidden/>
    <w:rsid w:val="002C249A"/>
    <w:rPr>
      <w:rFonts w:eastAsia="Times New Roman" w:cs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C274EC"/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C274EC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rsid w:val="002C249A"/>
    <w:rPr>
      <w:rFonts w:eastAsia="Times New Roman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74EC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styleId="ac">
    <w:name w:val="page number"/>
    <w:basedOn w:val="a0"/>
    <w:uiPriority w:val="99"/>
    <w:rsid w:val="00C274EC"/>
  </w:style>
  <w:style w:type="paragraph" w:styleId="ad">
    <w:name w:val="Title"/>
    <w:basedOn w:val="a"/>
    <w:link w:val="ae"/>
    <w:uiPriority w:val="99"/>
    <w:qFormat/>
    <w:rsid w:val="00C274EC"/>
    <w:pPr>
      <w:widowControl/>
      <w:spacing w:line="240" w:lineRule="auto"/>
      <w:ind w:left="0" w:firstLine="0"/>
      <w:jc w:val="center"/>
    </w:pPr>
    <w:rPr>
      <w:b/>
      <w:bCs/>
    </w:rPr>
  </w:style>
  <w:style w:type="character" w:customStyle="1" w:styleId="TitleChar">
    <w:name w:val="Title Char"/>
    <w:basedOn w:val="a0"/>
    <w:link w:val="ad"/>
    <w:uiPriority w:val="10"/>
    <w:rsid w:val="002C24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C2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2">
    <w:name w:val="Список-2"/>
    <w:basedOn w:val="a"/>
    <w:uiPriority w:val="99"/>
    <w:rsid w:val="00C274EC"/>
    <w:pPr>
      <w:widowControl/>
      <w:numPr>
        <w:ilvl w:val="1"/>
        <w:numId w:val="1"/>
      </w:numPr>
      <w:spacing w:line="240" w:lineRule="auto"/>
      <w:jc w:val="left"/>
    </w:pPr>
  </w:style>
  <w:style w:type="paragraph" w:customStyle="1" w:styleId="--1">
    <w:name w:val="Концепция-список-1"/>
    <w:basedOn w:val="-2"/>
    <w:uiPriority w:val="99"/>
    <w:rsid w:val="00C274EC"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uiPriority w:val="99"/>
    <w:rsid w:val="00C274EC"/>
    <w:pPr>
      <w:numPr>
        <w:ilvl w:val="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</w:pPr>
  </w:style>
  <w:style w:type="paragraph" w:customStyle="1" w:styleId="af">
    <w:name w:val="рисунок"/>
    <w:basedOn w:val="a"/>
    <w:link w:val="af0"/>
    <w:uiPriority w:val="99"/>
    <w:rsid w:val="00C274EC"/>
    <w:pPr>
      <w:widowControl/>
      <w:tabs>
        <w:tab w:val="left" w:pos="284"/>
        <w:tab w:val="left" w:pos="1191"/>
      </w:tabs>
      <w:spacing w:after="120" w:line="240" w:lineRule="auto"/>
      <w:ind w:left="0" w:firstLine="0"/>
    </w:pPr>
    <w:rPr>
      <w:rFonts w:ascii="Arial" w:hAnsi="Arial" w:cs="Arial"/>
      <w:i/>
      <w:iCs/>
      <w:sz w:val="20"/>
      <w:szCs w:val="20"/>
    </w:rPr>
  </w:style>
  <w:style w:type="paragraph" w:customStyle="1" w:styleId="af1">
    <w:name w:val="название таблицы"/>
    <w:basedOn w:val="a"/>
    <w:link w:val="af2"/>
    <w:uiPriority w:val="99"/>
    <w:rsid w:val="00C274EC"/>
    <w:pPr>
      <w:widowControl/>
      <w:tabs>
        <w:tab w:val="left" w:pos="284"/>
        <w:tab w:val="left" w:pos="1191"/>
      </w:tabs>
      <w:spacing w:after="120" w:line="240" w:lineRule="auto"/>
      <w:ind w:left="0" w:firstLine="0"/>
      <w:jc w:val="right"/>
    </w:pPr>
    <w:rPr>
      <w:rFonts w:ascii="Arial" w:hAnsi="Arial" w:cs="Arial"/>
      <w:b/>
      <w:bCs/>
      <w:sz w:val="22"/>
      <w:szCs w:val="22"/>
    </w:rPr>
  </w:style>
  <w:style w:type="paragraph" w:styleId="af3">
    <w:name w:val="List"/>
    <w:basedOn w:val="a"/>
    <w:uiPriority w:val="99"/>
    <w:rsid w:val="00C274EC"/>
    <w:pPr>
      <w:widowControl/>
      <w:spacing w:line="240" w:lineRule="auto"/>
      <w:ind w:left="283" w:hanging="283"/>
      <w:jc w:val="left"/>
    </w:pPr>
    <w:rPr>
      <w:rFonts w:ascii="Arial" w:hAnsi="Arial" w:cs="Arial"/>
    </w:rPr>
  </w:style>
  <w:style w:type="character" w:styleId="af4">
    <w:name w:val="footnote reference"/>
    <w:basedOn w:val="a0"/>
    <w:uiPriority w:val="99"/>
    <w:semiHidden/>
    <w:rsid w:val="00C274EC"/>
    <w:rPr>
      <w:vertAlign w:val="superscript"/>
    </w:rPr>
  </w:style>
  <w:style w:type="character" w:customStyle="1" w:styleId="af2">
    <w:name w:val="название таблицы Знак"/>
    <w:basedOn w:val="a0"/>
    <w:link w:val="af1"/>
    <w:uiPriority w:val="99"/>
    <w:locked/>
    <w:rsid w:val="00C274E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C274E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FootnoteTextChar">
    <w:name w:val="Footnote Text Char"/>
    <w:basedOn w:val="a0"/>
    <w:link w:val="af5"/>
    <w:uiPriority w:val="99"/>
    <w:semiHidden/>
    <w:rsid w:val="002C249A"/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274EC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2Arial">
    <w:name w:val="Стиль Основной текст отчета 12 Arial"/>
    <w:basedOn w:val="aa"/>
    <w:uiPriority w:val="99"/>
    <w:rsid w:val="00C274EC"/>
    <w:pPr>
      <w:widowControl/>
      <w:autoSpaceDE/>
      <w:autoSpaceDN/>
      <w:adjustRightInd/>
      <w:spacing w:before="120" w:after="0"/>
      <w:ind w:firstLine="709"/>
      <w:jc w:val="both"/>
    </w:pPr>
    <w:rPr>
      <w:color w:val="auto"/>
      <w:sz w:val="24"/>
      <w:szCs w:val="24"/>
    </w:rPr>
  </w:style>
  <w:style w:type="paragraph" w:customStyle="1" w:styleId="af7">
    <w:name w:val="Источник"/>
    <w:basedOn w:val="a"/>
    <w:link w:val="af8"/>
    <w:uiPriority w:val="99"/>
    <w:rsid w:val="00C274EC"/>
    <w:pPr>
      <w:widowControl/>
      <w:spacing w:line="240" w:lineRule="auto"/>
      <w:ind w:left="0" w:firstLine="0"/>
    </w:pPr>
    <w:rPr>
      <w:rFonts w:ascii="Arial" w:hAnsi="Arial" w:cs="Arial"/>
      <w:i/>
      <w:iCs/>
      <w:sz w:val="20"/>
      <w:szCs w:val="20"/>
    </w:rPr>
  </w:style>
  <w:style w:type="character" w:customStyle="1" w:styleId="af8">
    <w:name w:val="Источник Знак"/>
    <w:basedOn w:val="a0"/>
    <w:link w:val="af7"/>
    <w:uiPriority w:val="99"/>
    <w:locked/>
    <w:rsid w:val="00C274EC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41">
    <w:name w:val="заголовок 4"/>
    <w:basedOn w:val="a"/>
    <w:uiPriority w:val="99"/>
    <w:rsid w:val="00C274EC"/>
    <w:pPr>
      <w:widowControl/>
      <w:spacing w:after="120" w:line="240" w:lineRule="auto"/>
      <w:ind w:left="0" w:firstLine="0"/>
    </w:pPr>
    <w:rPr>
      <w:rFonts w:ascii="Arial" w:hAnsi="Arial" w:cs="Arial"/>
      <w:b/>
      <w:bCs/>
      <w:i/>
      <w:iCs/>
    </w:rPr>
  </w:style>
  <w:style w:type="paragraph" w:customStyle="1" w:styleId="-1">
    <w:name w:val="Список-1"/>
    <w:basedOn w:val="a"/>
    <w:link w:val="-10"/>
    <w:autoRedefine/>
    <w:uiPriority w:val="99"/>
    <w:rsid w:val="00C274EC"/>
    <w:pPr>
      <w:widowControl/>
      <w:numPr>
        <w:numId w:val="2"/>
      </w:numPr>
      <w:spacing w:after="60" w:line="240" w:lineRule="auto"/>
      <w:ind w:left="1066" w:hanging="357"/>
      <w:jc w:val="left"/>
    </w:pPr>
    <w:rPr>
      <w:rFonts w:ascii="Arial" w:hAnsi="Arial" w:cs="Arial"/>
    </w:rPr>
  </w:style>
  <w:style w:type="paragraph" w:customStyle="1" w:styleId="-">
    <w:name w:val="Таблица-текст"/>
    <w:basedOn w:val="a"/>
    <w:uiPriority w:val="99"/>
    <w:rsid w:val="00C274EC"/>
    <w:pPr>
      <w:widowControl/>
      <w:spacing w:after="40" w:line="240" w:lineRule="auto"/>
      <w:ind w:left="0" w:firstLine="0"/>
      <w:jc w:val="left"/>
    </w:pPr>
    <w:rPr>
      <w:rFonts w:ascii="Arial" w:hAnsi="Arial" w:cs="Arial"/>
      <w:sz w:val="22"/>
      <w:szCs w:val="22"/>
    </w:rPr>
  </w:style>
  <w:style w:type="character" w:customStyle="1" w:styleId="af0">
    <w:name w:val="рисунок Знак"/>
    <w:basedOn w:val="a0"/>
    <w:link w:val="af"/>
    <w:uiPriority w:val="99"/>
    <w:locked/>
    <w:rsid w:val="00C274E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C274EC"/>
    <w:rPr>
      <w:b/>
      <w:bCs/>
      <w:color w:val="000080"/>
      <w:sz w:val="20"/>
      <w:szCs w:val="20"/>
    </w:rPr>
  </w:style>
  <w:style w:type="paragraph" w:customStyle="1" w:styleId="afa">
    <w:name w:val="сноска"/>
    <w:basedOn w:val="ad"/>
    <w:link w:val="afb"/>
    <w:autoRedefine/>
    <w:uiPriority w:val="99"/>
    <w:rsid w:val="00C274EC"/>
    <w:pPr>
      <w:ind w:right="708"/>
      <w:jc w:val="both"/>
    </w:pPr>
  </w:style>
  <w:style w:type="character" w:customStyle="1" w:styleId="afb">
    <w:name w:val="сноска Знак"/>
    <w:basedOn w:val="ae"/>
    <w:link w:val="afa"/>
    <w:uiPriority w:val="99"/>
    <w:locked/>
    <w:rsid w:val="00C274EC"/>
  </w:style>
  <w:style w:type="character" w:customStyle="1" w:styleId="-10">
    <w:name w:val="Список-1 Знак"/>
    <w:basedOn w:val="a0"/>
    <w:link w:val="-1"/>
    <w:uiPriority w:val="99"/>
    <w:locked/>
    <w:rsid w:val="00C274EC"/>
    <w:rPr>
      <w:rFonts w:ascii="Arial" w:hAnsi="Arial" w:cs="Arial"/>
      <w:sz w:val="24"/>
      <w:szCs w:val="24"/>
    </w:rPr>
  </w:style>
  <w:style w:type="paragraph" w:styleId="33">
    <w:name w:val="Body Text 3"/>
    <w:basedOn w:val="a"/>
    <w:link w:val="34"/>
    <w:uiPriority w:val="99"/>
    <w:rsid w:val="00C274EC"/>
    <w:pPr>
      <w:autoSpaceDE w:val="0"/>
      <w:autoSpaceDN w:val="0"/>
      <w:adjustRightInd w:val="0"/>
      <w:spacing w:after="120" w:line="240" w:lineRule="auto"/>
      <w:ind w:left="0" w:firstLine="0"/>
      <w:jc w:val="left"/>
    </w:pPr>
    <w:rPr>
      <w:rFonts w:ascii="Arial" w:hAnsi="Arial" w:cs="Arial"/>
      <w:color w:val="000000"/>
      <w:sz w:val="16"/>
      <w:szCs w:val="16"/>
    </w:rPr>
  </w:style>
  <w:style w:type="character" w:customStyle="1" w:styleId="BodyText3Char">
    <w:name w:val="Body Text 3 Char"/>
    <w:basedOn w:val="a0"/>
    <w:link w:val="33"/>
    <w:uiPriority w:val="99"/>
    <w:semiHidden/>
    <w:rsid w:val="002C249A"/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274EC"/>
    <w:rPr>
      <w:rFonts w:ascii="Arial" w:eastAsia="Times New Roman" w:hAnsi="Arial" w:cs="Arial"/>
      <w:color w:val="000000"/>
      <w:sz w:val="16"/>
      <w:szCs w:val="16"/>
      <w:lang w:eastAsia="ru-RU"/>
    </w:rPr>
  </w:style>
  <w:style w:type="table" w:customStyle="1" w:styleId="23">
    <w:name w:val="Стиль таблицы2"/>
    <w:basedOn w:val="a1"/>
    <w:uiPriority w:val="99"/>
    <w:rsid w:val="00C274EC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1"/>
    <w:uiPriority w:val="99"/>
    <w:rsid w:val="00C274EC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7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Balloon Text"/>
    <w:basedOn w:val="a"/>
    <w:link w:val="afd"/>
    <w:uiPriority w:val="99"/>
    <w:semiHidden/>
    <w:rsid w:val="00C274EC"/>
    <w:pPr>
      <w:widowControl/>
      <w:spacing w:line="240" w:lineRule="auto"/>
      <w:ind w:left="0" w:firstLine="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a0"/>
    <w:link w:val="afc"/>
    <w:uiPriority w:val="99"/>
    <w:semiHidden/>
    <w:rsid w:val="002C249A"/>
    <w:rPr>
      <w:rFonts w:ascii="Times New Roman" w:hAnsi="Times New Roman"/>
      <w:sz w:val="0"/>
      <w:szCs w:val="0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C274EC"/>
    <w:rPr>
      <w:rFonts w:ascii="Tahoma" w:hAnsi="Tahoma" w:cs="Tahoma"/>
      <w:sz w:val="16"/>
      <w:szCs w:val="16"/>
    </w:rPr>
  </w:style>
  <w:style w:type="paragraph" w:customStyle="1" w:styleId="S">
    <w:name w:val="S_Маркированный"/>
    <w:basedOn w:val="afe"/>
    <w:link w:val="S0"/>
    <w:autoRedefine/>
    <w:uiPriority w:val="99"/>
    <w:rsid w:val="00D14474"/>
    <w:pPr>
      <w:numPr>
        <w:numId w:val="4"/>
      </w:numPr>
      <w:tabs>
        <w:tab w:val="left" w:pos="1260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basedOn w:val="a0"/>
    <w:link w:val="S"/>
    <w:uiPriority w:val="99"/>
    <w:locked/>
    <w:rsid w:val="00D14474"/>
    <w:rPr>
      <w:rFonts w:ascii="Times New Roman" w:hAnsi="Times New Roman"/>
      <w:sz w:val="24"/>
      <w:szCs w:val="24"/>
    </w:rPr>
  </w:style>
  <w:style w:type="paragraph" w:styleId="afe">
    <w:name w:val="List Bullet"/>
    <w:basedOn w:val="a"/>
    <w:uiPriority w:val="99"/>
    <w:rsid w:val="00D14474"/>
    <w:pPr>
      <w:widowControl/>
      <w:tabs>
        <w:tab w:val="num" w:pos="1361"/>
      </w:tabs>
      <w:spacing w:after="200" w:line="276" w:lineRule="auto"/>
      <w:ind w:left="0" w:firstLine="1021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362C23"/>
    <w:rPr>
      <w:rFonts w:ascii="Symbol" w:hAnsi="Symbol" w:cs="Symbol"/>
    </w:rPr>
  </w:style>
  <w:style w:type="character" w:customStyle="1" w:styleId="WW8Num2z0">
    <w:name w:val="WW8Num2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3z0">
    <w:name w:val="WW8Num3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4z0">
    <w:name w:val="WW8Num4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5z0">
    <w:name w:val="WW8Num5z0"/>
    <w:uiPriority w:val="99"/>
    <w:rsid w:val="00362C23"/>
    <w:rPr>
      <w:rFonts w:ascii="Symbol" w:hAnsi="Symbol" w:cs="Symbol"/>
      <w:sz w:val="20"/>
      <w:szCs w:val="20"/>
    </w:rPr>
  </w:style>
  <w:style w:type="character" w:customStyle="1" w:styleId="WW8Num6z0">
    <w:name w:val="WW8Num6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Absatz-Standardschriftart">
    <w:name w:val="Absatz-Standardschriftart"/>
    <w:uiPriority w:val="99"/>
    <w:rsid w:val="00362C23"/>
  </w:style>
  <w:style w:type="character" w:customStyle="1" w:styleId="WW-Absatz-Standardschriftart">
    <w:name w:val="WW-Absatz-Standardschriftart"/>
    <w:uiPriority w:val="99"/>
    <w:rsid w:val="00362C23"/>
  </w:style>
  <w:style w:type="character" w:customStyle="1" w:styleId="WW-Absatz-Standardschriftart1">
    <w:name w:val="WW-Absatz-Standardschriftart1"/>
    <w:uiPriority w:val="99"/>
    <w:rsid w:val="00362C23"/>
  </w:style>
  <w:style w:type="character" w:customStyle="1" w:styleId="WW-Absatz-Standardschriftart11">
    <w:name w:val="WW-Absatz-Standardschriftart11"/>
    <w:uiPriority w:val="99"/>
    <w:rsid w:val="00362C23"/>
  </w:style>
  <w:style w:type="character" w:customStyle="1" w:styleId="WW-Absatz-Standardschriftart111">
    <w:name w:val="WW-Absatz-Standardschriftart111"/>
    <w:uiPriority w:val="99"/>
    <w:rsid w:val="00362C23"/>
  </w:style>
  <w:style w:type="character" w:customStyle="1" w:styleId="WW-Absatz-Standardschriftart1111">
    <w:name w:val="WW-Absatz-Standardschriftart1111"/>
    <w:uiPriority w:val="99"/>
    <w:rsid w:val="00362C23"/>
  </w:style>
  <w:style w:type="character" w:customStyle="1" w:styleId="WW8Num7z0">
    <w:name w:val="WW8Num7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WW8Num8z0">
    <w:name w:val="WW8Num8z0"/>
    <w:uiPriority w:val="99"/>
    <w:rsid w:val="00362C23"/>
    <w:rPr>
      <w:rFonts w:ascii="Symbol" w:hAnsi="Symbol" w:cs="Symbol"/>
      <w:sz w:val="18"/>
      <w:szCs w:val="18"/>
    </w:rPr>
  </w:style>
  <w:style w:type="character" w:customStyle="1" w:styleId="WW-Absatz-Standardschriftart11111">
    <w:name w:val="WW-Absatz-Standardschriftart11111"/>
    <w:uiPriority w:val="99"/>
    <w:rsid w:val="00362C23"/>
  </w:style>
  <w:style w:type="character" w:customStyle="1" w:styleId="aff">
    <w:name w:val="Маркеры списка"/>
    <w:uiPriority w:val="99"/>
    <w:rsid w:val="00362C23"/>
    <w:rPr>
      <w:rFonts w:ascii="StarSymbol" w:eastAsia="Times New Roman" w:hAnsi="StarSymbol" w:cs="StarSymbol"/>
      <w:sz w:val="18"/>
      <w:szCs w:val="18"/>
    </w:rPr>
  </w:style>
  <w:style w:type="character" w:customStyle="1" w:styleId="aff0">
    <w:name w:val="Символ нумерации"/>
    <w:uiPriority w:val="99"/>
    <w:rsid w:val="00362C23"/>
  </w:style>
  <w:style w:type="paragraph" w:customStyle="1" w:styleId="aff1">
    <w:name w:val="Заголовок"/>
    <w:basedOn w:val="a"/>
    <w:next w:val="aa"/>
    <w:uiPriority w:val="99"/>
    <w:rsid w:val="00362C23"/>
    <w:pPr>
      <w:keepNext/>
      <w:widowControl/>
      <w:spacing w:before="240" w:after="120" w:line="240" w:lineRule="auto"/>
      <w:ind w:left="0" w:firstLine="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paragraph" w:styleId="aff2">
    <w:name w:val="Subtitle"/>
    <w:basedOn w:val="aff1"/>
    <w:next w:val="aa"/>
    <w:link w:val="aff3"/>
    <w:uiPriority w:val="99"/>
    <w:qFormat/>
    <w:rsid w:val="00362C23"/>
    <w:pPr>
      <w:jc w:val="center"/>
    </w:pPr>
    <w:rPr>
      <w:i/>
      <w:iCs/>
    </w:rPr>
  </w:style>
  <w:style w:type="character" w:customStyle="1" w:styleId="aff3">
    <w:name w:val="Подзаголовок Знак"/>
    <w:basedOn w:val="a0"/>
    <w:link w:val="aff2"/>
    <w:uiPriority w:val="99"/>
    <w:rsid w:val="002C249A"/>
    <w:rPr>
      <w:rFonts w:ascii="Cambria" w:eastAsia="Times New Roman" w:hAnsi="Cambria" w:cs="Times New Roman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362C23"/>
    <w:pPr>
      <w:widowControl/>
      <w:spacing w:after="200" w:line="276" w:lineRule="auto"/>
      <w:ind w:left="220" w:hanging="22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4">
    <w:name w:val="index heading"/>
    <w:basedOn w:val="a"/>
    <w:uiPriority w:val="99"/>
    <w:semiHidden/>
    <w:rsid w:val="00362C23"/>
    <w:pPr>
      <w:widowControl/>
      <w:suppressLineNumbers/>
      <w:spacing w:line="240" w:lineRule="auto"/>
      <w:ind w:left="0" w:firstLine="0"/>
      <w:jc w:val="left"/>
    </w:pPr>
    <w:rPr>
      <w:rFonts w:ascii="Arial" w:hAnsi="Arial" w:cs="Arial"/>
      <w:lang w:eastAsia="ar-SA"/>
    </w:rPr>
  </w:style>
  <w:style w:type="paragraph" w:customStyle="1" w:styleId="aff5">
    <w:name w:val="Содержимое таблицы"/>
    <w:basedOn w:val="a"/>
    <w:uiPriority w:val="99"/>
    <w:rsid w:val="00362C23"/>
    <w:pPr>
      <w:widowControl/>
      <w:suppressLineNumbers/>
      <w:spacing w:line="240" w:lineRule="auto"/>
      <w:ind w:left="0" w:firstLine="0"/>
      <w:jc w:val="left"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362C23"/>
    <w:pPr>
      <w:jc w:val="center"/>
    </w:pPr>
    <w:rPr>
      <w:b/>
      <w:bCs/>
    </w:rPr>
  </w:style>
  <w:style w:type="paragraph" w:customStyle="1" w:styleId="aff7">
    <w:name w:val="Содержимое врезки"/>
    <w:basedOn w:val="aa"/>
    <w:uiPriority w:val="99"/>
    <w:rsid w:val="00362C23"/>
    <w:pPr>
      <w:widowControl/>
      <w:autoSpaceDE/>
      <w:autoSpaceDN/>
      <w:adjustRightInd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numbering" w:customStyle="1" w:styleId="1">
    <w:name w:val="Стиль маркированный1"/>
    <w:rsid w:val="002C249A"/>
    <w:pPr>
      <w:numPr>
        <w:numId w:val="3"/>
      </w:numPr>
    </w:pPr>
  </w:style>
  <w:style w:type="paragraph" w:styleId="aff8">
    <w:name w:val="List Paragraph"/>
    <w:basedOn w:val="a"/>
    <w:uiPriority w:val="34"/>
    <w:qFormat/>
    <w:rsid w:val="005348A4"/>
    <w:pPr>
      <w:ind w:left="720"/>
      <w:contextualSpacing/>
    </w:pPr>
  </w:style>
  <w:style w:type="paragraph" w:customStyle="1" w:styleId="western">
    <w:name w:val="western"/>
    <w:basedOn w:val="a"/>
    <w:rsid w:val="00756486"/>
    <w:pPr>
      <w:widowControl/>
      <w:spacing w:before="100" w:beforeAutospacing="1" w:line="360" w:lineRule="auto"/>
      <w:ind w:left="0"/>
      <w:jc w:val="left"/>
    </w:pPr>
    <w:rPr>
      <w:rFonts w:eastAsia="Times New Roman"/>
    </w:rPr>
  </w:style>
  <w:style w:type="paragraph" w:styleId="aff9">
    <w:name w:val="Normal (Web)"/>
    <w:basedOn w:val="a"/>
    <w:rsid w:val="00B151B9"/>
    <w:pPr>
      <w:widowControl/>
      <w:spacing w:after="30" w:line="240" w:lineRule="auto"/>
      <w:ind w:left="30" w:firstLine="240"/>
      <w:jc w:val="left"/>
    </w:pPr>
    <w:rPr>
      <w:rFonts w:eastAsia="Times New Roman"/>
    </w:rPr>
  </w:style>
  <w:style w:type="character" w:customStyle="1" w:styleId="17">
    <w:name w:val="Знак Знак17"/>
    <w:basedOn w:val="a0"/>
    <w:locked/>
    <w:rsid w:val="006738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9C2D6C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14">
    <w:name w:val="toc 1"/>
    <w:basedOn w:val="a"/>
    <w:next w:val="a"/>
    <w:autoRedefine/>
    <w:uiPriority w:val="39"/>
    <w:rsid w:val="009327EF"/>
    <w:pPr>
      <w:ind w:left="0"/>
    </w:pPr>
  </w:style>
  <w:style w:type="paragraph" w:styleId="24">
    <w:name w:val="toc 2"/>
    <w:basedOn w:val="a"/>
    <w:next w:val="a"/>
    <w:autoRedefine/>
    <w:uiPriority w:val="39"/>
    <w:rsid w:val="009327EF"/>
    <w:pPr>
      <w:ind w:left="240"/>
    </w:pPr>
  </w:style>
  <w:style w:type="paragraph" w:styleId="35">
    <w:name w:val="toc 3"/>
    <w:basedOn w:val="a"/>
    <w:next w:val="a"/>
    <w:autoRedefine/>
    <w:semiHidden/>
    <w:rsid w:val="009327EF"/>
    <w:pPr>
      <w:ind w:left="480"/>
    </w:pPr>
  </w:style>
  <w:style w:type="character" w:styleId="affa">
    <w:name w:val="Hyperlink"/>
    <w:basedOn w:val="a0"/>
    <w:uiPriority w:val="99"/>
    <w:rsid w:val="009327EF"/>
    <w:rPr>
      <w:color w:val="0000FF"/>
      <w:u w:val="single"/>
    </w:rPr>
  </w:style>
  <w:style w:type="character" w:customStyle="1" w:styleId="200">
    <w:name w:val="Знак Знак20"/>
    <w:basedOn w:val="a0"/>
    <w:locked/>
    <w:rsid w:val="009327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1B2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D21B2F"/>
    <w:rPr>
      <w:rFonts w:ascii="Arial" w:hAnsi="Arial" w:cs="Arial"/>
      <w:sz w:val="22"/>
      <w:szCs w:val="22"/>
    </w:rPr>
  </w:style>
  <w:style w:type="character" w:styleId="affb">
    <w:name w:val="annotation reference"/>
    <w:basedOn w:val="a0"/>
    <w:uiPriority w:val="99"/>
    <w:unhideWhenUsed/>
    <w:rsid w:val="00D21B2F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D21B2F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rsid w:val="00D21B2F"/>
    <w:rPr>
      <w:rFonts w:ascii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unhideWhenUsed/>
    <w:rsid w:val="00D21B2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D21B2F"/>
    <w:rPr>
      <w:b/>
      <w:bCs/>
    </w:rPr>
  </w:style>
  <w:style w:type="character" w:customStyle="1" w:styleId="170">
    <w:name w:val="Знак Знак17"/>
    <w:basedOn w:val="a0"/>
    <w:locked/>
    <w:rsid w:val="00D21B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1">
    <w:name w:val="Знак Знак20"/>
    <w:basedOn w:val="a0"/>
    <w:locked/>
    <w:rsid w:val="00D21B2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69</Pages>
  <Words>17990</Words>
  <Characters>102549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ПО ОБОСНОВАНИЮ ПРОЕКТА</vt:lpstr>
    </vt:vector>
  </TitlesOfParts>
  <Company/>
  <LinksUpToDate>false</LinksUpToDate>
  <CharactersWithSpaces>120299</CharactersWithSpaces>
  <SharedDoc>false</SharedDoc>
  <HLinks>
    <vt:vector size="330" baseType="variant">
      <vt:variant>
        <vt:i4>1966133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_Toc273528633</vt:lpwstr>
      </vt:variant>
      <vt:variant>
        <vt:i4>1966133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_Toc273528632</vt:lpwstr>
      </vt:variant>
      <vt:variant>
        <vt:i4>1966133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_Toc273528631</vt:lpwstr>
      </vt:variant>
      <vt:variant>
        <vt:i4>1966133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_Toc273528630</vt:lpwstr>
      </vt:variant>
      <vt:variant>
        <vt:i4>2031669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_Toc273528629</vt:lpwstr>
      </vt:variant>
      <vt:variant>
        <vt:i4>2031669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_Toc273528628</vt:lpwstr>
      </vt:variant>
      <vt:variant>
        <vt:i4>2031669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_Toc273528627</vt:lpwstr>
      </vt:variant>
      <vt:variant>
        <vt:i4>2031669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_Toc273528626</vt:lpwstr>
      </vt:variant>
      <vt:variant>
        <vt:i4>2031669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_Toc273528625</vt:lpwstr>
      </vt:variant>
      <vt:variant>
        <vt:i4>2031669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_Toc273528624</vt:lpwstr>
      </vt:variant>
      <vt:variant>
        <vt:i4>2031669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_Toc273528623</vt:lpwstr>
      </vt:variant>
      <vt:variant>
        <vt:i4>2031669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_Toc273528622</vt:lpwstr>
      </vt:variant>
      <vt:variant>
        <vt:i4>2031669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_Toc273528621</vt:lpwstr>
      </vt:variant>
      <vt:variant>
        <vt:i4>2031669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_Toc273528620</vt:lpwstr>
      </vt:variant>
      <vt:variant>
        <vt:i4>1835061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_Toc273528619</vt:lpwstr>
      </vt:variant>
      <vt:variant>
        <vt:i4>1835061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_Toc273528618</vt:lpwstr>
      </vt:variant>
      <vt:variant>
        <vt:i4>1835061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_Toc273528617</vt:lpwstr>
      </vt:variant>
      <vt:variant>
        <vt:i4>1835061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_Toc273528616</vt:lpwstr>
      </vt:variant>
      <vt:variant>
        <vt:i4>1835061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_Toc273528615</vt:lpwstr>
      </vt:variant>
      <vt:variant>
        <vt:i4>1835061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_Toc273528614</vt:lpwstr>
      </vt:variant>
      <vt:variant>
        <vt:i4>1835061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_Toc273528613</vt:lpwstr>
      </vt:variant>
      <vt:variant>
        <vt:i4>1835061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_Toc273528612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_Toc273528611</vt:lpwstr>
      </vt:variant>
      <vt:variant>
        <vt:i4>1835061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_Toc273528610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_Toc273528609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_Toc273528608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_Toc273528607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_Toc273528606</vt:lpwstr>
      </vt:variant>
      <vt:variant>
        <vt:i4>1900597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_Toc273528605</vt:lpwstr>
      </vt:variant>
      <vt:variant>
        <vt:i4>1900597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_Toc273528604</vt:lpwstr>
      </vt:variant>
      <vt:variant>
        <vt:i4>1900597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_Toc273528603</vt:lpwstr>
      </vt:variant>
      <vt:variant>
        <vt:i4>1900597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_Toc273528602</vt:lpwstr>
      </vt:variant>
      <vt:variant>
        <vt:i4>1900597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_Toc273528601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_Toc273528600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_Toc273528599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_Toc273528598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_Toc273528597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_Toc273528596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_Toc273528595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_Toc273528594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_Toc273528593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_Toc273528592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_Toc273528591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_Toc273528590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_Toc273528589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_Toc273528588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_Toc273528587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_Toc273528586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_Toc273528585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_Toc273528584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_Toc273528583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_Toc273528582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_Toc273528581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_Toc273528580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_Toc273528579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ПО ОБОСНОВАНИЮ ПРОЕКТА</dc:title>
  <dc:subject/>
  <dc:creator>Пользователь Windows</dc:creator>
  <cp:keywords/>
  <cp:lastModifiedBy>Корганова Галина Александровна</cp:lastModifiedBy>
  <cp:revision>5</cp:revision>
  <cp:lastPrinted>2010-09-29T06:16:00Z</cp:lastPrinted>
  <dcterms:created xsi:type="dcterms:W3CDTF">2010-10-05T12:11:00Z</dcterms:created>
  <dcterms:modified xsi:type="dcterms:W3CDTF">2010-10-07T10:42:00Z</dcterms:modified>
</cp:coreProperties>
</file>