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62" w:rsidRPr="00433562" w:rsidRDefault="00433562" w:rsidP="0088126B">
      <w:pPr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33562">
        <w:rPr>
          <w:rFonts w:ascii="Times New Roman" w:hAnsi="Times New Roman" w:cs="Times New Roman"/>
          <w:sz w:val="28"/>
          <w:szCs w:val="28"/>
        </w:rPr>
        <w:t xml:space="preserve">1. </w:t>
      </w:r>
      <w:r w:rsidR="0088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Принят</w:t>
      </w:r>
      <w:bookmarkStart w:id="0" w:name="_GoBack"/>
      <w:bookmarkEnd w:id="0"/>
      <w:r w:rsidRPr="0043356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33562">
        <w:rPr>
          <w:rFonts w:ascii="Times New Roman" w:hAnsi="Times New Roman" w:cs="Times New Roman"/>
          <w:sz w:val="28"/>
          <w:szCs w:val="28"/>
        </w:rPr>
        <w:t xml:space="preserve">Федеральный закон от 28.04.2023 № 176-ФЗ «О внесении изменений в Федеральный закон «О развитии малого и среднего предпринимательства в Российской Федерации», в соответствии с которым инфраструктура поддержки субъектов малого и среднего предпринимательства дополнена </w:t>
      </w:r>
      <w:r w:rsidRPr="00433562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государственными (муниципальными) микрофинансовыми организациями. </w:t>
      </w:r>
    </w:p>
    <w:p w:rsidR="00433562" w:rsidRPr="00433562" w:rsidRDefault="00433562" w:rsidP="00433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 xml:space="preserve">Определено, что муниципальная микрофинансовая организация представляет собой юридическое лицо, одним из учредителей (участников) или акционеров                      (в случае, если указанная организация является акционерным обществом) которого является муниципальное образование и которое осуществляет в качестве основного вида деятельности деятельность, предусмотренную Федеральным законом                           от 02.07.2010 № 151-ФЗ «О микрофинансовой деятельности и микрофинансовых организациях» и направленную на предоставление микрозаймов субъектам малого   и среднего предпринимательства и (или) организациям, образующим инфраструктуру поддержки субъектов малого и среднего предпринимательства. </w:t>
      </w:r>
    </w:p>
    <w:p w:rsidR="00433562" w:rsidRPr="00433562" w:rsidRDefault="00433562" w:rsidP="00433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562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Установлены требования, которым должна соответствовать муниципальная </w:t>
      </w:r>
      <w:r w:rsidRPr="00433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микрофинансовая организация. </w:t>
      </w:r>
    </w:p>
    <w:p w:rsidR="00433562" w:rsidRPr="00433562" w:rsidRDefault="00433562" w:rsidP="00433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3562">
        <w:rPr>
          <w:rFonts w:ascii="Times New Roman" w:hAnsi="Times New Roman" w:cs="Times New Roman"/>
          <w:sz w:val="28"/>
          <w:szCs w:val="28"/>
        </w:rPr>
        <w:t xml:space="preserve">Федеральный закон от 28.04.2023 № 176-ФЗ </w:t>
      </w:r>
      <w:r w:rsidRPr="004335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вступает в силу с 28.07.2023.</w:t>
      </w:r>
    </w:p>
    <w:p w:rsidR="00433562" w:rsidRPr="00433562" w:rsidRDefault="00433562" w:rsidP="0043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3562">
        <w:rPr>
          <w:rFonts w:ascii="Times New Roman" w:hAnsi="Times New Roman" w:cs="Times New Roman"/>
          <w:sz w:val="28"/>
          <w:szCs w:val="28"/>
        </w:rPr>
        <w:t xml:space="preserve">2. Федеральным законом от 29.05.2023 № 188-ФЗ «О внесении изменения </w:t>
      </w:r>
      <w:r w:rsidRPr="00433562">
        <w:rPr>
          <w:rFonts w:ascii="Times New Roman" w:hAnsi="Times New Roman" w:cs="Times New Roman"/>
          <w:sz w:val="28"/>
          <w:szCs w:val="28"/>
        </w:rPr>
        <w:br/>
        <w:t xml:space="preserve">в статью 14 Федерального закона «О развитии малого и среднего предпринимательства в Российской Федерации» расширен перечень видов деятельности </w:t>
      </w:r>
      <w:r w:rsidRPr="00433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субъектов малого и среднего предпринимательства, которым оказывается финансовая поддержка путем предоставления субсидий, бюджетных инвестиций, государственных и муниципальных гарантий по их обязательствам. </w:t>
      </w:r>
    </w:p>
    <w:p w:rsidR="00433562" w:rsidRPr="00433562" w:rsidRDefault="00433562" w:rsidP="00433562">
      <w:pPr>
        <w:pStyle w:val="empt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562">
        <w:rPr>
          <w:sz w:val="28"/>
          <w:szCs w:val="28"/>
        </w:rPr>
        <w:t>Федеральный закон вступил в силу с 09.06.2023.</w:t>
      </w:r>
    </w:p>
    <w:p w:rsidR="00433562" w:rsidRPr="00433562" w:rsidRDefault="00433562" w:rsidP="00433562">
      <w:pPr>
        <w:pStyle w:val="empt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562">
        <w:rPr>
          <w:sz w:val="28"/>
          <w:szCs w:val="28"/>
        </w:rPr>
        <w:t xml:space="preserve">3. Федеральным законом от 29.05.2023 № 185-ФЗ «О внесении изменений </w:t>
      </w:r>
      <w:r w:rsidRPr="00433562">
        <w:rPr>
          <w:sz w:val="28"/>
          <w:szCs w:val="28"/>
        </w:rPr>
        <w:br/>
        <w:t>в отдельные законодательные акты Российской Федерации» внесены изменения                 в Федеральный закон от 08.11.2007 № 259-ФЗ «Устав автомобильного транспорта                  и городского наземного электрического транспорта» и Федеральный закон                          от 13.07.2015 № 220-ФЗ  «Об организации регулярных перевозок пассажиров                     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433562" w:rsidRPr="00433562" w:rsidRDefault="00433562" w:rsidP="004335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562">
        <w:rPr>
          <w:sz w:val="28"/>
          <w:szCs w:val="28"/>
        </w:rPr>
        <w:t xml:space="preserve">В частности, скорректированы допустимые виды предпринимательской деятельности по перевозке пассажиров и багажа, грузов, уточнены сведения, подлежащие внесению в реестр маршрутов, и правила определения победителя </w:t>
      </w:r>
      <w:r w:rsidRPr="00433562">
        <w:rPr>
          <w:sz w:val="28"/>
          <w:szCs w:val="28"/>
          <w:shd w:val="clear" w:color="auto" w:fill="FFFFFF"/>
        </w:rPr>
        <w:t>открытого конкурса на право осуществления перевозок по маршруту регулярных перевозок</w:t>
      </w:r>
      <w:r w:rsidRPr="00433562">
        <w:rPr>
          <w:sz w:val="28"/>
          <w:szCs w:val="28"/>
        </w:rPr>
        <w:t>.</w:t>
      </w:r>
    </w:p>
    <w:p w:rsidR="00433562" w:rsidRPr="00433562" w:rsidRDefault="00433562" w:rsidP="004335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3562">
        <w:rPr>
          <w:sz w:val="28"/>
          <w:szCs w:val="28"/>
        </w:rPr>
        <w:t>Федеральным законом от 29.05.2023 № 185-ФЗ введены термины</w:t>
      </w:r>
      <w:r w:rsidRPr="00433562">
        <w:rPr>
          <w:sz w:val="28"/>
          <w:szCs w:val="28"/>
        </w:rPr>
        <w:br/>
        <w:t xml:space="preserve">«срок эксплуатации транспортного средства» и «вид маршрута регулярных перевозок», урегулированы вопросы изменения вида маршрута регулярных перевозок, а также выдачи дубликата </w:t>
      </w:r>
      <w:r w:rsidRPr="00433562">
        <w:rPr>
          <w:sz w:val="28"/>
          <w:szCs w:val="28"/>
          <w:shd w:val="clear" w:color="auto" w:fill="FFFFFF"/>
        </w:rPr>
        <w:t xml:space="preserve"> свидетельства об осуществлении перевозок </w:t>
      </w:r>
      <w:r w:rsidRPr="00433562">
        <w:rPr>
          <w:sz w:val="28"/>
          <w:szCs w:val="28"/>
          <w:shd w:val="clear" w:color="auto" w:fill="FFFFFF"/>
        </w:rPr>
        <w:br/>
        <w:t>по маршруту регулярных перевозок, дубликата карты маршрута регулярных перевозок</w:t>
      </w:r>
      <w:r w:rsidRPr="00433562">
        <w:rPr>
          <w:sz w:val="28"/>
          <w:szCs w:val="28"/>
        </w:rPr>
        <w:t>.</w:t>
      </w:r>
    </w:p>
    <w:p w:rsidR="00433562" w:rsidRPr="00433562" w:rsidRDefault="00433562" w:rsidP="0043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 xml:space="preserve">Федеральный закон от 29.05.2023 № 185-ФЗ  вступает в силу с 01.09.2024,                     за исключением отдельных положений относительно установления платы                           </w:t>
      </w:r>
      <w:r w:rsidRPr="00433562">
        <w:rPr>
          <w:rFonts w:ascii="Times New Roman" w:hAnsi="Times New Roman" w:cs="Times New Roman"/>
          <w:sz w:val="28"/>
          <w:szCs w:val="28"/>
        </w:rPr>
        <w:lastRenderedPageBreak/>
        <w:t>за пользование платными услугами, оказываемыми на объекте транспортной инфраструктуры, вступивших в силу со дня официального опубликования (опубликован на Официальном интернет-портале правовой информации http://pravo.gov.ru - 29.05.2023).</w:t>
      </w:r>
    </w:p>
    <w:p w:rsidR="00433562" w:rsidRPr="00433562" w:rsidRDefault="00433562" w:rsidP="0043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>4. Распоряжением Правительства Российской Федерации от 20.06.2023                    № 1623-р внесены изменения в перечень типовых государственных                                      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утвержденный распоряжением Правительства Российской Федерации от 18.09.2019 №  2113-р (далее - перечень).</w:t>
      </w:r>
    </w:p>
    <w:p w:rsidR="00433562" w:rsidRPr="00433562" w:rsidRDefault="0043356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дополнен такими услугами</w:t>
      </w:r>
      <w:r w:rsidRPr="00433562">
        <w:rPr>
          <w:rFonts w:ascii="Times New Roman" w:hAnsi="Times New Roman" w:cs="Times New Roman"/>
          <w:sz w:val="28"/>
          <w:szCs w:val="28"/>
          <w:lang w:eastAsia="ru-RU"/>
        </w:rPr>
        <w:t xml:space="preserve">, как предоставление лесных участков, расположенных в границах земель лесного фонда, в безвозмездное пользование                    без проведения торгов, а также предоставление лесных участков, расположенных                          в </w:t>
      </w:r>
      <w:r w:rsidRPr="00433562">
        <w:rPr>
          <w:rFonts w:ascii="Times New Roman" w:hAnsi="Times New Roman" w:cs="Times New Roman"/>
          <w:sz w:val="28"/>
          <w:szCs w:val="28"/>
        </w:rPr>
        <w:t>границах земель лесного фонда, в постоянное (бессрочное) пользование.</w:t>
      </w:r>
    </w:p>
    <w:p w:rsidR="00433562" w:rsidRPr="00433562" w:rsidRDefault="004755B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3562" w:rsidRPr="00433562">
        <w:rPr>
          <w:rFonts w:ascii="Times New Roman" w:hAnsi="Times New Roman" w:cs="Times New Roman"/>
          <w:sz w:val="28"/>
          <w:szCs w:val="28"/>
        </w:rPr>
        <w:t>. Конституционный Суд Российской Федерации проверил конституционность части второй статьи 135 и части первой статьи 193 Трудового кодекса Российской Федерации в связи  с жалобой гражданки Е.В. Царегородской.</w:t>
      </w:r>
    </w:p>
    <w:p w:rsidR="00433562" w:rsidRPr="00433562" w:rsidRDefault="0043356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>По результатам рассмотрения суд постановил, что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 (Постановление Конституционного Суда Российской Федерации от 15.06.2023 № 32-п).</w:t>
      </w:r>
    </w:p>
    <w:p w:rsidR="00433562" w:rsidRPr="00433562" w:rsidRDefault="0043356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>Дисциплинарное взыскание также не является препятствием для начисления работнику дополнительных выплат, право на которые обусловлено его непосредственным участием в осуществлении финансируемых в особом порядке видов деятельности (в частности, в медицинской сфере) и достижением определенных результатов труда.</w:t>
      </w:r>
    </w:p>
    <w:p w:rsidR="00433562" w:rsidRPr="00433562" w:rsidRDefault="0043356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>Факт применения к работнику дисциплинарного взыскания может учитываться при выплате лишь тех премиальных выплат, которые начисляются                   за период, когда к работнику было применено дисциплинарное взыскание.</w:t>
      </w:r>
    </w:p>
    <w:p w:rsidR="00433562" w:rsidRPr="00433562" w:rsidRDefault="00433562" w:rsidP="0043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2">
        <w:rPr>
          <w:rFonts w:ascii="Times New Roman" w:hAnsi="Times New Roman" w:cs="Times New Roman"/>
          <w:sz w:val="28"/>
          <w:szCs w:val="28"/>
        </w:rPr>
        <w:t>Конституционным Судом Российской Федерации установлено, что снижение размера указанных премиальных выплат не должно приводить к уменьшению размера месячной заработной платы работника более чем на 20 процентов.</w:t>
      </w:r>
    </w:p>
    <w:p w:rsidR="003E4C9D" w:rsidRPr="003E4C9D" w:rsidRDefault="003E4C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E4C9D" w:rsidRPr="003E4C9D" w:rsidSect="00DA315E">
      <w:headerReference w:type="default" r:id="rId7"/>
      <w:pgSz w:w="11906" w:h="16838"/>
      <w:pgMar w:top="1135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63" w:rsidRDefault="00E33263" w:rsidP="0098057A">
      <w:pPr>
        <w:spacing w:after="0" w:line="240" w:lineRule="auto"/>
      </w:pPr>
      <w:r>
        <w:separator/>
      </w:r>
    </w:p>
  </w:endnote>
  <w:endnote w:type="continuationSeparator" w:id="0">
    <w:p w:rsidR="00E33263" w:rsidRDefault="00E33263" w:rsidP="0098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63" w:rsidRDefault="00E33263" w:rsidP="0098057A">
      <w:pPr>
        <w:spacing w:after="0" w:line="240" w:lineRule="auto"/>
      </w:pPr>
      <w:r>
        <w:separator/>
      </w:r>
    </w:p>
  </w:footnote>
  <w:footnote w:type="continuationSeparator" w:id="0">
    <w:p w:rsidR="00E33263" w:rsidRDefault="00E33263" w:rsidP="0098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09423"/>
      <w:docPartObj>
        <w:docPartGallery w:val="Page Numbers (Top of Page)"/>
        <w:docPartUnique/>
      </w:docPartObj>
    </w:sdtPr>
    <w:sdtEndPr/>
    <w:sdtContent>
      <w:p w:rsidR="0098057A" w:rsidRDefault="009805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26B">
          <w:rPr>
            <w:noProof/>
          </w:rPr>
          <w:t>2</w:t>
        </w:r>
        <w:r>
          <w:fldChar w:fldCharType="end"/>
        </w:r>
      </w:p>
    </w:sdtContent>
  </w:sdt>
  <w:p w:rsidR="0098057A" w:rsidRDefault="009805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7714"/>
    <w:multiLevelType w:val="hybridMultilevel"/>
    <w:tmpl w:val="2F540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A52A1C"/>
    <w:multiLevelType w:val="multilevel"/>
    <w:tmpl w:val="535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FC"/>
    <w:rsid w:val="000156DC"/>
    <w:rsid w:val="00053A41"/>
    <w:rsid w:val="0007258C"/>
    <w:rsid w:val="00081CD8"/>
    <w:rsid w:val="000B6715"/>
    <w:rsid w:val="000C1C0B"/>
    <w:rsid w:val="00104BF5"/>
    <w:rsid w:val="001525F5"/>
    <w:rsid w:val="00172B1C"/>
    <w:rsid w:val="001959A9"/>
    <w:rsid w:val="001D3994"/>
    <w:rsid w:val="001E11FD"/>
    <w:rsid w:val="001F1E7A"/>
    <w:rsid w:val="00213F9D"/>
    <w:rsid w:val="002570F6"/>
    <w:rsid w:val="00282FA3"/>
    <w:rsid w:val="002913F5"/>
    <w:rsid w:val="00291E0E"/>
    <w:rsid w:val="00296666"/>
    <w:rsid w:val="002B049B"/>
    <w:rsid w:val="002B2B8F"/>
    <w:rsid w:val="002B7B8C"/>
    <w:rsid w:val="002D44EB"/>
    <w:rsid w:val="00303CD6"/>
    <w:rsid w:val="00312F2A"/>
    <w:rsid w:val="003513FF"/>
    <w:rsid w:val="00361645"/>
    <w:rsid w:val="00365477"/>
    <w:rsid w:val="00367DB8"/>
    <w:rsid w:val="003C7492"/>
    <w:rsid w:val="003E4989"/>
    <w:rsid w:val="003E4C9D"/>
    <w:rsid w:val="00433562"/>
    <w:rsid w:val="00446127"/>
    <w:rsid w:val="004755B2"/>
    <w:rsid w:val="00491711"/>
    <w:rsid w:val="00493327"/>
    <w:rsid w:val="004949FC"/>
    <w:rsid w:val="004C03A0"/>
    <w:rsid w:val="004D6B9B"/>
    <w:rsid w:val="004E49D4"/>
    <w:rsid w:val="005025DE"/>
    <w:rsid w:val="005155A9"/>
    <w:rsid w:val="00574251"/>
    <w:rsid w:val="005749EF"/>
    <w:rsid w:val="00591F62"/>
    <w:rsid w:val="005A23B0"/>
    <w:rsid w:val="005A6C0E"/>
    <w:rsid w:val="005B036C"/>
    <w:rsid w:val="005C2551"/>
    <w:rsid w:val="005D0E6B"/>
    <w:rsid w:val="006146EC"/>
    <w:rsid w:val="0062715A"/>
    <w:rsid w:val="006272C0"/>
    <w:rsid w:val="006622DE"/>
    <w:rsid w:val="006645E3"/>
    <w:rsid w:val="00675CF3"/>
    <w:rsid w:val="0069740D"/>
    <w:rsid w:val="006B307F"/>
    <w:rsid w:val="006D6E65"/>
    <w:rsid w:val="007110DE"/>
    <w:rsid w:val="00711FD8"/>
    <w:rsid w:val="00716491"/>
    <w:rsid w:val="007174EF"/>
    <w:rsid w:val="007541D8"/>
    <w:rsid w:val="007710E1"/>
    <w:rsid w:val="00777915"/>
    <w:rsid w:val="00790ED1"/>
    <w:rsid w:val="00791CF4"/>
    <w:rsid w:val="007A1009"/>
    <w:rsid w:val="007B390B"/>
    <w:rsid w:val="007C685B"/>
    <w:rsid w:val="007D3BC6"/>
    <w:rsid w:val="00803930"/>
    <w:rsid w:val="00814B6D"/>
    <w:rsid w:val="00833B45"/>
    <w:rsid w:val="0084524C"/>
    <w:rsid w:val="00855B75"/>
    <w:rsid w:val="0088126B"/>
    <w:rsid w:val="008A235F"/>
    <w:rsid w:val="008B1723"/>
    <w:rsid w:val="008E642C"/>
    <w:rsid w:val="008F098B"/>
    <w:rsid w:val="008F2498"/>
    <w:rsid w:val="008F7512"/>
    <w:rsid w:val="00921290"/>
    <w:rsid w:val="009278C4"/>
    <w:rsid w:val="00952565"/>
    <w:rsid w:val="0098057A"/>
    <w:rsid w:val="00984B4C"/>
    <w:rsid w:val="009A635A"/>
    <w:rsid w:val="009B17BC"/>
    <w:rsid w:val="009C1A56"/>
    <w:rsid w:val="00A509FD"/>
    <w:rsid w:val="00A50F50"/>
    <w:rsid w:val="00A513F4"/>
    <w:rsid w:val="00AC74E6"/>
    <w:rsid w:val="00B07024"/>
    <w:rsid w:val="00B23EFF"/>
    <w:rsid w:val="00B65D5B"/>
    <w:rsid w:val="00B7174B"/>
    <w:rsid w:val="00BC1706"/>
    <w:rsid w:val="00BD0B99"/>
    <w:rsid w:val="00BD7D06"/>
    <w:rsid w:val="00C34E4E"/>
    <w:rsid w:val="00C733DE"/>
    <w:rsid w:val="00CB0D99"/>
    <w:rsid w:val="00CB6597"/>
    <w:rsid w:val="00D3707F"/>
    <w:rsid w:val="00D715C7"/>
    <w:rsid w:val="00D778BB"/>
    <w:rsid w:val="00D83FB2"/>
    <w:rsid w:val="00DA315E"/>
    <w:rsid w:val="00DB75BC"/>
    <w:rsid w:val="00DC0570"/>
    <w:rsid w:val="00DC4DD6"/>
    <w:rsid w:val="00DC667D"/>
    <w:rsid w:val="00E33263"/>
    <w:rsid w:val="00E36D38"/>
    <w:rsid w:val="00E64B78"/>
    <w:rsid w:val="00E721EE"/>
    <w:rsid w:val="00EE18D6"/>
    <w:rsid w:val="00F03AA9"/>
    <w:rsid w:val="00F64DE1"/>
    <w:rsid w:val="00FC2D2F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B792"/>
  <w15:docId w15:val="{84FDBC4B-F94B-4DF1-9486-1AB3A1D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B8"/>
    <w:rPr>
      <w:rFonts w:ascii="Tahoma" w:hAnsi="Tahoma" w:cs="Tahoma"/>
      <w:sz w:val="16"/>
      <w:szCs w:val="16"/>
    </w:rPr>
  </w:style>
  <w:style w:type="character" w:customStyle="1" w:styleId="gd2as3wmsc">
    <w:name w:val="gd2as3wmsc"/>
    <w:basedOn w:val="a0"/>
    <w:rsid w:val="00491711"/>
  </w:style>
  <w:style w:type="paragraph" w:customStyle="1" w:styleId="ConsPlusNormal">
    <w:name w:val="ConsPlusNormal"/>
    <w:rsid w:val="00072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57A"/>
  </w:style>
  <w:style w:type="paragraph" w:styleId="a7">
    <w:name w:val="footer"/>
    <w:basedOn w:val="a"/>
    <w:link w:val="a8"/>
    <w:uiPriority w:val="99"/>
    <w:unhideWhenUsed/>
    <w:rsid w:val="0098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57A"/>
  </w:style>
  <w:style w:type="character" w:customStyle="1" w:styleId="block-title">
    <w:name w:val="block-title"/>
    <w:basedOn w:val="a0"/>
    <w:rsid w:val="004E49D4"/>
  </w:style>
  <w:style w:type="character" w:customStyle="1" w:styleId="main-text-block">
    <w:name w:val="main-text-block"/>
    <w:basedOn w:val="a0"/>
    <w:rsid w:val="004E49D4"/>
  </w:style>
  <w:style w:type="paragraph" w:customStyle="1" w:styleId="s1">
    <w:name w:val="s_1"/>
    <w:basedOn w:val="a"/>
    <w:rsid w:val="00E3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A31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7915"/>
    <w:pPr>
      <w:ind w:left="720"/>
      <w:contextualSpacing/>
    </w:pPr>
  </w:style>
  <w:style w:type="table" w:styleId="ab">
    <w:name w:val="Table Grid"/>
    <w:basedOn w:val="a1"/>
    <w:uiPriority w:val="59"/>
    <w:rsid w:val="00D77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7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433562"/>
    <w:rPr>
      <w:b/>
      <w:bCs/>
    </w:rPr>
  </w:style>
  <w:style w:type="paragraph" w:customStyle="1" w:styleId="empty">
    <w:name w:val="empty"/>
    <w:basedOn w:val="a"/>
    <w:rsid w:val="004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Спицина Ольга Андреевна</cp:lastModifiedBy>
  <cp:revision>11</cp:revision>
  <cp:lastPrinted>2023-07-05T04:00:00Z</cp:lastPrinted>
  <dcterms:created xsi:type="dcterms:W3CDTF">2023-07-05T03:54:00Z</dcterms:created>
  <dcterms:modified xsi:type="dcterms:W3CDTF">2023-07-05T12:17:00Z</dcterms:modified>
</cp:coreProperties>
</file>