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40"/>
        <w:jc w:val="center"/>
        <w:rPr/>
      </w:pPr>
      <w:r>
        <w:rPr>
          <w:b/>
          <w:sz w:val="28"/>
          <w:szCs w:val="28"/>
        </w:rPr>
        <w:t>Извещение о начале выполнения комплексных кадастровых работ</w:t>
      </w:r>
    </w:p>
    <w:p>
      <w:pPr>
        <w:pStyle w:val="Style23"/>
        <w:spacing w:before="0" w:after="0"/>
        <w:ind w:left="5529"/>
        <w:jc w:val="right"/>
        <w:rPr>
          <w:bCs/>
        </w:rPr>
      </w:pPr>
      <w:r>
        <w:rPr/>
        <w:t>Кому:</w:t>
      </w:r>
      <w:r>
        <w:rPr>
          <w:color w:val="273350"/>
          <w:sz w:val="48"/>
          <w:szCs w:val="48"/>
        </w:rPr>
        <w:t xml:space="preserve"> </w:t>
      </w:r>
      <w:r>
        <w:rPr>
          <w:bCs/>
        </w:rPr>
        <w:t>Муниципальное образование</w:t>
      </w:r>
    </w:p>
    <w:p>
      <w:pPr>
        <w:pStyle w:val="Style23"/>
        <w:spacing w:before="0" w:after="0"/>
        <w:ind w:left="5529"/>
        <w:jc w:val="right"/>
        <w:rPr>
          <w:bCs/>
        </w:rPr>
      </w:pPr>
      <w:r>
        <w:rPr>
          <w:bCs/>
        </w:rPr>
        <w:t>город Оренбург</w:t>
      </w:r>
    </w:p>
    <w:p>
      <w:pPr>
        <w:pStyle w:val="Style23"/>
        <w:spacing w:before="0" w:after="0"/>
        <w:ind w:left="5529"/>
        <w:jc w:val="right"/>
        <w:rPr>
          <w:bCs/>
          <w:sz w:val="16"/>
          <w:szCs w:val="16"/>
          <w:vertAlign w:val="superscript"/>
        </w:rPr>
      </w:pPr>
      <w:r>
        <w:rPr>
          <w:bCs/>
        </w:rPr>
        <w:t>Оренбургской области</w:t>
      </w:r>
    </w:p>
    <w:p>
      <w:pPr>
        <w:pStyle w:val="Style23"/>
        <w:spacing w:before="0" w:after="0"/>
        <w:ind w:left="5529"/>
        <w:jc w:val="right"/>
        <w:rPr>
          <w:bCs/>
          <w:sz w:val="16"/>
          <w:szCs w:val="16"/>
          <w:vertAlign w:val="superscript"/>
        </w:rPr>
      </w:pPr>
      <w:r>
        <w:rPr>
          <w:bCs/>
          <w:sz w:val="16"/>
          <w:szCs w:val="16"/>
          <w:vertAlign w:val="superscript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bCs/>
          <w:color w:val="000000"/>
          <w:sz w:val="24"/>
          <w:szCs w:val="24"/>
          <w:shd w:fill="FFFFFF" w:val="clear"/>
          <w:lang w:val="en-US"/>
        </w:rPr>
        <w:t>Адрес: general@admin.oreburg.ru</w:t>
      </w:r>
    </w:p>
    <w:tbl>
      <w:tblPr>
        <w:tblW w:w="10108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lastRow="0" w:firstRow="1" w:lastColumn="0" w:firstColumn="1" w:val="04a0" w:noHBand="0" w:noVBand="1"/>
      </w:tblPr>
      <w:tblGrid>
        <w:gridCol w:w="2012"/>
        <w:gridCol w:w="198"/>
        <w:gridCol w:w="388"/>
        <w:gridCol w:w="264"/>
        <w:gridCol w:w="1304"/>
        <w:gridCol w:w="113"/>
        <w:gridCol w:w="596"/>
        <w:gridCol w:w="793"/>
        <w:gridCol w:w="397"/>
        <w:gridCol w:w="255"/>
        <w:gridCol w:w="1305"/>
        <w:gridCol w:w="112"/>
        <w:gridCol w:w="605"/>
        <w:gridCol w:w="1765"/>
      </w:tblGrid>
      <w:tr>
        <w:trPr/>
        <w:tc>
          <w:tcPr>
            <w:tcW w:w="2012" w:type="dxa"/>
            <w:tcBorders/>
            <w:vAlign w:val="bottom"/>
          </w:tcPr>
          <w:p>
            <w:pPr>
              <w:pStyle w:val="Normal"/>
              <w:spacing w:lineRule="auto" w:line="276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ind w:firstLine="567"/>
              <w:rPr/>
            </w:pPr>
            <w:r>
              <w:rPr>
                <w:sz w:val="24"/>
                <w:szCs w:val="24"/>
              </w:rPr>
              <w:t>1. В период с</w:t>
            </w:r>
          </w:p>
        </w:tc>
        <w:tc>
          <w:tcPr>
            <w:tcW w:w="198" w:type="dxa"/>
            <w:tcBorders/>
            <w:vAlign w:val="bottom"/>
          </w:tcPr>
          <w:p>
            <w:pPr>
              <w:pStyle w:val="Normal"/>
              <w:spacing w:lineRule="auto" w:line="276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8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4" w:type="dxa"/>
            <w:tcBorders/>
            <w:vAlign w:val="bottom"/>
          </w:tcPr>
          <w:p>
            <w:pPr>
              <w:pStyle w:val="Normal"/>
              <w:spacing w:lineRule="auto" w:line="276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93" w:type="dxa"/>
            <w:tcBorders/>
            <w:vAlign w:val="bottom"/>
          </w:tcPr>
          <w:p>
            <w:pPr>
              <w:pStyle w:val="Normal"/>
              <w:spacing w:lineRule="auto" w:line="276"/>
              <w:jc w:val="right"/>
              <w:rPr/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rmal"/>
              <w:spacing w:lineRule="auto" w:line="276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2" w:type="dxa"/>
            <w:tcBorders/>
            <w:vAlign w:val="bottom"/>
          </w:tcPr>
          <w:p>
            <w:pPr>
              <w:pStyle w:val="Normal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65" w:type="dxa"/>
            <w:tcBorders/>
            <w:vAlign w:val="bottom"/>
          </w:tcPr>
          <w:p>
            <w:pPr>
              <w:pStyle w:val="Normal"/>
              <w:spacing w:lineRule="auto" w:line="276"/>
              <w:ind w:left="57"/>
              <w:rPr/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объектов недвижимости, расположенных на территории следующих кадастровых кварталов:</w:t>
      </w:r>
    </w:p>
    <w:tbl>
      <w:tblPr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812"/>
        <w:gridCol w:w="8325"/>
      </w:tblGrid>
      <w:tr>
        <w:trPr/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vertAlign w:val="superscript"/>
              </w:rPr>
              <w:t>(указывается номер кадастрового квартала)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24"/>
                <w:szCs w:val="24"/>
                <w:vertAlign w:val="superscript"/>
              </w:rPr>
              <w:t>(указывается адрес кадастрового квартала)</w:t>
            </w:r>
          </w:p>
        </w:tc>
      </w:tr>
      <w:tr>
        <w:trPr/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56:44:0701001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город Оренбург, поселок Самородово</w:t>
            </w:r>
          </w:p>
        </w:tc>
      </w:tr>
    </w:tbl>
    <w:p>
      <w:pPr>
        <w:pStyle w:val="Normal"/>
        <w:tabs>
          <w:tab w:val="clear" w:pos="720"/>
          <w:tab w:val="right" w:pos="9922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будут выполняться комплексные кадастровые работы в соответствии с Соглашением </w:t>
        <w:br/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<w:br/>
        <w:t xml:space="preserve">от 30.01.2025 № 321-20-2025-002, заключенным </w:t>
      </w:r>
    </w:p>
    <w:p>
      <w:pPr>
        <w:pStyle w:val="Normal"/>
        <w:spacing w:lineRule="auto" w:line="264"/>
        <w:rPr>
          <w:sz w:val="24"/>
          <w:szCs w:val="24"/>
        </w:rPr>
      </w:pPr>
      <w:r>
        <w:rPr>
          <w:sz w:val="24"/>
          <w:szCs w:val="24"/>
        </w:rPr>
        <w:t xml:space="preserve">со стороны заказчика: </w:t>
      </w:r>
      <w:r>
        <w:rPr>
          <w:rFonts w:eastAsia="TimesNewRomanPSMT"/>
          <w:sz w:val="24"/>
          <w:szCs w:val="24"/>
          <w:u w:val="single"/>
        </w:rPr>
        <w:t>Управление Росреестра по Оренбургской области</w:t>
      </w:r>
    </w:p>
    <w:p>
      <w:pPr>
        <w:pStyle w:val="Normal"/>
        <w:tabs>
          <w:tab w:val="clear" w:pos="720"/>
          <w:tab w:val="right" w:pos="9922" w:leader="none"/>
        </w:tabs>
        <w:spacing w:lineRule="auto" w:line="2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>
        <w:rPr>
          <w:sz w:val="24"/>
          <w:szCs w:val="24"/>
          <w:u w:val="single"/>
        </w:rPr>
        <w:t>460000, г. Оренбург, ул. Пушкинская, д. 10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sz w:val="24"/>
          <w:szCs w:val="24"/>
          <w:u w:val="single"/>
        </w:rPr>
        <w:t>56_</w:t>
      </w:r>
      <w:r>
        <w:rPr>
          <w:sz w:val="24"/>
          <w:szCs w:val="24"/>
          <w:u w:val="single"/>
          <w:lang w:val="en-US"/>
        </w:rPr>
        <w:t>upr</w:t>
      </w:r>
      <w:r>
        <w:rPr>
          <w:sz w:val="24"/>
          <w:szCs w:val="24"/>
          <w:u w:val="single"/>
        </w:rPr>
        <w:t>@</w:t>
      </w:r>
      <w:r>
        <w:rPr>
          <w:sz w:val="24"/>
          <w:szCs w:val="24"/>
          <w:u w:val="single"/>
          <w:lang w:val="en-US"/>
        </w:rPr>
        <w:t>rosreestr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телефона:</w:t>
      </w:r>
      <w:r>
        <w:rPr>
          <w:sz w:val="22"/>
          <w:szCs w:val="22"/>
        </w:rPr>
        <w:t xml:space="preserve"> </w:t>
      </w:r>
      <w:r>
        <w:rPr>
          <w:bCs/>
          <w:sz w:val="24"/>
          <w:szCs w:val="24"/>
          <w:u w:val="single"/>
        </w:rPr>
        <w:t>+7 (3532) 77-70-71</w:t>
      </w:r>
    </w:p>
    <w:p>
      <w:pPr>
        <w:pStyle w:val="Normal"/>
        <w:spacing w:lineRule="auto" w:line="264"/>
        <w:rPr>
          <w:sz w:val="24"/>
          <w:szCs w:val="24"/>
          <w:shd w:fill="FFFF00" w:val="clear"/>
        </w:rPr>
      </w:pPr>
      <w:r>
        <w:rPr>
          <w:sz w:val="24"/>
          <w:szCs w:val="24"/>
        </w:rPr>
        <w:t xml:space="preserve">со стороны исполнителя: </w:t>
      </w:r>
    </w:p>
    <w:p>
      <w:pPr>
        <w:pStyle w:val="Normal"/>
        <w:spacing w:lineRule="auto" w:line="264"/>
        <w:rPr>
          <w:highlight w:val="none"/>
          <w:shd w:fill="auto" w:val="clear"/>
        </w:rPr>
      </w:pPr>
      <w:r>
        <w:rPr>
          <w:sz w:val="24"/>
          <w:szCs w:val="24"/>
          <w:u w:val="single"/>
          <w:shd w:fill="auto" w:val="clear"/>
        </w:rPr>
        <w:t>филиал ППК «Роскадастр» по Оренбургской области</w:t>
      </w:r>
    </w:p>
    <w:p>
      <w:pPr>
        <w:pStyle w:val="Normal"/>
        <w:spacing w:lineRule="auto" w:line="264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почтовый адрес филиала: 460026, г. Оренбург, пр-т Победы, д. 118</w:t>
      </w:r>
    </w:p>
    <w:p>
      <w:pPr>
        <w:pStyle w:val="Normal"/>
        <w:spacing w:lineRule="auto" w:line="264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номер контактного телефона: </w:t>
      </w:r>
      <w:r>
        <w:rPr>
          <w:bCs/>
          <w:sz w:val="24"/>
          <w:szCs w:val="24"/>
          <w:u w:val="single"/>
          <w:shd w:fill="auto" w:val="clear"/>
        </w:rPr>
        <w:t>+7 (3532) 44-38-22 (доб. 2064)</w:t>
      </w:r>
    </w:p>
    <w:tbl>
      <w:tblPr>
        <w:tblW w:w="1120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16"/>
        <w:gridCol w:w="1845"/>
        <w:gridCol w:w="1374"/>
        <w:gridCol w:w="1485"/>
        <w:gridCol w:w="1815"/>
        <w:gridCol w:w="1575"/>
        <w:gridCol w:w="1695"/>
      </w:tblGrid>
      <w:tr>
        <w:trPr>
          <w:trHeight w:val="3113" w:hRule="atLeast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/>
            </w:pPr>
            <w:r>
              <w:rPr/>
              <w:t>ФИО</w:t>
            </w:r>
          </w:p>
          <w:p>
            <w:pPr>
              <w:pStyle w:val="Normal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/>
            </w:pPr>
            <w:r>
              <w:rPr/>
              <w:t>кадастрового инженера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/>
            </w:pPr>
            <w:r>
              <w:rPr/>
              <w:t>Наименование саморегулируемой организации кадастровых инженеров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внесения  сведений о физическом лице в реестр членов саморегулируемой</w:t>
            </w:r>
          </w:p>
          <w:p>
            <w:pPr>
              <w:pStyle w:val="HTML1"/>
              <w:spacing w:lineRule="auto" w:line="276"/>
              <w:jc w:val="center"/>
              <w:rPr>
                <w:rFonts w:cs="Times New Roman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</w:rPr>
              <w:t>организации кадастровых инженеров</w:t>
            </w:r>
          </w:p>
          <w:p>
            <w:pPr>
              <w:pStyle w:val="Normal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/>
            </w:pPr>
            <w:r>
              <w:rPr>
                <w:color w:val="000000"/>
                <w:shd w:fill="FFFFFF" w:val="clear"/>
              </w:rPr>
              <w:t>Почтовый адрес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spacing w:lineRule="auto" w:line="276"/>
              <w:jc w:val="center"/>
              <w:rPr>
                <w:rFonts w:cs="Times New Roman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</w:rPr>
              <w:t>Адрес электронной почты</w:t>
            </w:r>
          </w:p>
          <w:p>
            <w:pPr>
              <w:pStyle w:val="Normal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/>
            </w:pPr>
            <w:r>
              <w:rPr>
                <w:color w:val="000000"/>
                <w:shd w:fill="FFFFFF" w:val="clear"/>
              </w:rPr>
              <w:t>Номер контактного телефона</w:t>
            </w:r>
          </w:p>
        </w:tc>
      </w:tr>
      <w:tr>
        <w:trPr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right" w:pos="9922" w:leader="none"/>
              </w:tabs>
              <w:snapToGrid w:val="false"/>
              <w:spacing w:lineRule="auto" w:line="276"/>
              <w:jc w:val="center"/>
              <w:rPr>
                <w:color w:val="000000"/>
                <w:sz w:val="24"/>
                <w:szCs w:val="24"/>
                <w:u w:val="non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none"/>
                <w:shd w:fill="FFFFFF" w:val="clear"/>
              </w:rPr>
              <w:t>Князев Николай Петрович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right" w:pos="9922" w:leader="none"/>
              </w:tabs>
              <w:snapToGrid w:val="false"/>
              <w:spacing w:lineRule="auto" w:line="276"/>
              <w:jc w:val="center"/>
              <w:rPr>
                <w:color w:val="000000"/>
                <w:sz w:val="24"/>
                <w:szCs w:val="24"/>
                <w:u w:val="non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none"/>
                <w:shd w:fill="FFFFFF" w:val="clear"/>
              </w:rPr>
              <w:t>Ассоциация «Союз кадастровых инженеров»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right" w:pos="9922" w:leader="none"/>
              </w:tabs>
              <w:snapToGrid w:val="false"/>
              <w:spacing w:lineRule="auto" w:line="276"/>
              <w:jc w:val="center"/>
              <w:rPr>
                <w:color w:val="000000"/>
                <w:sz w:val="24"/>
                <w:szCs w:val="24"/>
                <w:u w:val="non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none"/>
                <w:shd w:fill="FFFFFF" w:val="clear"/>
              </w:rPr>
              <w:t>А-2027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right" w:pos="9922" w:leader="none"/>
              </w:tabs>
              <w:snapToGrid w:val="false"/>
              <w:spacing w:lineRule="auto" w:line="276"/>
              <w:jc w:val="center"/>
              <w:rPr>
                <w:color w:val="000000"/>
                <w:sz w:val="24"/>
                <w:szCs w:val="24"/>
                <w:u w:val="non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none"/>
                <w:shd w:fill="FFFFFF" w:val="clear"/>
              </w:rPr>
              <w:t>08.08.2024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right" w:pos="9922" w:leader="none"/>
              </w:tabs>
              <w:snapToGrid w:val="false"/>
              <w:spacing w:lineRule="auto" w:line="276"/>
              <w:jc w:val="center"/>
              <w:rPr>
                <w:color w:val="000000"/>
                <w:sz w:val="24"/>
                <w:szCs w:val="24"/>
                <w:u w:val="none"/>
                <w:shd w:fill="FFFFFF" w:val="clear"/>
              </w:rPr>
            </w:pPr>
            <w:r>
              <w:rPr>
                <w:color w:val="000000"/>
                <w:sz w:val="24"/>
                <w:szCs w:val="24"/>
                <w:u w:val="none"/>
                <w:shd w:fill="FFFFFF" w:val="clear"/>
              </w:rPr>
              <w:t>460052, г. Оренбург, ул. Автомобилистов, д. 2/2, кв.56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right" w:pos="9922" w:leader="none"/>
              </w:tabs>
              <w:snapToGrid w:val="false"/>
              <w:spacing w:lineRule="auto" w:line="276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kolyn@bk.ru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right" w:pos="9922" w:leader="none"/>
              </w:tabs>
              <w:snapToGrid w:val="false"/>
              <w:spacing w:lineRule="auto" w:line="276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+79123425425</w:t>
            </w:r>
          </w:p>
        </w:tc>
      </w:tr>
    </w:tbl>
    <w:p>
      <w:pPr>
        <w:pStyle w:val="Normal"/>
        <w:tabs>
          <w:tab w:val="clear" w:pos="720"/>
          <w:tab w:val="right" w:pos="9922" w:leader="none"/>
        </w:tabs>
        <w:spacing w:lineRule="auto" w:line="276"/>
        <w:rPr>
          <w:sz w:val="2"/>
          <w:szCs w:val="2"/>
        </w:rPr>
      </w:pPr>
      <w:r>
        <w:rPr>
          <w:sz w:val="24"/>
          <w:szCs w:val="24"/>
          <w:shd w:fill="auto" w:val="clear"/>
        </w:rPr>
        <w:t>адрес электронной почты:</w:t>
      </w:r>
      <w:r>
        <w:rPr>
          <w:sz w:val="24"/>
          <w:szCs w:val="24"/>
        </w:rPr>
        <w:t xml:space="preserve"> </w:t>
      </w:r>
      <w:r>
        <w:rPr>
          <w:sz w:val="2"/>
          <w:szCs w:val="2"/>
        </w:rPr>
        <w:t xml:space="preserve">    </w:t>
      </w:r>
      <w:r>
        <w:rPr>
          <w:sz w:val="24"/>
          <w:szCs w:val="24"/>
          <w:shd w:fill="auto" w:val="clear"/>
        </w:rPr>
        <w:t>otdel_kkr@56.kadastr.ru</w:t>
      </w:r>
    </w:p>
    <w:p>
      <w:pPr>
        <w:pStyle w:val="Normal"/>
        <w:pBdr>
          <w:top w:val="single" w:sz="4" w:space="1" w:color="000000"/>
        </w:pBdr>
        <w:spacing w:lineRule="auto" w:line="276"/>
        <w:ind w:left="2778" w:right="113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2" w:leader="none"/>
        </w:tabs>
        <w:spacing w:lineRule="auto" w:line="276"/>
        <w:rPr>
          <w:sz w:val="24"/>
          <w:szCs w:val="24"/>
        </w:rPr>
      </w:pPr>
      <w:r>
        <w:rPr>
          <w:vertAlign w:val="superscript"/>
        </w:rPr>
        <w:t xml:space="preserve">                                   </w:t>
      </w:r>
      <w:r>
        <w:rPr>
          <w:vertAlign w:val="superscript"/>
        </w:rPr>
        <w:t>(указывается адрес электронной почты отдела комплексных работ федерального значения филиала ППК «Роскадастр»)</w:t>
      </w:r>
    </w:p>
    <w:p>
      <w:pPr>
        <w:pStyle w:val="Normal"/>
        <w:tabs>
          <w:tab w:val="clear" w:pos="720"/>
          <w:tab w:val="right" w:pos="9922" w:leader="none"/>
        </w:tabs>
        <w:spacing w:lineRule="auto" w:line="276"/>
        <w:rPr>
          <w:sz w:val="2"/>
          <w:szCs w:val="2"/>
        </w:rPr>
      </w:pPr>
      <w:r>
        <w:rPr>
          <w:sz w:val="24"/>
          <w:szCs w:val="24"/>
        </w:rPr>
        <w:t>номер контактного телефона: +7 (3532) 44-38-22 (доб. 2064)</w:t>
        <w:tab/>
      </w:r>
    </w:p>
    <w:p>
      <w:pPr>
        <w:pStyle w:val="Normal"/>
        <w:pBdr>
          <w:top w:val="single" w:sz="4" w:space="1" w:color="000000"/>
        </w:pBdr>
        <w:spacing w:lineRule="auto" w:line="276"/>
        <w:ind w:left="3119" w:right="113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9922" w:leader="none"/>
        </w:tabs>
        <w:spacing w:lineRule="auto" w:line="276"/>
        <w:rPr>
          <w:sz w:val="24"/>
          <w:szCs w:val="24"/>
        </w:rPr>
      </w:pPr>
      <w:r>
        <w:rPr>
          <w:vertAlign w:val="superscript"/>
        </w:rPr>
        <w:t xml:space="preserve">                                </w:t>
      </w:r>
      <w:r>
        <w:rPr>
          <w:vertAlign w:val="superscript"/>
        </w:rPr>
        <w:t>(указывается номер контактного телефона отдела комплексных работ федерального значения филиала ППК «Роскадастр»)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>в пункте 1 извещения о начале выполнения комплексных кадастровых работ  кадастровом</w:t>
      </w:r>
      <w:r>
        <w:rPr>
          <w:sz w:val="24"/>
          <w:szCs w:val="24"/>
          <w:highlight w:val="white"/>
        </w:rPr>
        <w:t xml:space="preserve">у инженеру – </w:t>
      </w:r>
      <w:r>
        <w:rPr>
          <w:sz w:val="24"/>
          <w:szCs w:val="24"/>
          <w:shd w:fill="auto" w:val="clear"/>
        </w:rPr>
        <w:t>исполнителю комплексных кадастровых работ (в филиал ППК</w:t>
      </w:r>
      <w:r>
        <w:rPr>
          <w:sz w:val="24"/>
          <w:szCs w:val="24"/>
          <w:shd w:fill="auto" w:val="clear"/>
        </w:rPr>
        <w:br w:type="textWrapping" w:clear="all"/>
      </w:r>
      <w:r>
        <w:rPr>
          <w:sz w:val="24"/>
          <w:szCs w:val="24"/>
          <w:shd w:fill="auto" w:val="clear"/>
        </w:rPr>
        <w:t>«Роскадастр» по Оренбургской области, расположенный по адресу: 460026, г. Оренбург, пр-т Победы, д.118) им</w:t>
      </w:r>
      <w:r>
        <w:rPr>
          <w:sz w:val="24"/>
          <w:szCs w:val="24"/>
          <w:highlight w:val="white"/>
        </w:rPr>
        <w:t xml:space="preserve">еющиеся у них материалы и документы в отношении таких объектов недвижимости, а также заверенные в порядке, установленном </w:t>
      </w:r>
      <w:r>
        <w:rPr>
          <w:sz w:val="24"/>
          <w:szCs w:val="24"/>
        </w:rPr>
        <w:t xml:space="preserve">частями 1 и 9 статьи 21 Федерального закона от 13 июля 2015 года № 218-ФЗ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>
      <w:pPr>
        <w:pStyle w:val="Normal"/>
        <w:tabs>
          <w:tab w:val="clear" w:pos="720"/>
          <w:tab w:val="right" w:pos="9922" w:leader="none"/>
        </w:tabs>
        <w:spacing w:lineRule="auto" w:line="27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 (размещено на официальном </w:t>
      </w:r>
      <w:r>
        <w:rPr>
          <w:sz w:val="24"/>
          <w:szCs w:val="24"/>
          <w:shd w:fill="auto" w:val="clear"/>
        </w:rPr>
        <w:t xml:space="preserve">сайте ППК «Роскадастр»:  в сети «Интернет» по адресу: https://kadastr.ru/) </w:t>
      </w:r>
      <w:r>
        <w:rPr>
          <w:sz w:val="24"/>
          <w:szCs w:val="24"/>
        </w:rPr>
        <w:t xml:space="preserve">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>
      <w:pPr>
        <w:pStyle w:val="Normal"/>
        <w:tabs>
          <w:tab w:val="clear" w:pos="720"/>
          <w:tab w:val="right" w:pos="9922" w:leader="none"/>
        </w:tabs>
        <w:spacing w:lineRule="auto" w:line="276"/>
        <w:ind w:firstLine="567"/>
        <w:jc w:val="both"/>
        <w:rPr/>
      </w:pPr>
      <w:r>
        <w:rPr>
          <w:sz w:val="24"/>
          <w:szCs w:val="24"/>
        </w:rPr>
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  <w:br/>
        <w:t>и обязаны обеспечить доступ к указанным объектам недвижимости исполнителю комплексных кадаст</w:t>
      </w:r>
      <w:r>
        <w:rPr>
          <w:sz w:val="24"/>
          <w:szCs w:val="24"/>
          <w:shd w:fill="auto" w:val="clear"/>
        </w:rPr>
        <w:t>ровых работ в установленное графиком время.</w:t>
      </w:r>
    </w:p>
    <w:p>
      <w:pPr>
        <w:pStyle w:val="Normal"/>
        <w:spacing w:lineRule="auto" w:line="276" w:before="0" w:after="240"/>
        <w:ind w:firstLine="567"/>
        <w:jc w:val="both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5. График выполнения комплексных кадастровых работ:</w:t>
      </w:r>
    </w:p>
    <w:tbl>
      <w:tblPr>
        <w:tblW w:w="997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1" w:val="04a0" w:noHBand="0" w:lastColumn="0" w:firstColumn="1" w:lastRow="0" w:firstRow="1"/>
      </w:tblPr>
      <w:tblGrid>
        <w:gridCol w:w="557"/>
        <w:gridCol w:w="1633"/>
        <w:gridCol w:w="5492"/>
        <w:gridCol w:w="2296"/>
      </w:tblGrid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4"/>
                <w:szCs w:val="24"/>
              </w:rPr>
              <w:t>Место выполнения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комплексных кадастровых работ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4"/>
                <w:szCs w:val="24"/>
              </w:rPr>
              <w:t>Время выполнения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комплексных кадастровых работ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56:44:0701001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город Оренбург, поселок Самородово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</w:t>
            </w:r>
            <w:r>
              <w:rPr>
                <w:rFonts w:eastAsia="TimesNewRomanPSMT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будние дни с 31.01.2025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 01.10.2025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 период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 8-30 до 17-30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 пятницу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 08-30 до 16-15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перерыв  на обед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 13-00 до 13-45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И.о.директора</w:t>
      </w:r>
    </w:p>
    <w:p>
      <w:pPr>
        <w:pStyle w:val="Normal"/>
        <w:spacing w:lineRule="auto" w:line="276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филиала ППК «Роскадастр»</w:t>
      </w:r>
    </w:p>
    <w:p>
      <w:pPr>
        <w:pStyle w:val="Normal"/>
        <w:spacing w:lineRule="auto" w:line="276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Оренбургской области                            </w:t>
      </w:r>
      <w:r>
        <w:rPr>
          <w:i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А.В. Моисеев                </w:t>
      </w:r>
    </w:p>
    <w:sectPr>
      <w:headerReference w:type="default" r:id="rId2"/>
      <w:type w:val="nextPage"/>
      <w:pgSz w:w="11906" w:h="16838"/>
      <w:pgMar w:left="1134" w:right="851" w:gutter="0" w:header="397" w:top="851" w:footer="0" w:bottom="426"/>
      <w:pgNumType w:fmt="decimal"/>
      <w:formProt w:val="false"/>
      <w:textDirection w:val="lrTb"/>
      <w:rtlGutter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b/>
        <w:bCs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link w:val="Heading1Char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Style5">
    <w:name w:val="Символ сноски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Style7">
    <w:name w:val="Основной шрифт абзаца"/>
    <w:uiPriority w:val="1"/>
    <w:semiHidden/>
    <w:unhideWhenUsed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8">
    <w:name w:val="Верхний колонтитул Знак"/>
    <w:qFormat/>
    <w:rPr>
      <w:rFonts w:cs="Times New Roman"/>
      <w:sz w:val="20"/>
      <w:szCs w:val="20"/>
    </w:rPr>
  </w:style>
  <w:style w:type="character" w:styleId="Style9">
    <w:name w:val="Нижний колонтитул Знак"/>
    <w:qFormat/>
    <w:rPr>
      <w:rFonts w:cs="Times New Roman"/>
      <w:sz w:val="20"/>
      <w:szCs w:val="20"/>
    </w:rPr>
  </w:style>
  <w:style w:type="character" w:styleId="Style10">
    <w:name w:val="Текст сноски Знак"/>
    <w:qFormat/>
    <w:rPr>
      <w:rFonts w:cs="Times New Roman"/>
      <w:sz w:val="20"/>
      <w:szCs w:val="20"/>
    </w:rPr>
  </w:style>
  <w:style w:type="character" w:styleId="Style11">
    <w:name w:val="Текст концевой сноски Знак"/>
    <w:qFormat/>
    <w:rPr>
      <w:rFonts w:cs="Times New Roman"/>
      <w:sz w:val="20"/>
      <w:szCs w:val="20"/>
    </w:rPr>
  </w:style>
  <w:style w:type="character" w:styleId="Style12">
    <w:name w:val="Строгий"/>
    <w:qFormat/>
    <w:rPr>
      <w:b/>
      <w:bCs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13">
    <w:name w:val="Гиперссылка"/>
    <w:qFormat/>
    <w:rPr>
      <w:color w:val="0000FF"/>
      <w:u w:val="single"/>
    </w:rPr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11">
    <w:name w:val="Заголовок 1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i/>
      <w:iCs/>
      <w:color w:themeColor="text2" w:val="0E2841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4153" w:leader="none"/>
        <w:tab w:val="right" w:pos="8306" w:leader="none"/>
      </w:tabs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lear" w:pos="720"/>
        <w:tab w:val="center" w:pos="4153" w:leader="none"/>
        <w:tab w:val="right" w:pos="8306" w:leader="none"/>
      </w:tabs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100"/>
      <w:ind w:left="22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100"/>
      <w:ind w:left="44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100"/>
      <w:ind w:left="66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100"/>
      <w:ind w:left="88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100"/>
      <w:ind w:left="110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100"/>
      <w:ind w:left="132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100"/>
      <w:ind w:left="154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100"/>
      <w:ind w:left="176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Название объекта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Текст сноски"/>
    <w:basedOn w:val="Normal"/>
    <w:qFormat/>
    <w:pPr/>
    <w:rPr>
      <w:lang w:val="en-US"/>
    </w:rPr>
  </w:style>
  <w:style w:type="paragraph" w:styleId="Style20">
    <w:name w:val="Текст концевой сноски"/>
    <w:basedOn w:val="Normal"/>
    <w:qFormat/>
    <w:pPr/>
    <w:rPr>
      <w:lang w:val="en-US"/>
    </w:rPr>
  </w:style>
  <w:style w:type="paragraph" w:styleId="Style21">
    <w:name w:val="Абзац списка"/>
    <w:basedOn w:val="Normal"/>
    <w:qFormat/>
    <w:pPr>
      <w:spacing w:before="0" w:after="0"/>
      <w:ind w:hanging="0" w:left="720" w:right="0"/>
      <w:contextualSpacing/>
    </w:pPr>
    <w:rPr>
      <w:sz w:val="24"/>
      <w:szCs w:val="24"/>
      <w:lang w:eastAsia="zh-CN"/>
    </w:rPr>
  </w:style>
  <w:style w:type="paragraph" w:styleId="HTML1">
    <w:name w:val="Стандартный HTML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Style22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3">
    <w:name w:val="Обычный (веб)"/>
    <w:basedOn w:val="Normal"/>
    <w:qFormat/>
    <w:pPr>
      <w:spacing w:before="100" w:after="100"/>
    </w:pPr>
    <w:rPr>
      <w:sz w:val="24"/>
      <w:szCs w:val="24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Style26">
    <w:name w:val="Нет списка"/>
    <w:uiPriority w:val="99"/>
    <w:semiHidden/>
    <w:unhideWhenUsed/>
    <w:qFormat/>
  </w:style>
  <w:style w:type="table" w:default="1" w:styleId="10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">
    <w:name w:val="Table Grid"/>
    <w:basedOn w:val="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">
    <w:name w:val="Table Grid Light"/>
    <w:basedOn w:val="1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">
    <w:name w:val="Plain Table 1"/>
    <w:basedOn w:val="1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">
    <w:name w:val="Plain Table 2"/>
    <w:basedOn w:val="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">
    <w:name w:val="Plain Table 3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">
    <w:name w:val="Plain Table 4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">
    <w:name w:val="Plain Table 5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8">
    <w:name w:val="Grid Table 1 Light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9">
    <w:name w:val="Grid Table 1 Light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0">
    <w:name w:val="Grid Table 1 Light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1">
    <w:name w:val="Grid Table 1 Light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2">
    <w:name w:val="Grid Table 1 Light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3">
    <w:name w:val="Grid Table 1 Light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4">
    <w:name w:val="Grid Table 1 Light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5">
    <w:name w:val="Grid Table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6">
    <w:name w:val="Grid Table 2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7">
    <w:name w:val="Grid Table 2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8">
    <w:name w:val="Grid Table 2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9">
    <w:name w:val="Grid Table 2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0">
    <w:name w:val="Grid Table 2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1">
    <w:name w:val="Grid Table 2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2">
    <w:name w:val="Grid Table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3">
    <w:name w:val="Grid Table 3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4">
    <w:name w:val="Grid Table 3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5">
    <w:name w:val="Grid Table 3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6">
    <w:name w:val="Grid Table 3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7">
    <w:name w:val="Grid Table 3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8">
    <w:name w:val="Grid Table 3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9">
    <w:name w:val="Grid Table 4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0">
    <w:name w:val="Grid Table 4 - Accent 1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1">
    <w:name w:val="Grid Table 4 - Accent 2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2">
    <w:name w:val="Grid Table 4 - Accent 3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3">
    <w:name w:val="Grid Table 4 - Accent 4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4">
    <w:name w:val="Grid Table 4 - Accent 5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5">
    <w:name w:val="Grid Table 4 - Accent 6"/>
    <w:basedOn w:val="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6">
    <w:name w:val="Grid Table 5 Dark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7">
    <w:name w:val="Grid Table 5 Dark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8">
    <w:name w:val="Grid Table 5 Dark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9">
    <w:name w:val="Grid Table 5 Dark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0">
    <w:name w:val="Grid Table 5 Dark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1">
    <w:name w:val="Grid Table 5 Dark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2">
    <w:name w:val="Grid Table 5 Dark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3">
    <w:name w:val="Grid Table 6 Colorful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54">
    <w:name w:val="Grid Table 6 Colorful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55">
    <w:name w:val="Grid Table 6 Colorful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56">
    <w:name w:val="Grid Table 6 Colorful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57">
    <w:name w:val="Grid Table 6 Colorful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58">
    <w:name w:val="Grid Table 6 Colorful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59">
    <w:name w:val="Grid Table 6 Colorful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60">
    <w:name w:val="Grid Table 7 Colorful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1">
    <w:name w:val="Grid Table 7 Colorful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2">
    <w:name w:val="Grid Table 7 Colorful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3">
    <w:name w:val="Grid Table 7 Colorful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4">
    <w:name w:val="Grid Table 7 Colorful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5">
    <w:name w:val="Grid Table 7 Colorful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6">
    <w:name w:val="Grid Table 7 Colorful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">
    <w:name w:val="List Table 1 Light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">
    <w:name w:val="List Table 1 Light - Accent 1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">
    <w:name w:val="List Table 1 Light - Accent 2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">
    <w:name w:val="List Table 1 Light - Accent 3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">
    <w:name w:val="List Table 1 Light - Accent 4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">
    <w:name w:val="List Table 1 Light - Accent 5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">
    <w:name w:val="List Table 1 Light - Accent 6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">
    <w:name w:val="List Table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">
    <w:name w:val="List Table 2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">
    <w:name w:val="List Table 2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">
    <w:name w:val="List Table 2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">
    <w:name w:val="List Table 2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">
    <w:name w:val="List Table 2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">
    <w:name w:val="List Table 2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">
    <w:name w:val="List Table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">
    <w:name w:val="List Table 3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">
    <w:name w:val="List Table 3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">
    <w:name w:val="List Table 3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">
    <w:name w:val="List Table 3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">
    <w:name w:val="List Table 3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">
    <w:name w:val="List Table 3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">
    <w:name w:val="List Table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">
    <w:name w:val="List Table 4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">
    <w:name w:val="List Table 4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">
    <w:name w:val="List Table 4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">
    <w:name w:val="List Table 4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">
    <w:name w:val="List Table 4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">
    <w:name w:val="List Table 4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">
    <w:name w:val="List Table 5 Dark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6">
    <w:name w:val="List Table 5 Dark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7">
    <w:name w:val="List Table 5 Dark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8">
    <w:name w:val="List Table 5 Dark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9">
    <w:name w:val="List Table 5 Dark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0">
    <w:name w:val="List Table 5 Dark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1">
    <w:name w:val="List Table 5 Dark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2">
    <w:name w:val="List Table 6 Colorful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3">
    <w:name w:val="List Table 6 Colorful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4">
    <w:name w:val="List Table 6 Colorful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5">
    <w:name w:val="List Table 6 Colorful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6">
    <w:name w:val="List Table 6 Colorful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7">
    <w:name w:val="List Table 6 Colorful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8">
    <w:name w:val="List Table 6 Colorful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9">
    <w:name w:val="List Table 7 Colorful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">
    <w:name w:val="List Table 7 Colorful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111">
    <w:name w:val="List Table 7 Colorful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2">
    <w:name w:val="List Table 7 Colorful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3">
    <w:name w:val="List Table 7 Colorful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4">
    <w:name w:val="List Table 7 Colorful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5">
    <w:name w:val="List Table 7 Colorful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6">
    <w:name w:val="Lined - Accent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7">
    <w:name w:val="Lined - Accent 1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8">
    <w:name w:val="Lined - Accent 2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9">
    <w:name w:val="Lined - Accent 3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0">
    <w:name w:val="Lined - Accent 4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1">
    <w:name w:val="Lined - Accent 5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2">
    <w:name w:val="Lined - Accent 6"/>
    <w:basedOn w:val="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3">
    <w:name w:val="Bordered &amp; Lined - Accent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4">
    <w:name w:val="Bordered &amp; Lined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5">
    <w:name w:val="Bordered &amp; Lined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6">
    <w:name w:val="Bordered &amp; Lined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7">
    <w:name w:val="Bordered &amp; Lined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8">
    <w:name w:val="Bordered &amp; Lined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9">
    <w:name w:val="Bordered &amp; Lined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0">
    <w:name w:val="Bordered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1">
    <w:name w:val="Bordered - Accent 1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2">
    <w:name w:val="Bordered - Accent 2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3">
    <w:name w:val="Bordered - Accent 3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4">
    <w:name w:val="Bordered - Accent 4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5">
    <w:name w:val="Bordered - Accent 5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6">
    <w:name w:val="Bordered - Accent 6"/>
    <w:basedOn w:val="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4">
    <w:name w:val="Обычная таблица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LibreOffice/7.6.7.2$Linux_X86_64 LibreOffice_project/60$Build-2</Application>
  <AppVersion>15.0000</AppVersion>
  <Pages>2</Pages>
  <Words>648</Words>
  <Characters>4648</Characters>
  <CharactersWithSpaces>5432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2025-02-13T03:33:00Z</dcterms:created>
  <dc:creator>КонсультантПлюс</dc:creator>
  <dc:description/>
  <dc:language>ru-RU</dc:language>
  <cp:lastModifiedBy/>
  <dcterms:modified xsi:type="dcterms:W3CDTF">2025-02-18T14:49:14Z</dcterms:modified>
  <cp:revision>26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