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A1" w:rsidRPr="002560A1" w:rsidRDefault="002560A1" w:rsidP="0025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A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услуг:</w:t>
      </w:r>
    </w:p>
    <w:p w:rsidR="002560A1" w:rsidRPr="002560A1" w:rsidRDefault="002560A1" w:rsidP="0025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A1">
        <w:rPr>
          <w:rFonts w:ascii="Times New Roman" w:hAnsi="Times New Roman" w:cs="Times New Roman"/>
          <w:sz w:val="28"/>
          <w:szCs w:val="28"/>
        </w:rPr>
        <w:t>1) оборудование входов в здания для предоставления муниципальной услуги пандусами, кнопкой вызова, расширенными проходами, позволяющими обеспечить беспрепятственный доступ лицам с ограниченными возможностями, включая инвалидов-колясочников.</w:t>
      </w:r>
    </w:p>
    <w:p w:rsidR="002560A1" w:rsidRPr="002560A1" w:rsidRDefault="002560A1" w:rsidP="0025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A1">
        <w:rPr>
          <w:rFonts w:ascii="Times New Roman" w:hAnsi="Times New Roman" w:cs="Times New Roman"/>
          <w:sz w:val="28"/>
          <w:szCs w:val="28"/>
        </w:rPr>
        <w:t xml:space="preserve">Размещение учреждения должно быть организовано с учетом </w:t>
      </w:r>
      <w:bookmarkStart w:id="0" w:name="_GoBack"/>
      <w:bookmarkEnd w:id="0"/>
      <w:r w:rsidRPr="002560A1">
        <w:rPr>
          <w:rFonts w:ascii="Times New Roman" w:hAnsi="Times New Roman" w:cs="Times New Roman"/>
          <w:sz w:val="28"/>
          <w:szCs w:val="28"/>
        </w:rPr>
        <w:t>территориальной (в том числе транспортной) доступности.</w:t>
      </w:r>
    </w:p>
    <w:p w:rsidR="002560A1" w:rsidRPr="002560A1" w:rsidRDefault="002560A1" w:rsidP="0025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A1">
        <w:rPr>
          <w:rFonts w:ascii="Times New Roman" w:hAnsi="Times New Roman" w:cs="Times New Roman"/>
          <w:sz w:val="28"/>
          <w:szCs w:val="28"/>
        </w:rPr>
        <w:t>Учреждения должны быть оснащены информационными системами, позволяющими обеспечить предоставление муниципальной услуги в электронной форме, в том числе сведениями и информацией о ней в сети Интернет;</w:t>
      </w:r>
    </w:p>
    <w:p w:rsidR="002560A1" w:rsidRPr="002560A1" w:rsidRDefault="002560A1" w:rsidP="0025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A1">
        <w:rPr>
          <w:rFonts w:ascii="Times New Roman" w:hAnsi="Times New Roman" w:cs="Times New Roman"/>
          <w:sz w:val="28"/>
          <w:szCs w:val="28"/>
        </w:rPr>
        <w:t>2) удовлетворение потребности заявителя, имеющего право на получение муниципальной услуги, в ее получении и отсутствие поданных в установленном порядке жалоб на действия (бездействие) должностных лиц при предоставлении муниципальной услуги.</w:t>
      </w:r>
    </w:p>
    <w:p w:rsidR="00C83197" w:rsidRPr="002560A1" w:rsidRDefault="00C83197">
      <w:pPr>
        <w:rPr>
          <w:rFonts w:ascii="Times New Roman" w:hAnsi="Times New Roman" w:cs="Times New Roman"/>
          <w:sz w:val="28"/>
          <w:szCs w:val="28"/>
        </w:rPr>
      </w:pPr>
    </w:p>
    <w:sectPr w:rsidR="00C83197" w:rsidRPr="0025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3A"/>
    <w:rsid w:val="002560A1"/>
    <w:rsid w:val="009F373A"/>
    <w:rsid w:val="00C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946EE-E9D2-48F3-8B70-11D54C9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0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2024-11-14T09:33:00Z</dcterms:created>
  <dcterms:modified xsi:type="dcterms:W3CDTF">2024-11-14T09:34:00Z</dcterms:modified>
</cp:coreProperties>
</file>