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F2042C" w:rsidRDefault="000D5744" w:rsidP="007D02E5">
      <w:pPr>
        <w:pStyle w:val="af2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>Извещение о п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роведении аукциона № </w:t>
      </w:r>
      <w:r w:rsidR="00142956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B0DE3"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прав</w:t>
      </w:r>
      <w:r w:rsidR="00CB0D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>размещени</w:t>
      </w:r>
      <w:r w:rsidR="00CB0DE3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нестационарных торговых объектов</w:t>
      </w:r>
      <w:r w:rsidR="00CF16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(сезонного характера)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территории муниципального образования «город Оренбург»</w:t>
      </w:r>
      <w:r w:rsidR="005470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 Организатор торгов: 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1.2. Местонахождение и почтовый адрес: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8F42AD"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, г. Оренбург,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просп.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Победы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4, 3-й этаж.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1.3. Телефон: 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98-7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-4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9C62B3"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korshunovanase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@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admin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orenburg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1.4. Контактное лицо: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Коршунова Наталья Сергеевна.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2. Предмет аукциона: </w:t>
      </w:r>
      <w:r w:rsidR="00CB0DE3" w:rsidRPr="00310587">
        <w:rPr>
          <w:rFonts w:ascii="Times New Roman" w:hAnsi="Times New Roman"/>
          <w:sz w:val="28"/>
          <w:szCs w:val="28"/>
        </w:rPr>
        <w:t>право на размещение нестационарных торговых объектов</w:t>
      </w:r>
      <w:r w:rsidR="00CF16D4">
        <w:rPr>
          <w:rFonts w:ascii="Times New Roman" w:hAnsi="Times New Roman"/>
          <w:sz w:val="28"/>
          <w:szCs w:val="28"/>
        </w:rPr>
        <w:t xml:space="preserve"> (сезонного характера)</w:t>
      </w:r>
      <w:r w:rsidR="00CB0DE3" w:rsidRPr="00310587">
        <w:rPr>
          <w:rFonts w:ascii="Times New Roman" w:hAnsi="Times New Roman"/>
          <w:sz w:val="28"/>
          <w:szCs w:val="28"/>
        </w:rPr>
        <w:t xml:space="preserve"> (далее – НТО) на территории муниципального образования «город Оренбург»:</w:t>
      </w:r>
      <w:r w:rsidR="009C1AEA" w:rsidRPr="00F2042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B762C5" w:rsidRPr="0065013B" w:rsidRDefault="00BC1EDA" w:rsidP="006A5484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>- лот №</w:t>
      </w:r>
      <w:r w:rsidR="00BF5F05">
        <w:rPr>
          <w:b/>
          <w:snapToGrid w:val="0"/>
          <w:sz w:val="28"/>
          <w:szCs w:val="28"/>
          <w:lang w:eastAsia="zh-CN"/>
        </w:rPr>
        <w:t xml:space="preserve"> 1</w:t>
      </w:r>
      <w:r w:rsidRPr="0065013B">
        <w:rPr>
          <w:b/>
          <w:snapToGrid w:val="0"/>
          <w:sz w:val="28"/>
          <w:szCs w:val="28"/>
          <w:lang w:eastAsia="zh-CN"/>
        </w:rPr>
        <w:t>:</w:t>
      </w:r>
    </w:p>
    <w:p w:rsidR="00C50AC8" w:rsidRPr="0065013B" w:rsidRDefault="00190117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bookmarkStart w:id="0" w:name="_GoBack"/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</w:t>
      </w:r>
      <w:r w:rsidR="00B80A41">
        <w:rPr>
          <w:snapToGrid w:val="0"/>
          <w:sz w:val="28"/>
          <w:szCs w:val="28"/>
          <w:lang w:eastAsia="zh-CN"/>
        </w:rPr>
        <w:t>киоска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r w:rsidRPr="0065013B">
        <w:rPr>
          <w:sz w:val="28"/>
          <w:szCs w:val="28"/>
        </w:rPr>
        <w:t xml:space="preserve">по продаже </w:t>
      </w:r>
      <w:r w:rsidR="00B80A41">
        <w:rPr>
          <w:snapToGrid w:val="0"/>
          <w:sz w:val="28"/>
          <w:szCs w:val="28"/>
          <w:lang w:eastAsia="zh-CN"/>
        </w:rPr>
        <w:t>продовольственных товаров</w:t>
      </w:r>
      <w:r w:rsidRPr="0065013B">
        <w:rPr>
          <w:sz w:val="28"/>
          <w:szCs w:val="28"/>
        </w:rPr>
        <w:t xml:space="preserve">, </w:t>
      </w:r>
      <w:r w:rsidR="00B80A41">
        <w:rPr>
          <w:sz w:val="28"/>
          <w:szCs w:val="28"/>
        </w:rPr>
        <w:br/>
      </w:r>
      <w:r w:rsidRPr="0065013B">
        <w:rPr>
          <w:sz w:val="28"/>
          <w:szCs w:val="28"/>
        </w:rPr>
        <w:t>со специализацией «продовольственные товары»</w:t>
      </w:r>
      <w:r w:rsidRPr="0065013B">
        <w:rPr>
          <w:snapToGrid w:val="0"/>
          <w:sz w:val="28"/>
          <w:szCs w:val="28"/>
          <w:lang w:eastAsia="zh-CN"/>
        </w:rPr>
        <w:t>, площадью</w:t>
      </w:r>
      <w:r w:rsidR="00B80A41">
        <w:rPr>
          <w:snapToGrid w:val="0"/>
          <w:sz w:val="28"/>
          <w:szCs w:val="28"/>
          <w:lang w:eastAsia="zh-CN"/>
        </w:rPr>
        <w:t xml:space="preserve"> 9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Pr="0065013B">
        <w:rPr>
          <w:snapToGrid w:val="0"/>
          <w:sz w:val="28"/>
          <w:szCs w:val="28"/>
          <w:lang w:eastAsia="zh-CN"/>
        </w:rPr>
        <w:t>.,</w:t>
      </w:r>
      <w:r w:rsidR="00B80A41">
        <w:rPr>
          <w:snapToGrid w:val="0"/>
          <w:sz w:val="28"/>
          <w:szCs w:val="28"/>
          <w:lang w:eastAsia="zh-CN"/>
        </w:rPr>
        <w:t xml:space="preserve"> м</w:t>
      </w:r>
      <w:r w:rsidRPr="0065013B">
        <w:rPr>
          <w:snapToGrid w:val="0"/>
          <w:sz w:val="28"/>
          <w:szCs w:val="28"/>
          <w:lang w:eastAsia="zh-CN"/>
        </w:rPr>
        <w:t xml:space="preserve">есторасположение: Оренбургская область, город Оренбург, </w:t>
      </w:r>
      <w:r w:rsidR="00B80A41" w:rsidRPr="00B02AFA">
        <w:rPr>
          <w:snapToGrid w:val="0"/>
          <w:sz w:val="28"/>
          <w:szCs w:val="28"/>
          <w:lang w:eastAsia="zh-CN"/>
        </w:rPr>
        <w:t>Набережная реки Урал, западная часть</w:t>
      </w:r>
      <w:r w:rsidR="00C50AC8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B80A41" w:rsidRPr="00B80A41">
        <w:rPr>
          <w:snapToGrid w:val="0"/>
          <w:sz w:val="28"/>
          <w:szCs w:val="28"/>
          <w:lang w:eastAsia="zh-CN"/>
        </w:rPr>
        <w:t>56:44:0000000:39786 51.75275, 55.09692 51.75274, 55.09698 51.75272, 55.09691 51.75271, 55.09698</w:t>
      </w:r>
      <w:r w:rsidR="00C50AC8" w:rsidRPr="0065013B">
        <w:rPr>
          <w:snapToGrid w:val="0"/>
          <w:sz w:val="28"/>
          <w:szCs w:val="28"/>
          <w:lang w:eastAsia="zh-CN"/>
        </w:rPr>
        <w:t>.</w:t>
      </w:r>
    </w:p>
    <w:p w:rsidR="00C50AC8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B80A41">
        <w:rPr>
          <w:snapToGrid w:val="0"/>
          <w:sz w:val="28"/>
          <w:szCs w:val="28"/>
          <w:lang w:eastAsia="zh-CN"/>
        </w:rPr>
        <w:t>187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</w:t>
      </w:r>
      <w:r w:rsidR="005E2255">
        <w:rPr>
          <w:snapToGrid w:val="0"/>
          <w:sz w:val="28"/>
          <w:szCs w:val="28"/>
          <w:lang w:eastAsia="zh-CN"/>
        </w:rPr>
        <w:t>ласти от 25.12.2023 № 36/167-од;</w:t>
      </w:r>
    </w:p>
    <w:p w:rsidR="005E2255" w:rsidRPr="0065013B" w:rsidRDefault="005E2255" w:rsidP="005E22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</w:t>
      </w:r>
      <w:r>
        <w:rPr>
          <w:snapToGrid w:val="0"/>
          <w:sz w:val="28"/>
          <w:szCs w:val="28"/>
          <w:lang w:eastAsia="zh-CN"/>
        </w:rPr>
        <w:t>киоска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r w:rsidRPr="0065013B">
        <w:rPr>
          <w:sz w:val="28"/>
          <w:szCs w:val="28"/>
        </w:rPr>
        <w:t xml:space="preserve">по продаже </w:t>
      </w:r>
      <w:r>
        <w:rPr>
          <w:snapToGrid w:val="0"/>
          <w:sz w:val="28"/>
          <w:szCs w:val="28"/>
          <w:lang w:eastAsia="zh-CN"/>
        </w:rPr>
        <w:t>продовольственных товаров</w:t>
      </w:r>
      <w:r w:rsidRPr="0065013B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65013B">
        <w:rPr>
          <w:sz w:val="28"/>
          <w:szCs w:val="28"/>
        </w:rPr>
        <w:t>со специализацией «продовольственные товары»</w:t>
      </w:r>
      <w:r w:rsidRPr="0065013B">
        <w:rPr>
          <w:snapToGrid w:val="0"/>
          <w:sz w:val="28"/>
          <w:szCs w:val="28"/>
          <w:lang w:eastAsia="zh-CN"/>
        </w:rPr>
        <w:t>, площадью</w:t>
      </w:r>
      <w:r>
        <w:rPr>
          <w:snapToGrid w:val="0"/>
          <w:sz w:val="28"/>
          <w:szCs w:val="28"/>
          <w:lang w:eastAsia="zh-CN"/>
        </w:rPr>
        <w:t xml:space="preserve"> 9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Pr="0065013B">
        <w:rPr>
          <w:snapToGrid w:val="0"/>
          <w:sz w:val="28"/>
          <w:szCs w:val="28"/>
          <w:lang w:eastAsia="zh-CN"/>
        </w:rPr>
        <w:t>.,</w:t>
      </w:r>
      <w:r>
        <w:rPr>
          <w:snapToGrid w:val="0"/>
          <w:sz w:val="28"/>
          <w:szCs w:val="28"/>
          <w:lang w:eastAsia="zh-CN"/>
        </w:rPr>
        <w:t xml:space="preserve"> м</w:t>
      </w:r>
      <w:r w:rsidRPr="0065013B">
        <w:rPr>
          <w:snapToGrid w:val="0"/>
          <w:sz w:val="28"/>
          <w:szCs w:val="28"/>
          <w:lang w:eastAsia="zh-CN"/>
        </w:rPr>
        <w:t xml:space="preserve">есторасположение: Оренбургская область, город Оренбург, </w:t>
      </w:r>
      <w:r w:rsidRPr="00B02AFA">
        <w:rPr>
          <w:snapToGrid w:val="0"/>
          <w:sz w:val="28"/>
          <w:szCs w:val="28"/>
          <w:lang w:eastAsia="zh-CN"/>
        </w:rPr>
        <w:t>Набережная реки Урал, западная часть</w:t>
      </w:r>
      <w:r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B80A41">
        <w:rPr>
          <w:snapToGrid w:val="0"/>
          <w:sz w:val="28"/>
          <w:szCs w:val="28"/>
          <w:lang w:eastAsia="zh-CN"/>
        </w:rPr>
        <w:t>56:44:0000000:39786 51.75274, 55.09702 51.75273, 55.09707 51.75271, 55.09701 51.75271, 55.09706</w:t>
      </w:r>
      <w:r w:rsidRPr="0065013B">
        <w:rPr>
          <w:snapToGrid w:val="0"/>
          <w:sz w:val="28"/>
          <w:szCs w:val="28"/>
          <w:lang w:eastAsia="zh-CN"/>
        </w:rPr>
        <w:t>.</w:t>
      </w:r>
    </w:p>
    <w:p w:rsidR="005E2255" w:rsidRDefault="005E2255" w:rsidP="005E22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>
        <w:rPr>
          <w:snapToGrid w:val="0"/>
          <w:sz w:val="28"/>
          <w:szCs w:val="28"/>
          <w:lang w:eastAsia="zh-CN"/>
        </w:rPr>
        <w:t>188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>
        <w:rPr>
          <w:snapToGrid w:val="0"/>
          <w:sz w:val="28"/>
          <w:szCs w:val="28"/>
          <w:lang w:eastAsia="zh-CN"/>
        </w:rPr>
        <w:t>;</w:t>
      </w:r>
    </w:p>
    <w:p w:rsidR="005E2255" w:rsidRPr="0065013B" w:rsidRDefault="005E2255" w:rsidP="005E22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</w:t>
      </w:r>
      <w:r>
        <w:rPr>
          <w:snapToGrid w:val="0"/>
          <w:sz w:val="28"/>
          <w:szCs w:val="28"/>
          <w:lang w:eastAsia="zh-CN"/>
        </w:rPr>
        <w:t>киоска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r w:rsidRPr="0065013B">
        <w:rPr>
          <w:sz w:val="28"/>
          <w:szCs w:val="28"/>
        </w:rPr>
        <w:t xml:space="preserve">по продаже </w:t>
      </w:r>
      <w:r>
        <w:rPr>
          <w:snapToGrid w:val="0"/>
          <w:sz w:val="28"/>
          <w:szCs w:val="28"/>
          <w:lang w:eastAsia="zh-CN"/>
        </w:rPr>
        <w:t>продовольственных товаров</w:t>
      </w:r>
      <w:r w:rsidRPr="0065013B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65013B">
        <w:rPr>
          <w:sz w:val="28"/>
          <w:szCs w:val="28"/>
        </w:rPr>
        <w:t>со специализацией «продовольственные товары»</w:t>
      </w:r>
      <w:r w:rsidRPr="0065013B">
        <w:rPr>
          <w:snapToGrid w:val="0"/>
          <w:sz w:val="28"/>
          <w:szCs w:val="28"/>
          <w:lang w:eastAsia="zh-CN"/>
        </w:rPr>
        <w:t>, площадью</w:t>
      </w:r>
      <w:r>
        <w:rPr>
          <w:snapToGrid w:val="0"/>
          <w:sz w:val="28"/>
          <w:szCs w:val="28"/>
          <w:lang w:eastAsia="zh-CN"/>
        </w:rPr>
        <w:t xml:space="preserve"> 9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Pr="0065013B">
        <w:rPr>
          <w:snapToGrid w:val="0"/>
          <w:sz w:val="28"/>
          <w:szCs w:val="28"/>
          <w:lang w:eastAsia="zh-CN"/>
        </w:rPr>
        <w:t>.,</w:t>
      </w:r>
      <w:r>
        <w:rPr>
          <w:snapToGrid w:val="0"/>
          <w:sz w:val="28"/>
          <w:szCs w:val="28"/>
          <w:lang w:eastAsia="zh-CN"/>
        </w:rPr>
        <w:t xml:space="preserve"> м</w:t>
      </w:r>
      <w:r w:rsidRPr="0065013B">
        <w:rPr>
          <w:snapToGrid w:val="0"/>
          <w:sz w:val="28"/>
          <w:szCs w:val="28"/>
          <w:lang w:eastAsia="zh-CN"/>
        </w:rPr>
        <w:t xml:space="preserve">есторасположение: Оренбургская область, город Оренбург, </w:t>
      </w:r>
      <w:r w:rsidRPr="00B02AFA">
        <w:rPr>
          <w:snapToGrid w:val="0"/>
          <w:sz w:val="28"/>
          <w:szCs w:val="28"/>
          <w:lang w:eastAsia="zh-CN"/>
        </w:rPr>
        <w:t>Набережная реки Урал, западная часть</w:t>
      </w:r>
      <w:r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B80A41">
        <w:rPr>
          <w:snapToGrid w:val="0"/>
          <w:sz w:val="28"/>
          <w:szCs w:val="28"/>
          <w:lang w:eastAsia="zh-CN"/>
        </w:rPr>
        <w:t>56:44:0000000:39786 51.75272, 55.09716 51.75272, 55.09721 51.7527, 55.09716 51.7527, 55.09721</w:t>
      </w:r>
      <w:r w:rsidRPr="0065013B">
        <w:rPr>
          <w:snapToGrid w:val="0"/>
          <w:sz w:val="28"/>
          <w:szCs w:val="28"/>
          <w:lang w:eastAsia="zh-CN"/>
        </w:rPr>
        <w:t>.</w:t>
      </w:r>
    </w:p>
    <w:p w:rsidR="005E2255" w:rsidRDefault="005E2255" w:rsidP="005E22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>
        <w:rPr>
          <w:snapToGrid w:val="0"/>
          <w:sz w:val="28"/>
          <w:szCs w:val="28"/>
          <w:lang w:eastAsia="zh-CN"/>
        </w:rPr>
        <w:t>189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</w:t>
      </w:r>
      <w:r w:rsidRPr="0065013B">
        <w:rPr>
          <w:snapToGrid w:val="0"/>
          <w:sz w:val="28"/>
          <w:szCs w:val="28"/>
          <w:lang w:eastAsia="zh-CN"/>
        </w:rPr>
        <w:lastRenderedPageBreak/>
        <w:t>министерства архитектуры и пространственно-градостроительного развития Оренбургской области от 25.12.2023 № 3</w:t>
      </w:r>
      <w:r>
        <w:rPr>
          <w:snapToGrid w:val="0"/>
          <w:sz w:val="28"/>
          <w:szCs w:val="28"/>
          <w:lang w:eastAsia="zh-CN"/>
        </w:rPr>
        <w:t>6/167-од;</w:t>
      </w:r>
    </w:p>
    <w:p w:rsidR="005E2255" w:rsidRPr="0065013B" w:rsidRDefault="005E2255" w:rsidP="005E22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</w:t>
      </w:r>
      <w:r>
        <w:rPr>
          <w:snapToGrid w:val="0"/>
          <w:sz w:val="28"/>
          <w:szCs w:val="28"/>
          <w:lang w:eastAsia="zh-CN"/>
        </w:rPr>
        <w:t>киоска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r w:rsidRPr="0065013B">
        <w:rPr>
          <w:sz w:val="28"/>
          <w:szCs w:val="28"/>
        </w:rPr>
        <w:t xml:space="preserve">по продаже </w:t>
      </w:r>
      <w:r>
        <w:rPr>
          <w:snapToGrid w:val="0"/>
          <w:sz w:val="28"/>
          <w:szCs w:val="28"/>
          <w:lang w:eastAsia="zh-CN"/>
        </w:rPr>
        <w:t>продовольственных товаров</w:t>
      </w:r>
      <w:r w:rsidRPr="0065013B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65013B">
        <w:rPr>
          <w:sz w:val="28"/>
          <w:szCs w:val="28"/>
        </w:rPr>
        <w:t>со специализацией «продовольственные товары»</w:t>
      </w:r>
      <w:r w:rsidRPr="0065013B">
        <w:rPr>
          <w:snapToGrid w:val="0"/>
          <w:sz w:val="28"/>
          <w:szCs w:val="28"/>
          <w:lang w:eastAsia="zh-CN"/>
        </w:rPr>
        <w:t>, площадью</w:t>
      </w:r>
      <w:r>
        <w:rPr>
          <w:snapToGrid w:val="0"/>
          <w:sz w:val="28"/>
          <w:szCs w:val="28"/>
          <w:lang w:eastAsia="zh-CN"/>
        </w:rPr>
        <w:t xml:space="preserve"> 9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Pr="0065013B">
        <w:rPr>
          <w:snapToGrid w:val="0"/>
          <w:sz w:val="28"/>
          <w:szCs w:val="28"/>
          <w:lang w:eastAsia="zh-CN"/>
        </w:rPr>
        <w:t>.,</w:t>
      </w:r>
      <w:r>
        <w:rPr>
          <w:snapToGrid w:val="0"/>
          <w:sz w:val="28"/>
          <w:szCs w:val="28"/>
          <w:lang w:eastAsia="zh-CN"/>
        </w:rPr>
        <w:t xml:space="preserve"> м</w:t>
      </w:r>
      <w:r w:rsidRPr="0065013B">
        <w:rPr>
          <w:snapToGrid w:val="0"/>
          <w:sz w:val="28"/>
          <w:szCs w:val="28"/>
          <w:lang w:eastAsia="zh-CN"/>
        </w:rPr>
        <w:t xml:space="preserve">есторасположение: Оренбургская область, город Оренбург, </w:t>
      </w:r>
      <w:r w:rsidRPr="00B02AFA">
        <w:rPr>
          <w:snapToGrid w:val="0"/>
          <w:sz w:val="28"/>
          <w:szCs w:val="28"/>
          <w:lang w:eastAsia="zh-CN"/>
        </w:rPr>
        <w:t>Набережная реки Урал, западная часть</w:t>
      </w:r>
      <w:r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1D4159">
        <w:rPr>
          <w:snapToGrid w:val="0"/>
          <w:sz w:val="28"/>
          <w:szCs w:val="28"/>
          <w:lang w:eastAsia="zh-CN"/>
        </w:rPr>
        <w:t>56:44:0000000:39786 51.7529, 55.10114 51.75291, 55.1012 51.75289, 55.10121 51.75287, 55.10114</w:t>
      </w:r>
      <w:r w:rsidRPr="0065013B">
        <w:rPr>
          <w:snapToGrid w:val="0"/>
          <w:sz w:val="28"/>
          <w:szCs w:val="28"/>
          <w:lang w:eastAsia="zh-CN"/>
        </w:rPr>
        <w:t>.</w:t>
      </w:r>
    </w:p>
    <w:p w:rsidR="005E2255" w:rsidRDefault="005E2255" w:rsidP="005E22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>
        <w:rPr>
          <w:snapToGrid w:val="0"/>
          <w:sz w:val="28"/>
          <w:szCs w:val="28"/>
          <w:lang w:eastAsia="zh-CN"/>
        </w:rPr>
        <w:t>194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</w:t>
      </w:r>
      <w:r>
        <w:rPr>
          <w:snapToGrid w:val="0"/>
          <w:sz w:val="28"/>
          <w:szCs w:val="28"/>
          <w:lang w:eastAsia="zh-CN"/>
        </w:rPr>
        <w:t>ласти от 25.12.2023 № 36/167-од;</w:t>
      </w:r>
    </w:p>
    <w:p w:rsidR="005E2255" w:rsidRPr="0065013B" w:rsidRDefault="005E2255" w:rsidP="005E22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</w:t>
      </w:r>
      <w:r>
        <w:rPr>
          <w:snapToGrid w:val="0"/>
          <w:sz w:val="28"/>
          <w:szCs w:val="28"/>
          <w:lang w:eastAsia="zh-CN"/>
        </w:rPr>
        <w:t>киоска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r w:rsidRPr="0065013B">
        <w:rPr>
          <w:sz w:val="28"/>
          <w:szCs w:val="28"/>
        </w:rPr>
        <w:t xml:space="preserve">по продаже </w:t>
      </w:r>
      <w:r>
        <w:rPr>
          <w:sz w:val="28"/>
          <w:szCs w:val="28"/>
        </w:rPr>
        <w:t>не</w:t>
      </w:r>
      <w:r>
        <w:rPr>
          <w:snapToGrid w:val="0"/>
          <w:sz w:val="28"/>
          <w:szCs w:val="28"/>
          <w:lang w:eastAsia="zh-CN"/>
        </w:rPr>
        <w:t>продовольственных товаров</w:t>
      </w:r>
      <w:r w:rsidRPr="0065013B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65013B">
        <w:rPr>
          <w:sz w:val="28"/>
          <w:szCs w:val="28"/>
        </w:rPr>
        <w:t>со специализацией «</w:t>
      </w:r>
      <w:r>
        <w:rPr>
          <w:sz w:val="28"/>
          <w:szCs w:val="28"/>
        </w:rPr>
        <w:t>не</w:t>
      </w:r>
      <w:r w:rsidRPr="0065013B">
        <w:rPr>
          <w:sz w:val="28"/>
          <w:szCs w:val="28"/>
        </w:rPr>
        <w:t>продовольственные товары»</w:t>
      </w:r>
      <w:r w:rsidRPr="0065013B">
        <w:rPr>
          <w:snapToGrid w:val="0"/>
          <w:sz w:val="28"/>
          <w:szCs w:val="28"/>
          <w:lang w:eastAsia="zh-CN"/>
        </w:rPr>
        <w:t>, площадью</w:t>
      </w:r>
      <w:r>
        <w:rPr>
          <w:snapToGrid w:val="0"/>
          <w:sz w:val="28"/>
          <w:szCs w:val="28"/>
          <w:lang w:eastAsia="zh-CN"/>
        </w:rPr>
        <w:t xml:space="preserve"> 9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Pr="0065013B">
        <w:rPr>
          <w:snapToGrid w:val="0"/>
          <w:sz w:val="28"/>
          <w:szCs w:val="28"/>
          <w:lang w:eastAsia="zh-CN"/>
        </w:rPr>
        <w:t>.,</w:t>
      </w:r>
      <w:r>
        <w:rPr>
          <w:snapToGrid w:val="0"/>
          <w:sz w:val="28"/>
          <w:szCs w:val="28"/>
          <w:lang w:eastAsia="zh-CN"/>
        </w:rPr>
        <w:t xml:space="preserve"> м</w:t>
      </w:r>
      <w:r w:rsidRPr="0065013B">
        <w:rPr>
          <w:snapToGrid w:val="0"/>
          <w:sz w:val="28"/>
          <w:szCs w:val="28"/>
          <w:lang w:eastAsia="zh-CN"/>
        </w:rPr>
        <w:t xml:space="preserve">есторасположение: Оренбургская область, город Оренбург, </w:t>
      </w:r>
      <w:r w:rsidRPr="00B02AFA">
        <w:rPr>
          <w:snapToGrid w:val="0"/>
          <w:sz w:val="28"/>
          <w:szCs w:val="28"/>
          <w:lang w:eastAsia="zh-CN"/>
        </w:rPr>
        <w:t>Набережная реки Урал, западная часть</w:t>
      </w:r>
      <w:r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B8292B">
        <w:rPr>
          <w:snapToGrid w:val="0"/>
          <w:sz w:val="28"/>
          <w:szCs w:val="28"/>
          <w:lang w:eastAsia="zh-CN"/>
        </w:rPr>
        <w:t>56:44:0000000:39786 51.75337, 55.10375 51.75337, 55.10381 51.75335, 55.10383 51.75334, 55.10375</w:t>
      </w:r>
      <w:r w:rsidRPr="0065013B">
        <w:rPr>
          <w:snapToGrid w:val="0"/>
          <w:sz w:val="28"/>
          <w:szCs w:val="28"/>
          <w:lang w:eastAsia="zh-CN"/>
        </w:rPr>
        <w:t>.</w:t>
      </w:r>
    </w:p>
    <w:p w:rsidR="005E2255" w:rsidRPr="0065013B" w:rsidRDefault="005E2255" w:rsidP="005E22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>
        <w:rPr>
          <w:snapToGrid w:val="0"/>
          <w:sz w:val="28"/>
          <w:szCs w:val="28"/>
          <w:lang w:eastAsia="zh-CN"/>
        </w:rPr>
        <w:t>195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F5F05" w:rsidRDefault="00C50AC8" w:rsidP="0019011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80A41" w:rsidRPr="0065013B">
        <w:rPr>
          <w:snapToGrid w:val="0"/>
          <w:sz w:val="28"/>
          <w:szCs w:val="28"/>
          <w:lang w:eastAsia="zh-CN"/>
        </w:rPr>
        <w:t xml:space="preserve">за </w:t>
      </w:r>
      <w:r w:rsidR="007B1523">
        <w:rPr>
          <w:snapToGrid w:val="0"/>
          <w:sz w:val="28"/>
          <w:szCs w:val="28"/>
          <w:lang w:eastAsia="zh-CN"/>
        </w:rPr>
        <w:t>33</w:t>
      </w:r>
      <w:r w:rsidR="00B80A41" w:rsidRPr="0065013B">
        <w:rPr>
          <w:snapToGrid w:val="0"/>
          <w:sz w:val="28"/>
          <w:szCs w:val="28"/>
          <w:lang w:eastAsia="zh-CN"/>
        </w:rPr>
        <w:t xml:space="preserve"> месяц</w:t>
      </w:r>
      <w:r w:rsidR="007B1523">
        <w:rPr>
          <w:snapToGrid w:val="0"/>
          <w:sz w:val="28"/>
          <w:szCs w:val="28"/>
          <w:lang w:eastAsia="zh-CN"/>
        </w:rPr>
        <w:t>а</w:t>
      </w:r>
      <w:r w:rsidR="00B80A41" w:rsidRPr="0065013B">
        <w:rPr>
          <w:snapToGrid w:val="0"/>
          <w:sz w:val="28"/>
          <w:szCs w:val="28"/>
          <w:lang w:eastAsia="zh-CN"/>
        </w:rPr>
        <w:t xml:space="preserve"> </w:t>
      </w:r>
      <w:r w:rsidR="00F459C7" w:rsidRPr="0065013B">
        <w:rPr>
          <w:snapToGrid w:val="0"/>
          <w:sz w:val="28"/>
          <w:szCs w:val="28"/>
          <w:lang w:eastAsia="zh-CN"/>
        </w:rPr>
        <w:t xml:space="preserve">составляет – </w:t>
      </w:r>
      <w:r w:rsidR="007B1523">
        <w:rPr>
          <w:snapToGrid w:val="0"/>
          <w:sz w:val="28"/>
          <w:szCs w:val="28"/>
          <w:lang w:eastAsia="zh-CN"/>
        </w:rPr>
        <w:t>1 225 636</w:t>
      </w:r>
      <w:r w:rsidR="00BF5F05">
        <w:rPr>
          <w:snapToGrid w:val="0"/>
          <w:sz w:val="28"/>
          <w:szCs w:val="28"/>
          <w:lang w:eastAsia="zh-CN"/>
        </w:rPr>
        <w:t xml:space="preserve"> </w:t>
      </w:r>
      <w:r w:rsidR="00190117" w:rsidRPr="0065013B">
        <w:rPr>
          <w:snapToGrid w:val="0"/>
          <w:sz w:val="28"/>
          <w:szCs w:val="28"/>
          <w:lang w:eastAsia="zh-CN"/>
        </w:rPr>
        <w:t>(</w:t>
      </w:r>
      <w:r w:rsidR="007B1523">
        <w:rPr>
          <w:snapToGrid w:val="0"/>
          <w:sz w:val="28"/>
          <w:szCs w:val="28"/>
          <w:lang w:eastAsia="zh-CN"/>
        </w:rPr>
        <w:t>один миллион двести двадцать пять тысяч шестьсот тридцать шесть</w:t>
      </w:r>
      <w:r w:rsidR="00190117" w:rsidRPr="0065013B">
        <w:rPr>
          <w:snapToGrid w:val="0"/>
          <w:sz w:val="28"/>
          <w:szCs w:val="28"/>
          <w:lang w:eastAsia="zh-CN"/>
        </w:rPr>
        <w:t>) рубл</w:t>
      </w:r>
      <w:r w:rsidR="007B1523">
        <w:rPr>
          <w:snapToGrid w:val="0"/>
          <w:sz w:val="28"/>
          <w:szCs w:val="28"/>
          <w:lang w:eastAsia="zh-CN"/>
        </w:rPr>
        <w:t>ей</w:t>
      </w:r>
      <w:r w:rsidR="00190117" w:rsidRPr="0065013B">
        <w:rPr>
          <w:snapToGrid w:val="0"/>
          <w:sz w:val="28"/>
          <w:szCs w:val="28"/>
          <w:lang w:eastAsia="zh-CN"/>
        </w:rPr>
        <w:t>. Шаг аукциона –</w:t>
      </w:r>
      <w:r w:rsidR="00B80A41">
        <w:rPr>
          <w:snapToGrid w:val="0"/>
          <w:sz w:val="28"/>
          <w:szCs w:val="28"/>
          <w:lang w:eastAsia="zh-CN"/>
        </w:rPr>
        <w:t xml:space="preserve"> </w:t>
      </w:r>
      <w:r w:rsidR="007B1523">
        <w:rPr>
          <w:snapToGrid w:val="0"/>
          <w:sz w:val="28"/>
          <w:szCs w:val="28"/>
          <w:lang w:eastAsia="zh-CN"/>
        </w:rPr>
        <w:t>367 691</w:t>
      </w:r>
      <w:r w:rsidR="00BF5F05">
        <w:rPr>
          <w:snapToGrid w:val="0"/>
          <w:sz w:val="28"/>
          <w:szCs w:val="28"/>
          <w:lang w:eastAsia="zh-CN"/>
        </w:rPr>
        <w:t xml:space="preserve"> </w:t>
      </w:r>
      <w:r w:rsidR="00190117" w:rsidRPr="0065013B">
        <w:rPr>
          <w:snapToGrid w:val="0"/>
          <w:sz w:val="28"/>
          <w:szCs w:val="28"/>
          <w:lang w:eastAsia="zh-CN"/>
        </w:rPr>
        <w:t>рубл</w:t>
      </w:r>
      <w:r w:rsidR="007B1523">
        <w:rPr>
          <w:snapToGrid w:val="0"/>
          <w:sz w:val="28"/>
          <w:szCs w:val="28"/>
          <w:lang w:eastAsia="zh-CN"/>
        </w:rPr>
        <w:t>ь</w:t>
      </w:r>
      <w:r w:rsidR="00190117" w:rsidRPr="0065013B">
        <w:rPr>
          <w:snapToGrid w:val="0"/>
          <w:sz w:val="28"/>
          <w:szCs w:val="28"/>
          <w:lang w:eastAsia="zh-CN"/>
        </w:rPr>
        <w:t>. Сумма задатка –</w:t>
      </w:r>
      <w:r w:rsidR="00B80A41">
        <w:rPr>
          <w:snapToGrid w:val="0"/>
          <w:sz w:val="28"/>
          <w:szCs w:val="28"/>
          <w:lang w:eastAsia="zh-CN"/>
        </w:rPr>
        <w:t xml:space="preserve"> </w:t>
      </w:r>
      <w:r w:rsidR="007B1523">
        <w:rPr>
          <w:snapToGrid w:val="0"/>
          <w:sz w:val="28"/>
          <w:szCs w:val="28"/>
          <w:lang w:eastAsia="zh-CN"/>
        </w:rPr>
        <w:t xml:space="preserve">1 225 636 </w:t>
      </w:r>
      <w:r w:rsidR="00190117" w:rsidRPr="0065013B">
        <w:rPr>
          <w:snapToGrid w:val="0"/>
          <w:sz w:val="28"/>
          <w:szCs w:val="28"/>
          <w:lang w:eastAsia="zh-CN"/>
        </w:rPr>
        <w:t>рубл</w:t>
      </w:r>
      <w:r w:rsidR="007B1523">
        <w:rPr>
          <w:snapToGrid w:val="0"/>
          <w:sz w:val="28"/>
          <w:szCs w:val="28"/>
          <w:lang w:eastAsia="zh-CN"/>
        </w:rPr>
        <w:t>ей</w:t>
      </w:r>
      <w:r w:rsidR="00190117" w:rsidRPr="0065013B">
        <w:rPr>
          <w:snapToGrid w:val="0"/>
          <w:sz w:val="28"/>
          <w:szCs w:val="28"/>
          <w:lang w:eastAsia="zh-CN"/>
        </w:rPr>
        <w:t>.</w:t>
      </w:r>
      <w:r w:rsidR="00BF5F05" w:rsidRPr="00BF5F05">
        <w:rPr>
          <w:snapToGrid w:val="0"/>
          <w:sz w:val="28"/>
          <w:szCs w:val="28"/>
          <w:lang w:eastAsia="zh-CN"/>
        </w:rPr>
        <w:t xml:space="preserve"> </w:t>
      </w:r>
    </w:p>
    <w:p w:rsidR="00BF5F05" w:rsidRDefault="00142956" w:rsidP="0019011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  <w:lang w:eastAsia="zh-CN"/>
        </w:rPr>
        <w:t>Срок действия договора 5 лет (с 01.06.2025 по 31.10.2029).</w:t>
      </w:r>
    </w:p>
    <w:p w:rsidR="00BF5F05" w:rsidRDefault="00BF5F05" w:rsidP="00BF5F0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  <w:lang w:eastAsia="zh-CN"/>
        </w:rPr>
        <w:t>Период размещения:</w:t>
      </w:r>
    </w:p>
    <w:p w:rsidR="00BF5F05" w:rsidRDefault="00BF5F05" w:rsidP="00BF5F0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  <w:lang w:eastAsia="zh-CN"/>
        </w:rPr>
        <w:t xml:space="preserve">– 1-ый год заключения договора </w:t>
      </w:r>
      <w:r w:rsidR="00142956" w:rsidRPr="00142956">
        <w:rPr>
          <w:snapToGrid w:val="0"/>
          <w:sz w:val="28"/>
          <w:szCs w:val="28"/>
          <w:lang w:eastAsia="zh-CN"/>
        </w:rPr>
        <w:t>с июня по октябрь</w:t>
      </w:r>
      <w:r w:rsidRPr="00142956">
        <w:rPr>
          <w:snapToGrid w:val="0"/>
          <w:sz w:val="28"/>
          <w:szCs w:val="28"/>
          <w:lang w:eastAsia="zh-CN"/>
        </w:rPr>
        <w:t xml:space="preserve"> (5 месяцев</w:t>
      </w:r>
      <w:r>
        <w:rPr>
          <w:snapToGrid w:val="0"/>
          <w:sz w:val="28"/>
          <w:szCs w:val="28"/>
          <w:lang w:eastAsia="zh-CN"/>
        </w:rPr>
        <w:t>);</w:t>
      </w:r>
    </w:p>
    <w:p w:rsidR="00BF5F05" w:rsidRPr="0065013B" w:rsidRDefault="00BF5F05" w:rsidP="00BF5F0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  <w:lang w:eastAsia="zh-CN"/>
        </w:rPr>
        <w:t>– последующие годы на период действия сезона с апреля по октябрь (7 месяцев).</w:t>
      </w:r>
    </w:p>
    <w:p w:rsidR="00C50AC8" w:rsidRPr="0065013B" w:rsidRDefault="00190117" w:rsidP="00F459C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 </w:t>
      </w:r>
      <w:r w:rsidR="00C50AC8"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="00C50AC8"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5013B" w:rsidRDefault="00F20474" w:rsidP="006D24A2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5013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</w:t>
      </w:r>
      <w:r w:rsidR="007B152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ок</w:t>
      </w:r>
      <w:r w:rsidRPr="0065013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:</w:t>
      </w:r>
    </w:p>
    <w:p w:rsidR="006D24A2" w:rsidRPr="0065013B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 xml:space="preserve">- по лоту № 1 </w:t>
      </w:r>
      <w:r w:rsidR="00B8397E" w:rsidRPr="0065013B">
        <w:rPr>
          <w:snapToGrid w:val="0"/>
          <w:sz w:val="28"/>
          <w:szCs w:val="28"/>
        </w:rPr>
        <w:t>в сумме</w:t>
      </w:r>
      <w:r w:rsidR="00AA1AB1" w:rsidRPr="0065013B">
        <w:rPr>
          <w:snapToGrid w:val="0"/>
          <w:sz w:val="28"/>
          <w:szCs w:val="28"/>
        </w:rPr>
        <w:t xml:space="preserve"> </w:t>
      </w:r>
      <w:r w:rsidR="007B1523">
        <w:rPr>
          <w:snapToGrid w:val="0"/>
          <w:sz w:val="28"/>
          <w:szCs w:val="28"/>
          <w:lang w:eastAsia="zh-CN"/>
        </w:rPr>
        <w:t xml:space="preserve">1 225 636 </w:t>
      </w:r>
      <w:r w:rsidR="007B1523" w:rsidRPr="0065013B">
        <w:rPr>
          <w:snapToGrid w:val="0"/>
          <w:sz w:val="28"/>
          <w:szCs w:val="28"/>
          <w:lang w:eastAsia="zh-CN"/>
        </w:rPr>
        <w:t>(</w:t>
      </w:r>
      <w:r w:rsidR="007B1523">
        <w:rPr>
          <w:snapToGrid w:val="0"/>
          <w:sz w:val="28"/>
          <w:szCs w:val="28"/>
          <w:lang w:eastAsia="zh-CN"/>
        </w:rPr>
        <w:t>один миллион двести двадцать пять тысяч шестьсот тридцать шесть</w:t>
      </w:r>
      <w:r w:rsidR="007B1523" w:rsidRPr="0065013B">
        <w:rPr>
          <w:snapToGrid w:val="0"/>
          <w:sz w:val="28"/>
          <w:szCs w:val="28"/>
          <w:lang w:eastAsia="zh-CN"/>
        </w:rPr>
        <w:t>) рубл</w:t>
      </w:r>
      <w:r w:rsidR="007B1523">
        <w:rPr>
          <w:snapToGrid w:val="0"/>
          <w:sz w:val="28"/>
          <w:szCs w:val="28"/>
          <w:lang w:eastAsia="zh-CN"/>
        </w:rPr>
        <w:t>ей</w:t>
      </w:r>
      <w:r w:rsidR="007B1523">
        <w:rPr>
          <w:snapToGrid w:val="0"/>
          <w:sz w:val="28"/>
          <w:szCs w:val="28"/>
          <w:lang w:eastAsia="zh-CN"/>
        </w:rPr>
        <w:t>.</w:t>
      </w:r>
    </w:p>
    <w:p w:rsidR="001C1F27" w:rsidRPr="0065013B" w:rsidRDefault="001C1F27" w:rsidP="001C1F27">
      <w:pPr>
        <w:pStyle w:val="af2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65013B">
        <w:rPr>
          <w:rFonts w:ascii="Times New Roman" w:hAnsi="Times New Roman"/>
          <w:snapToGrid w:val="0"/>
          <w:sz w:val="28"/>
          <w:szCs w:val="28"/>
          <w:lang w:eastAsia="ru-RU"/>
        </w:rPr>
        <w:t>3. Срок, место и порядок предоставления документации.</w:t>
      </w:r>
    </w:p>
    <w:p w:rsidR="001C1F27" w:rsidRPr="0065013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Организатор торгов размещает документацию по проведению аукциона                 на официальном Интернет-портале города Оренбурга: http://</w:t>
      </w:r>
      <w:hyperlink r:id="rId6" w:history="1">
        <w:r w:rsidRPr="0065013B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65013B">
        <w:rPr>
          <w:rFonts w:ascii="Times New Roman" w:hAnsi="Times New Roman"/>
          <w:sz w:val="28"/>
          <w:szCs w:val="28"/>
        </w:rPr>
        <w:t xml:space="preserve"> (раздел </w:t>
      </w:r>
      <w:hyperlink r:id="rId7" w:tooltip="Направления деятельности" w:history="1">
        <w:r w:rsidR="00977DC0" w:rsidRPr="0065013B">
          <w:rPr>
            <w:rFonts w:ascii="Times New Roman" w:hAnsi="Times New Roman"/>
            <w:sz w:val="28"/>
            <w:szCs w:val="28"/>
          </w:rPr>
          <w:t xml:space="preserve"> «Деятельност</w:t>
        </w:r>
      </w:hyperlink>
      <w:r w:rsidR="00977DC0" w:rsidRPr="0065013B">
        <w:rPr>
          <w:rFonts w:ascii="Times New Roman" w:hAnsi="Times New Roman"/>
          <w:sz w:val="28"/>
          <w:szCs w:val="28"/>
        </w:rPr>
        <w:t>ь» – «Все виды деятельности» – «</w:t>
      </w:r>
      <w:bookmarkEnd w:id="0"/>
      <w:r w:rsidR="00D45967">
        <w:fldChar w:fldCharType="begin"/>
      </w:r>
      <w:r w:rsidR="00D45967">
        <w:instrText xml:space="preserve"> HYPERLINK "http://orenburg.ru/activities/entrepreneurship/" \o "Предпринимательство, потребительский рынок и сельское хозяйство" </w:instrText>
      </w:r>
      <w:r w:rsidR="00D45967">
        <w:fldChar w:fldCharType="separate"/>
      </w:r>
      <w:r w:rsidR="00977DC0" w:rsidRPr="0065013B">
        <w:rPr>
          <w:rFonts w:ascii="Times New Roman" w:hAnsi="Times New Roman"/>
          <w:sz w:val="28"/>
          <w:szCs w:val="28"/>
        </w:rPr>
        <w:t xml:space="preserve">Предпринимательство, </w:t>
      </w:r>
      <w:r w:rsidR="00977DC0" w:rsidRPr="0065013B">
        <w:rPr>
          <w:rFonts w:ascii="Times New Roman" w:hAnsi="Times New Roman"/>
          <w:sz w:val="28"/>
          <w:szCs w:val="28"/>
        </w:rPr>
        <w:lastRenderedPageBreak/>
        <w:t>потребительский рынок и сельское хозяйство</w:t>
      </w:r>
      <w:r w:rsidR="00D45967">
        <w:rPr>
          <w:rFonts w:ascii="Times New Roman" w:hAnsi="Times New Roman"/>
          <w:sz w:val="28"/>
          <w:szCs w:val="28"/>
        </w:rPr>
        <w:fldChar w:fldCharType="end"/>
      </w:r>
      <w:r w:rsidR="00977DC0" w:rsidRPr="0065013B">
        <w:rPr>
          <w:rFonts w:ascii="Times New Roman" w:hAnsi="Times New Roman"/>
          <w:sz w:val="28"/>
          <w:szCs w:val="28"/>
        </w:rPr>
        <w:t>» – «</w:t>
      </w:r>
      <w:hyperlink r:id="rId8" w:tooltip="Нестационарные торговые объекты" w:history="1">
        <w:r w:rsidR="00977DC0" w:rsidRPr="0065013B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="00977DC0" w:rsidRPr="0065013B">
        <w:rPr>
          <w:rFonts w:ascii="Times New Roman" w:hAnsi="Times New Roman"/>
          <w:sz w:val="28"/>
          <w:szCs w:val="28"/>
        </w:rPr>
        <w:t>» – «</w:t>
      </w:r>
      <w:hyperlink r:id="rId9" w:tooltip="Торги НТО" w:history="1">
        <w:r w:rsidR="00977DC0" w:rsidRPr="0065013B">
          <w:rPr>
            <w:rFonts w:ascii="Times New Roman" w:hAnsi="Times New Roman"/>
            <w:sz w:val="28"/>
            <w:szCs w:val="28"/>
          </w:rPr>
          <w:t>Торги НТО</w:t>
        </w:r>
      </w:hyperlink>
      <w:r w:rsidR="00977DC0" w:rsidRPr="0065013B">
        <w:rPr>
          <w:rFonts w:ascii="Times New Roman" w:hAnsi="Times New Roman"/>
          <w:sz w:val="28"/>
          <w:szCs w:val="28"/>
        </w:rPr>
        <w:t>»</w:t>
      </w:r>
      <w:r w:rsidRPr="0065013B">
        <w:rPr>
          <w:rFonts w:ascii="Times New Roman" w:hAnsi="Times New Roman"/>
          <w:sz w:val="28"/>
          <w:szCs w:val="28"/>
        </w:rPr>
        <w:t xml:space="preserve">) одновременно с размещением извещения о проведении аукциона не позднее, чем за 30 календарных дней до проведения аукциона, а также в газете «Вечерний Оренбург», документация предоставляется Организатором торгов по адресу: г. Оренбург, просп. Победы, д. 24, 3 этаж, </w:t>
      </w:r>
      <w:proofErr w:type="spellStart"/>
      <w:r w:rsidRPr="0065013B">
        <w:rPr>
          <w:rFonts w:ascii="Times New Roman" w:hAnsi="Times New Roman"/>
          <w:sz w:val="28"/>
          <w:szCs w:val="28"/>
        </w:rPr>
        <w:t>каб</w:t>
      </w:r>
      <w:proofErr w:type="spellEnd"/>
      <w:r w:rsidRPr="0065013B">
        <w:rPr>
          <w:rFonts w:ascii="Times New Roman" w:hAnsi="Times New Roman"/>
          <w:sz w:val="28"/>
          <w:szCs w:val="28"/>
        </w:rPr>
        <w:t xml:space="preserve">. 309. </w:t>
      </w:r>
    </w:p>
    <w:p w:rsidR="001C1F27" w:rsidRPr="0065013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5013B">
        <w:rPr>
          <w:rFonts w:ascii="Times New Roman" w:hAnsi="Times New Roman"/>
          <w:sz w:val="28"/>
          <w:szCs w:val="28"/>
        </w:rPr>
        <w:t xml:space="preserve">4. Приём заявок на участие в аукционе производится по адресу организатора торгов: г. Оренбург, пр. Победы, д. 24, 3 этаж, </w:t>
      </w:r>
      <w:r w:rsidRPr="0065013B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E30A5" w:rsidRPr="0065013B">
        <w:rPr>
          <w:rFonts w:ascii="Times New Roman" w:hAnsi="Times New Roman"/>
          <w:sz w:val="28"/>
          <w:szCs w:val="28"/>
          <w:u w:val="single"/>
        </w:rPr>
        <w:t>1</w:t>
      </w:r>
      <w:r w:rsidR="00142956">
        <w:rPr>
          <w:rFonts w:ascii="Times New Roman" w:hAnsi="Times New Roman"/>
          <w:sz w:val="28"/>
          <w:szCs w:val="28"/>
          <w:u w:val="single"/>
        </w:rPr>
        <w:t>0</w:t>
      </w:r>
      <w:r w:rsidR="002715EE" w:rsidRPr="0065013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E30A5" w:rsidRPr="0065013B">
        <w:rPr>
          <w:rFonts w:ascii="Times New Roman" w:hAnsi="Times New Roman"/>
          <w:sz w:val="28"/>
          <w:szCs w:val="28"/>
          <w:u w:val="single"/>
        </w:rPr>
        <w:t>апреля</w:t>
      </w:r>
      <w:r w:rsidRPr="0065013B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C5D0D" w:rsidRPr="0065013B">
        <w:rPr>
          <w:rFonts w:ascii="Times New Roman" w:hAnsi="Times New Roman"/>
          <w:sz w:val="28"/>
          <w:szCs w:val="28"/>
          <w:u w:val="single"/>
        </w:rPr>
        <w:t>5</w:t>
      </w:r>
      <w:r w:rsidRPr="0065013B">
        <w:rPr>
          <w:rFonts w:ascii="Times New Roman" w:hAnsi="Times New Roman"/>
          <w:sz w:val="28"/>
          <w:szCs w:val="28"/>
          <w:u w:val="single"/>
        </w:rPr>
        <w:t xml:space="preserve"> года (9:00) по </w:t>
      </w:r>
      <w:r w:rsidR="00142956">
        <w:rPr>
          <w:rFonts w:ascii="Times New Roman" w:hAnsi="Times New Roman"/>
          <w:sz w:val="28"/>
          <w:szCs w:val="28"/>
          <w:u w:val="single"/>
        </w:rPr>
        <w:t>30</w:t>
      </w:r>
      <w:r w:rsidR="002715EE" w:rsidRPr="0065013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42956">
        <w:rPr>
          <w:rFonts w:ascii="Times New Roman" w:hAnsi="Times New Roman"/>
          <w:sz w:val="28"/>
          <w:szCs w:val="28"/>
          <w:u w:val="single"/>
        </w:rPr>
        <w:t>апреля</w:t>
      </w:r>
      <w:r w:rsidRPr="0065013B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C5D0D" w:rsidRPr="0065013B">
        <w:rPr>
          <w:rFonts w:ascii="Times New Roman" w:hAnsi="Times New Roman"/>
          <w:sz w:val="28"/>
          <w:szCs w:val="28"/>
          <w:u w:val="single"/>
        </w:rPr>
        <w:t>5</w:t>
      </w:r>
      <w:r w:rsidRPr="0065013B">
        <w:rPr>
          <w:rFonts w:ascii="Times New Roman" w:hAnsi="Times New Roman"/>
          <w:sz w:val="28"/>
          <w:szCs w:val="28"/>
          <w:u w:val="single"/>
        </w:rPr>
        <w:t xml:space="preserve"> года (18:00) включительно</w:t>
      </w:r>
      <w:r w:rsidRPr="0065013B">
        <w:rPr>
          <w:rFonts w:ascii="Times New Roman" w:hAnsi="Times New Roman"/>
          <w:sz w:val="28"/>
          <w:szCs w:val="28"/>
        </w:rPr>
        <w:t xml:space="preserve">. </w:t>
      </w:r>
      <w:r w:rsidRPr="0065013B">
        <w:rPr>
          <w:rFonts w:ascii="Times New Roman" w:hAnsi="Times New Roman"/>
          <w:sz w:val="28"/>
          <w:szCs w:val="28"/>
          <w:u w:val="single"/>
        </w:rPr>
        <w:t>Перерыв на обед с 13.00 до 1</w:t>
      </w:r>
      <w:r w:rsidR="00E73980" w:rsidRPr="0065013B">
        <w:rPr>
          <w:rFonts w:ascii="Times New Roman" w:hAnsi="Times New Roman"/>
          <w:sz w:val="28"/>
          <w:szCs w:val="28"/>
          <w:u w:val="single"/>
        </w:rPr>
        <w:t>3</w:t>
      </w:r>
      <w:r w:rsidRPr="0065013B">
        <w:rPr>
          <w:rFonts w:ascii="Times New Roman" w:hAnsi="Times New Roman"/>
          <w:sz w:val="28"/>
          <w:szCs w:val="28"/>
          <w:u w:val="single"/>
        </w:rPr>
        <w:t>.</w:t>
      </w:r>
      <w:r w:rsidR="00E73980" w:rsidRPr="0065013B">
        <w:rPr>
          <w:rFonts w:ascii="Times New Roman" w:hAnsi="Times New Roman"/>
          <w:sz w:val="28"/>
          <w:szCs w:val="28"/>
          <w:u w:val="single"/>
        </w:rPr>
        <w:t>48</w:t>
      </w:r>
      <w:r w:rsidR="00595C04" w:rsidRPr="0065013B">
        <w:rPr>
          <w:rFonts w:ascii="Times New Roman" w:hAnsi="Times New Roman"/>
          <w:sz w:val="28"/>
          <w:szCs w:val="28"/>
          <w:u w:val="single"/>
        </w:rPr>
        <w:t>.</w:t>
      </w:r>
      <w:r w:rsidR="006736F8" w:rsidRPr="0065013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C1F27" w:rsidRPr="0065013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5013B">
        <w:rPr>
          <w:rFonts w:ascii="Times New Roman" w:hAnsi="Times New Roman"/>
          <w:sz w:val="28"/>
          <w:szCs w:val="28"/>
        </w:rPr>
        <w:t xml:space="preserve">5. Место, дата и время начала рассмотрения заявок: г. Оренбург, просп. Победы, д. 24, 3 этаж, </w:t>
      </w:r>
      <w:r w:rsidR="00142956" w:rsidRPr="00142956">
        <w:rPr>
          <w:rFonts w:ascii="Times New Roman" w:hAnsi="Times New Roman"/>
          <w:sz w:val="28"/>
          <w:szCs w:val="28"/>
          <w:u w:val="single"/>
        </w:rPr>
        <w:t>7</w:t>
      </w:r>
      <w:r w:rsidRPr="001429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0044B" w:rsidRPr="00142956">
        <w:rPr>
          <w:rFonts w:ascii="Times New Roman" w:hAnsi="Times New Roman"/>
          <w:sz w:val="28"/>
          <w:szCs w:val="28"/>
          <w:u w:val="single"/>
        </w:rPr>
        <w:t>мая</w:t>
      </w:r>
      <w:r w:rsidRPr="00142956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C5D0D" w:rsidRPr="00142956">
        <w:rPr>
          <w:rFonts w:ascii="Times New Roman" w:hAnsi="Times New Roman"/>
          <w:sz w:val="28"/>
          <w:szCs w:val="28"/>
          <w:u w:val="single"/>
        </w:rPr>
        <w:t>5</w:t>
      </w:r>
      <w:r w:rsidRPr="00142956">
        <w:rPr>
          <w:rFonts w:ascii="Times New Roman" w:hAnsi="Times New Roman"/>
          <w:sz w:val="28"/>
          <w:szCs w:val="28"/>
          <w:u w:val="single"/>
        </w:rPr>
        <w:t xml:space="preserve"> года в 1</w:t>
      </w:r>
      <w:r w:rsidR="002715EE" w:rsidRPr="00142956">
        <w:rPr>
          <w:rFonts w:ascii="Times New Roman" w:hAnsi="Times New Roman"/>
          <w:sz w:val="28"/>
          <w:szCs w:val="28"/>
          <w:u w:val="single"/>
        </w:rPr>
        <w:t>1</w:t>
      </w:r>
      <w:r w:rsidRPr="00142956">
        <w:rPr>
          <w:rFonts w:ascii="Times New Roman" w:hAnsi="Times New Roman"/>
          <w:sz w:val="28"/>
          <w:szCs w:val="28"/>
          <w:u w:val="single"/>
        </w:rPr>
        <w:t>:00.</w:t>
      </w:r>
    </w:p>
    <w:p w:rsidR="001C1F27" w:rsidRPr="0065013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6. Место, дата и время проведения аукциона: г. Оренбург, просп. Победы, д. 24, 3 этаж, </w:t>
      </w:r>
      <w:r w:rsidR="00142956" w:rsidRPr="00142956">
        <w:rPr>
          <w:rFonts w:ascii="Times New Roman" w:hAnsi="Times New Roman"/>
          <w:sz w:val="28"/>
          <w:szCs w:val="28"/>
          <w:u w:val="single"/>
        </w:rPr>
        <w:t>14</w:t>
      </w:r>
      <w:r w:rsidR="00203170" w:rsidRPr="001429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0044B" w:rsidRPr="00142956">
        <w:rPr>
          <w:rFonts w:ascii="Times New Roman" w:hAnsi="Times New Roman"/>
          <w:sz w:val="28"/>
          <w:szCs w:val="28"/>
          <w:u w:val="single"/>
        </w:rPr>
        <w:t>мая</w:t>
      </w:r>
      <w:r w:rsidRPr="00142956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C5D0D" w:rsidRPr="00142956">
        <w:rPr>
          <w:rFonts w:ascii="Times New Roman" w:hAnsi="Times New Roman"/>
          <w:sz w:val="28"/>
          <w:szCs w:val="28"/>
          <w:u w:val="single"/>
        </w:rPr>
        <w:t>5</w:t>
      </w:r>
      <w:r w:rsidRPr="00142956">
        <w:rPr>
          <w:rFonts w:ascii="Times New Roman" w:hAnsi="Times New Roman"/>
          <w:sz w:val="28"/>
          <w:szCs w:val="28"/>
          <w:u w:val="single"/>
        </w:rPr>
        <w:t xml:space="preserve"> года (11:00).</w:t>
      </w:r>
    </w:p>
    <w:p w:rsidR="001C1F27" w:rsidRPr="0065013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7. Для участия в аукционе претенденты представляют Организатору торгов заявку по установленному образцу с приложением к ней ряда документов,</w:t>
      </w:r>
      <w:r w:rsidR="00974B7B" w:rsidRPr="0065013B">
        <w:rPr>
          <w:rFonts w:ascii="Times New Roman" w:hAnsi="Times New Roman"/>
          <w:sz w:val="28"/>
          <w:szCs w:val="28"/>
        </w:rPr>
        <w:t xml:space="preserve"> </w:t>
      </w:r>
      <w:r w:rsidR="00974B7B" w:rsidRPr="0065013B">
        <w:rPr>
          <w:rFonts w:ascii="Times New Roman" w:hAnsi="Times New Roman"/>
          <w:sz w:val="28"/>
          <w:szCs w:val="28"/>
        </w:rPr>
        <w:br/>
      </w:r>
      <w:r w:rsidRPr="0065013B">
        <w:rPr>
          <w:rFonts w:ascii="Times New Roman" w:hAnsi="Times New Roman"/>
          <w:sz w:val="28"/>
          <w:szCs w:val="28"/>
        </w:rPr>
        <w:t>в соответствии с документацией.</w:t>
      </w:r>
    </w:p>
    <w:p w:rsidR="001C1F27" w:rsidRPr="0065013B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5013B">
        <w:rPr>
          <w:rFonts w:ascii="Times New Roman" w:hAnsi="Times New Roman" w:cs="Times New Roman"/>
          <w:sz w:val="28"/>
          <w:szCs w:val="28"/>
        </w:rPr>
        <w:t xml:space="preserve">8. </w:t>
      </w:r>
      <w:r w:rsidRPr="0065013B">
        <w:rPr>
          <w:rFonts w:ascii="Times New Roman" w:hAnsi="Times New Roman" w:cs="Times New Roman"/>
          <w:sz w:val="28"/>
          <w:szCs w:val="28"/>
          <w:lang w:eastAsia="zh-CN"/>
        </w:rPr>
        <w:t>Организатор аукциона вправе отменить проведение аукциона целиком или              в части отдельных лотов не позднее, чем за три календарных дня до наступления даты проведения аукциона.</w:t>
      </w:r>
    </w:p>
    <w:p w:rsidR="001C1F27" w:rsidRPr="0065013B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5013B">
        <w:rPr>
          <w:rFonts w:ascii="Times New Roman" w:hAnsi="Times New Roman" w:cs="Times New Roman"/>
          <w:sz w:val="28"/>
          <w:szCs w:val="28"/>
        </w:rPr>
        <w:t xml:space="preserve">9. Срок поступления задатков на счет организатора торгов устанавливается                </w:t>
      </w:r>
      <w:r w:rsidRPr="0065013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20044B" w:rsidRPr="0065013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42956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5013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03170"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>0</w:t>
      </w:r>
      <w:r w:rsidR="0020044B"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EC5D0D"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>5</w:t>
      </w:r>
      <w:r w:rsidR="00974B7B"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по </w:t>
      </w:r>
      <w:r w:rsidR="00142956">
        <w:rPr>
          <w:rFonts w:ascii="Times New Roman" w:hAnsi="Times New Roman" w:cs="Times New Roman"/>
          <w:sz w:val="28"/>
          <w:szCs w:val="28"/>
          <w:u w:val="single"/>
          <w:lang w:eastAsia="zh-CN"/>
        </w:rPr>
        <w:t>03</w:t>
      </w:r>
      <w:r w:rsidR="00203170"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>.</w:t>
      </w:r>
      <w:r w:rsidR="0020044B"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>0</w:t>
      </w:r>
      <w:r w:rsidR="00206A1D"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>5</w:t>
      </w:r>
      <w:r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EC5D0D"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>5</w:t>
      </w:r>
      <w:r w:rsidRPr="0065013B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2715EE" w:rsidRPr="0065013B" w:rsidRDefault="002715EE" w:rsidP="002715E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5013B">
        <w:rPr>
          <w:rFonts w:ascii="Times New Roman" w:hAnsi="Times New Roman" w:cs="Times New Roman"/>
          <w:sz w:val="28"/>
          <w:szCs w:val="28"/>
          <w:lang w:eastAsia="zh-CN"/>
        </w:rPr>
        <w:t>10. Для участия в аукционе заявители представляют организатору                                        в установленный в извещении о проведении аукциона срок следующие документы:</w:t>
      </w:r>
    </w:p>
    <w:p w:rsidR="002715EE" w:rsidRPr="0065013B" w:rsidRDefault="002715EE" w:rsidP="002715E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5013B">
        <w:rPr>
          <w:rFonts w:ascii="Times New Roman" w:hAnsi="Times New Roman" w:cs="Times New Roman"/>
          <w:sz w:val="28"/>
          <w:szCs w:val="28"/>
          <w:lang w:eastAsia="zh-CN"/>
        </w:rPr>
        <w:t>– заявку на участие в аукционе по форме, утвержденной организатором аукциона;</w:t>
      </w:r>
    </w:p>
    <w:p w:rsidR="002715EE" w:rsidRPr="0065013B" w:rsidRDefault="002715EE" w:rsidP="002715E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5013B">
        <w:rPr>
          <w:rFonts w:ascii="Times New Roman" w:hAnsi="Times New Roman" w:cs="Times New Roman"/>
          <w:sz w:val="28"/>
          <w:szCs w:val="28"/>
          <w:lang w:eastAsia="zh-CN"/>
        </w:rPr>
        <w:t>– копии учредительных документов (для юридических лиц);</w:t>
      </w:r>
    </w:p>
    <w:p w:rsidR="002715EE" w:rsidRPr="0065013B" w:rsidRDefault="002715EE" w:rsidP="002715E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5013B">
        <w:rPr>
          <w:rFonts w:ascii="Times New Roman" w:hAnsi="Times New Roman" w:cs="Times New Roman"/>
          <w:sz w:val="28"/>
          <w:szCs w:val="28"/>
          <w:lang w:eastAsia="zh-CN"/>
        </w:rPr>
        <w:t xml:space="preserve">– копии документов, удостоверяющих личность заявителя (для индивидуальных предпринимателей и </w:t>
      </w:r>
      <w:proofErr w:type="spellStart"/>
      <w:r w:rsidRPr="0065013B">
        <w:rPr>
          <w:rFonts w:ascii="Times New Roman" w:hAnsi="Times New Roman" w:cs="Times New Roman"/>
          <w:sz w:val="28"/>
          <w:szCs w:val="28"/>
          <w:lang w:eastAsia="zh-CN"/>
        </w:rPr>
        <w:t>самозанятых</w:t>
      </w:r>
      <w:proofErr w:type="spellEnd"/>
      <w:r w:rsidRPr="0065013B">
        <w:rPr>
          <w:rFonts w:ascii="Times New Roman" w:hAnsi="Times New Roman" w:cs="Times New Roman"/>
          <w:sz w:val="28"/>
          <w:szCs w:val="28"/>
          <w:lang w:eastAsia="zh-CN"/>
        </w:rPr>
        <w:t>);</w:t>
      </w:r>
    </w:p>
    <w:p w:rsidR="002715EE" w:rsidRPr="0065013B" w:rsidRDefault="002715EE" w:rsidP="002715E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5013B">
        <w:rPr>
          <w:rFonts w:ascii="Times New Roman" w:hAnsi="Times New Roman" w:cs="Times New Roman"/>
          <w:sz w:val="28"/>
          <w:szCs w:val="28"/>
          <w:lang w:eastAsia="zh-CN"/>
        </w:rPr>
        <w:t>– копию выписки из единого государственного реестра юридических лиц или индивидуальном предпринимателе, справка о постановке на учет (КНД 1122035).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– документы, подтверждающие внесение задатка (оригинал или копия платежного документа с отметкой банка об исполнении);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– 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доверенности;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–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0" w:history="1">
        <w:r w:rsidRPr="0065013B">
          <w:rPr>
            <w:rFonts w:ascii="Times New Roman" w:hAnsi="Times New Roman"/>
            <w:sz w:val="28"/>
            <w:szCs w:val="28"/>
          </w:rPr>
          <w:t>Кодексом</w:t>
        </w:r>
      </w:hyperlink>
      <w:r w:rsidRPr="0065013B">
        <w:rPr>
          <w:rFonts w:ascii="Times New Roman" w:hAnsi="Times New Roman"/>
          <w:sz w:val="28"/>
          <w:szCs w:val="28"/>
        </w:rPr>
        <w:t xml:space="preserve"> Российской Федерации                             об административных правонарушениях;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– опись предоставленных документов.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Электронная форма подачи заявки для участия в аукционе не допускается.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Один заявитель вправе подать только одну заявку по каждому лоту на участие                   в аукционе. Заявка на участие в аукционе, поступившая по истечении срока её приема, возвращается в день её поступления заявителю.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lastRenderedPageBreak/>
        <w:t>Заявитель имеет право отозвать принятую организатором аукциона заявку               на участие в аукционе до дня окончания срока приема заявок, уведомив об этом                             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2) невнесение задатка, если требование о внесении задатка указано в извещении о проведении аукциона;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3) подача заявки на участие в аукционе претендентом, не являющимся индивидуальным предпринимателем, юридическим лицом или физическим лицом, не являющимся индивидуальным предпринимателем и применяющим специальный налоговый режим «Налог на профессиональный доход».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4)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5)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                         на участие в аукционе;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6) подача заявки лицом, не уполномоченным претендентом на осуществление таких действий;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7) подача заявки участником, признанным недобросовестным и внесенным             в реестр недобросовестных участников аукциона на право заключения договора              н</w:t>
      </w:r>
      <w:r w:rsidR="005F6688" w:rsidRPr="0065013B">
        <w:rPr>
          <w:rFonts w:ascii="Times New Roman" w:hAnsi="Times New Roman"/>
          <w:sz w:val="28"/>
          <w:szCs w:val="28"/>
        </w:rPr>
        <w:t>а размещение НТО на территории м</w:t>
      </w:r>
      <w:r w:rsidRPr="0065013B">
        <w:rPr>
          <w:rFonts w:ascii="Times New Roman" w:hAnsi="Times New Roman"/>
          <w:sz w:val="28"/>
          <w:szCs w:val="28"/>
        </w:rPr>
        <w:t>униципального образования «город Оренбург».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Подведение итогов приема заявок и принятие решения о признании претендентов участниками торгов осуществляетс</w:t>
      </w:r>
      <w:r w:rsidR="00142956">
        <w:rPr>
          <w:rFonts w:ascii="Times New Roman" w:hAnsi="Times New Roman"/>
          <w:sz w:val="28"/>
          <w:szCs w:val="28"/>
        </w:rPr>
        <w:t xml:space="preserve">я по месту проведения аукциона </w:t>
      </w:r>
      <w:r w:rsidR="00B32641" w:rsidRPr="0065013B">
        <w:rPr>
          <w:rFonts w:ascii="Times New Roman" w:hAnsi="Times New Roman"/>
          <w:sz w:val="28"/>
          <w:szCs w:val="28"/>
        </w:rPr>
        <w:t>0</w:t>
      </w:r>
      <w:r w:rsidR="00142956">
        <w:rPr>
          <w:rFonts w:ascii="Times New Roman" w:hAnsi="Times New Roman"/>
          <w:sz w:val="28"/>
          <w:szCs w:val="28"/>
        </w:rPr>
        <w:t>7</w:t>
      </w:r>
      <w:r w:rsidRPr="0065013B">
        <w:rPr>
          <w:rFonts w:ascii="Times New Roman" w:hAnsi="Times New Roman"/>
          <w:sz w:val="28"/>
          <w:szCs w:val="28"/>
        </w:rPr>
        <w:t>.</w:t>
      </w:r>
      <w:r w:rsidR="00CB0A00" w:rsidRPr="0065013B">
        <w:rPr>
          <w:rFonts w:ascii="Times New Roman" w:hAnsi="Times New Roman"/>
          <w:sz w:val="28"/>
          <w:szCs w:val="28"/>
        </w:rPr>
        <w:t>0</w:t>
      </w:r>
      <w:r w:rsidR="00B32641" w:rsidRPr="0065013B">
        <w:rPr>
          <w:rFonts w:ascii="Times New Roman" w:hAnsi="Times New Roman"/>
          <w:sz w:val="28"/>
          <w:szCs w:val="28"/>
        </w:rPr>
        <w:t>5</w:t>
      </w:r>
      <w:r w:rsidRPr="0065013B">
        <w:rPr>
          <w:rFonts w:ascii="Times New Roman" w:hAnsi="Times New Roman"/>
          <w:sz w:val="28"/>
          <w:szCs w:val="28"/>
        </w:rPr>
        <w:t>.202</w:t>
      </w:r>
      <w:r w:rsidR="00CB0A00" w:rsidRPr="0065013B">
        <w:rPr>
          <w:rFonts w:ascii="Times New Roman" w:hAnsi="Times New Roman"/>
          <w:sz w:val="28"/>
          <w:szCs w:val="28"/>
        </w:rPr>
        <w:t>5</w:t>
      </w:r>
      <w:r w:rsidRPr="0065013B">
        <w:rPr>
          <w:rFonts w:ascii="Times New Roman" w:hAnsi="Times New Roman"/>
          <w:sz w:val="28"/>
          <w:szCs w:val="28"/>
        </w:rPr>
        <w:t xml:space="preserve"> в 11:00.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Участником аукциона признается лицо, представившее заявку по установленной форме с приложением полного пакета документов, необходимых для участия </w:t>
      </w:r>
      <w:r w:rsidRPr="0065013B">
        <w:rPr>
          <w:rFonts w:ascii="Times New Roman" w:hAnsi="Times New Roman"/>
          <w:sz w:val="28"/>
          <w:szCs w:val="28"/>
        </w:rPr>
        <w:br/>
        <w:t xml:space="preserve">в аукционе. 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Внесенный задаток заявителю, не допущенному к участию в аукционе, возвращается в течение 5 рабочих дней со дня оформления протокола приема заявок на участие в аукционе.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Сумма задатка перечисляется на счет: 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ИНН 5610243437, КПП 561001001, Получатель: р/с 03232643537010005300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lastRenderedPageBreak/>
        <w:t>Финансовое управление администрации города Оренбурга («</w:t>
      </w:r>
      <w:proofErr w:type="spellStart"/>
      <w:r w:rsidRPr="0065013B">
        <w:rPr>
          <w:rFonts w:ascii="Times New Roman" w:hAnsi="Times New Roman"/>
          <w:sz w:val="28"/>
          <w:szCs w:val="28"/>
        </w:rPr>
        <w:t>КПРУиРП</w:t>
      </w:r>
      <w:proofErr w:type="spellEnd"/>
      <w:r w:rsidRPr="0065013B">
        <w:rPr>
          <w:rFonts w:ascii="Times New Roman" w:hAnsi="Times New Roman"/>
          <w:sz w:val="28"/>
          <w:szCs w:val="28"/>
        </w:rPr>
        <w:t xml:space="preserve">», л/счет                № 013.10.001.3) 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Банк: Отделение Оренбург // УФК по Оренбургской области, город Оренбург 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БИК: 015354008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5013B">
        <w:rPr>
          <w:rFonts w:ascii="Times New Roman" w:hAnsi="Times New Roman"/>
          <w:sz w:val="28"/>
          <w:szCs w:val="28"/>
        </w:rPr>
        <w:t>кор</w:t>
      </w:r>
      <w:proofErr w:type="spellEnd"/>
      <w:proofErr w:type="gramEnd"/>
      <w:r w:rsidRPr="0065013B">
        <w:rPr>
          <w:rFonts w:ascii="Times New Roman" w:hAnsi="Times New Roman"/>
          <w:sz w:val="28"/>
          <w:szCs w:val="28"/>
        </w:rPr>
        <w:t>/</w:t>
      </w:r>
      <w:proofErr w:type="spellStart"/>
      <w:r w:rsidRPr="0065013B">
        <w:rPr>
          <w:rFonts w:ascii="Times New Roman" w:hAnsi="Times New Roman"/>
          <w:sz w:val="28"/>
          <w:szCs w:val="28"/>
        </w:rPr>
        <w:t>сч</w:t>
      </w:r>
      <w:proofErr w:type="spellEnd"/>
      <w:r w:rsidRPr="0065013B">
        <w:rPr>
          <w:rFonts w:ascii="Times New Roman" w:hAnsi="Times New Roman"/>
          <w:sz w:val="28"/>
          <w:szCs w:val="28"/>
        </w:rPr>
        <w:t>. 40102810545370000045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КБК 01300000000000000510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ОКТМО 53701000 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В графе «Назначение платежа» указать: «Задаток для участия в аукционе №____ на право размещения НТО с идентификационным номером № _________, </w:t>
      </w:r>
      <w:r w:rsidRPr="0065013B">
        <w:rPr>
          <w:rFonts w:ascii="Times New Roman" w:hAnsi="Times New Roman"/>
          <w:sz w:val="28"/>
          <w:szCs w:val="28"/>
        </w:rPr>
        <w:br/>
        <w:t>лот №_____».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Внесенный победителем аукциона задаток засчитывается в счет платы                       по договору на размещение нестационарного торгового объекта, определенной                  по результатам аукциона.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Лицам, участвовавшим в аукционе, но не победившим в нем, задатки возвращаются в течение 5 рабочих дней со дня подписания протокола о результатах аукциона.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 5 рабочих дней с даты подписания договора с победителем аукциона, если предпоследний участник им не является.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Победителем аукциона признается участник аукциона, предложивший максимальную цену за право размещения НТО на территории муниципального образования «город Оренбург» на период действия договора.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Результаты аукциона оформляются протоколом, который составляется </w:t>
      </w:r>
      <w:r w:rsidRPr="0065013B">
        <w:rPr>
          <w:rFonts w:ascii="Times New Roman" w:hAnsi="Times New Roman"/>
          <w:sz w:val="28"/>
          <w:szCs w:val="28"/>
        </w:rPr>
        <w:br/>
        <w:t>и подписывается аукционной комиссией и участником аукциона, признанным победителем, в течение 3 рабочих дней с даты проведения аукциона.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</w:t>
      </w:r>
      <w:r w:rsidRPr="0065013B">
        <w:rPr>
          <w:rFonts w:ascii="Times New Roman" w:hAnsi="Times New Roman"/>
          <w:sz w:val="28"/>
          <w:szCs w:val="28"/>
        </w:rPr>
        <w:br/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С победителем аукциона комитет потребительского рынка, услуг и развития предпринимательства администрации города Оренбурга заключает договор                  на размещение НТО.</w:t>
      </w:r>
    </w:p>
    <w:p w:rsidR="002715EE" w:rsidRPr="0065013B" w:rsidRDefault="002715EE" w:rsidP="002715EE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5013B">
        <w:rPr>
          <w:sz w:val="28"/>
          <w:szCs w:val="28"/>
        </w:rPr>
        <w:t xml:space="preserve">Победитель аукциона перечисляет на определенный организатором аукциона счет денежные средства, равные цене приобретения права на размещение НТО, </w:t>
      </w:r>
      <w:r w:rsidRPr="0065013B">
        <w:rPr>
          <w:sz w:val="28"/>
          <w:szCs w:val="28"/>
        </w:rPr>
        <w:br/>
        <w:t>с учетом ранее перечисленного задатка, что подтверждается копией платежного поручения (квитанции) в срок не позднее 10 дней с даты проведения аукциона. Сумма внесенного победителем аукциона задатка засчитывается в счет цены приобретения права на размещение НТО.</w:t>
      </w:r>
      <w:r w:rsidRPr="0065013B">
        <w:rPr>
          <w:rFonts w:eastAsia="Calibri"/>
          <w:sz w:val="28"/>
          <w:szCs w:val="28"/>
          <w:lang w:eastAsia="en-US"/>
        </w:rPr>
        <w:t xml:space="preserve"> </w:t>
      </w:r>
    </w:p>
    <w:p w:rsidR="002715EE" w:rsidRPr="0065013B" w:rsidRDefault="002715EE" w:rsidP="002715EE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5013B">
        <w:rPr>
          <w:rFonts w:eastAsia="Calibri"/>
          <w:sz w:val="28"/>
          <w:szCs w:val="28"/>
          <w:lang w:eastAsia="en-US"/>
        </w:rPr>
        <w:t xml:space="preserve">Начальная цена предмета аукциона устанавливается равной размеру трехмесячной платы за размещение НТО, определяемой в соответствии </w:t>
      </w:r>
      <w:r w:rsidRPr="0065013B">
        <w:rPr>
          <w:rFonts w:eastAsia="Calibri"/>
          <w:sz w:val="28"/>
          <w:szCs w:val="28"/>
          <w:lang w:eastAsia="en-US"/>
        </w:rPr>
        <w:br/>
      </w:r>
      <w:r w:rsidRPr="0065013B">
        <w:rPr>
          <w:sz w:val="28"/>
          <w:szCs w:val="28"/>
        </w:rPr>
        <w:t>с решением Оренбургского городского Совета от 06.12.2016 № 261 «Об утверждении методики расчета размера платы по договору на размещение нестационарного торгового объекта на территории муниципального образования «город Оренбург»</w:t>
      </w:r>
      <w:r w:rsidRPr="0065013B">
        <w:rPr>
          <w:rFonts w:eastAsia="Calibri"/>
          <w:sz w:val="28"/>
          <w:szCs w:val="28"/>
          <w:lang w:eastAsia="en-US"/>
        </w:rPr>
        <w:t>.</w:t>
      </w:r>
    </w:p>
    <w:p w:rsidR="002715EE" w:rsidRPr="0065013B" w:rsidRDefault="002715EE" w:rsidP="002715EE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5013B">
        <w:rPr>
          <w:sz w:val="28"/>
          <w:szCs w:val="28"/>
        </w:rPr>
        <w:lastRenderedPageBreak/>
        <w:t>Внесенная победителем аукциона или участником аукциона, который сделал предпоследнее предложение о цене лота, или единственным участником аукциона, засчитывается в счет оплаты за первые три месяца по договору.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                    по результатам аукциона.</w:t>
      </w:r>
    </w:p>
    <w:p w:rsidR="002715EE" w:rsidRPr="0065013B" w:rsidRDefault="002715EE" w:rsidP="002715EE">
      <w:pPr>
        <w:autoSpaceDE w:val="0"/>
        <w:autoSpaceDN w:val="0"/>
        <w:adjustRightInd w:val="0"/>
        <w:ind w:left="0" w:firstLine="709"/>
        <w:jc w:val="both"/>
      </w:pPr>
      <w:r w:rsidRPr="0065013B">
        <w:rPr>
          <w:rFonts w:eastAsia="Calibri"/>
          <w:sz w:val="28"/>
          <w:szCs w:val="28"/>
          <w:lang w:eastAsia="en-US"/>
        </w:rPr>
        <w:t xml:space="preserve">Неявка победителя аукциона в течение 10 дней со дня оформления протокола </w:t>
      </w:r>
      <w:r w:rsidRPr="0065013B">
        <w:rPr>
          <w:rFonts w:eastAsia="Calibri"/>
          <w:sz w:val="28"/>
          <w:szCs w:val="28"/>
          <w:lang w:eastAsia="en-US"/>
        </w:rPr>
        <w:br/>
        <w:t>о результатах аукциона, а также задержка оформления договора по вине победителя рассматриваются как отказ от победы в аукционе и, соответственно, получения прав на заключение договора. В указанных случаях победитель аукциона признается уклонившимся, решение о признании его победителем аукциона аннулируется</w:t>
      </w:r>
      <w:r w:rsidRPr="0065013B">
        <w:t>.</w:t>
      </w:r>
    </w:p>
    <w:p w:rsidR="002715EE" w:rsidRPr="0065013B" w:rsidRDefault="002715EE" w:rsidP="002715EE">
      <w:p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5013B">
        <w:rPr>
          <w:rFonts w:eastAsia="Calibri"/>
          <w:sz w:val="28"/>
          <w:szCs w:val="28"/>
          <w:lang w:eastAsia="en-US"/>
        </w:rPr>
        <w:t xml:space="preserve">Задаток уклонившемуся от получения прав на заключение договора возврату </w:t>
      </w:r>
      <w:r w:rsidRPr="0065013B">
        <w:rPr>
          <w:rFonts w:eastAsia="Calibri"/>
          <w:sz w:val="28"/>
          <w:szCs w:val="28"/>
          <w:lang w:eastAsia="en-US"/>
        </w:rPr>
        <w:br/>
        <w:t>не подлежит и право заключения договора предоставляется участнику аукциона, чье предложение о цене лота было предпоследним.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Ознакомиться с проектом договора на размещение НТО, а также иными сведениями об аукционе можно с момента начала приема заявок по адресу: </w:t>
      </w:r>
      <w:r w:rsidRPr="0065013B">
        <w:rPr>
          <w:rFonts w:ascii="Times New Roman" w:hAnsi="Times New Roman"/>
          <w:sz w:val="28"/>
          <w:szCs w:val="28"/>
        </w:rPr>
        <w:br/>
        <w:t xml:space="preserve">г. Оренбург, просп. Победы, д. 24, </w:t>
      </w:r>
      <w:proofErr w:type="spellStart"/>
      <w:r w:rsidRPr="0065013B">
        <w:rPr>
          <w:rFonts w:ascii="Times New Roman" w:hAnsi="Times New Roman"/>
          <w:sz w:val="28"/>
          <w:szCs w:val="28"/>
        </w:rPr>
        <w:t>каб</w:t>
      </w:r>
      <w:proofErr w:type="spellEnd"/>
      <w:r w:rsidRPr="0065013B">
        <w:rPr>
          <w:rFonts w:ascii="Times New Roman" w:hAnsi="Times New Roman"/>
          <w:sz w:val="28"/>
          <w:szCs w:val="28"/>
        </w:rPr>
        <w:t xml:space="preserve">. 309. Справки по телефону: 98-73-44. </w:t>
      </w:r>
    </w:p>
    <w:p w:rsidR="002715EE" w:rsidRPr="0065013B" w:rsidRDefault="002715EE" w:rsidP="002715EE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1" w:history="1">
        <w:r w:rsidRPr="0065013B">
          <w:rPr>
            <w:rFonts w:ascii="Times New Roman" w:hAnsi="Times New Roman"/>
            <w:sz w:val="28"/>
            <w:szCs w:val="28"/>
          </w:rPr>
          <w:t>www.orenburg.ru</w:t>
        </w:r>
      </w:hyperlink>
      <w:r w:rsidRPr="0065013B">
        <w:rPr>
          <w:rFonts w:ascii="Times New Roman" w:hAnsi="Times New Roman"/>
          <w:sz w:val="28"/>
          <w:szCs w:val="28"/>
        </w:rPr>
        <w:t xml:space="preserve"> (раздел</w:t>
      </w:r>
      <w:hyperlink r:id="rId12" w:tooltip="Направления деятельности" w:history="1">
        <w:r w:rsidRPr="0065013B">
          <w:rPr>
            <w:rFonts w:ascii="Times New Roman" w:hAnsi="Times New Roman"/>
            <w:sz w:val="28"/>
            <w:szCs w:val="28"/>
          </w:rPr>
          <w:t xml:space="preserve"> «Деятельност</w:t>
        </w:r>
      </w:hyperlink>
      <w:r w:rsidRPr="0065013B">
        <w:rPr>
          <w:rFonts w:ascii="Times New Roman" w:hAnsi="Times New Roman"/>
          <w:sz w:val="28"/>
          <w:szCs w:val="28"/>
        </w:rPr>
        <w:t>ь» – «Все виды деятельности» – «</w:t>
      </w:r>
      <w:hyperlink r:id="rId13" w:tooltip="Предпринимательство, потребительский рынок и сельское хозяйство" w:history="1">
        <w:r w:rsidRPr="0065013B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Pr="0065013B">
        <w:rPr>
          <w:rFonts w:ascii="Times New Roman" w:hAnsi="Times New Roman"/>
          <w:sz w:val="28"/>
          <w:szCs w:val="28"/>
        </w:rPr>
        <w:t>» – «</w:t>
      </w:r>
      <w:hyperlink r:id="rId14" w:tooltip="Нестационарные торговые объекты" w:history="1">
        <w:r w:rsidRPr="0065013B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Pr="0065013B">
        <w:rPr>
          <w:rFonts w:ascii="Times New Roman" w:hAnsi="Times New Roman"/>
          <w:sz w:val="28"/>
          <w:szCs w:val="28"/>
        </w:rPr>
        <w:t>» – «</w:t>
      </w:r>
      <w:hyperlink r:id="rId15" w:tooltip="Торги НТО" w:history="1">
        <w:r w:rsidRPr="0065013B">
          <w:rPr>
            <w:rFonts w:ascii="Times New Roman" w:hAnsi="Times New Roman"/>
            <w:sz w:val="28"/>
            <w:szCs w:val="28"/>
          </w:rPr>
          <w:t>Торги НТО</w:t>
        </w:r>
      </w:hyperlink>
      <w:r w:rsidRPr="0065013B">
        <w:rPr>
          <w:rFonts w:ascii="Times New Roman" w:hAnsi="Times New Roman"/>
          <w:sz w:val="28"/>
          <w:szCs w:val="28"/>
        </w:rPr>
        <w:t>».</w:t>
      </w:r>
    </w:p>
    <w:p w:rsidR="00431E3D" w:rsidRPr="0065013B" w:rsidRDefault="00431E3D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</w:p>
    <w:sectPr w:rsidR="00431E3D" w:rsidRPr="0065013B" w:rsidSect="00DF6D8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244050"/>
    <w:multiLevelType w:val="hybridMultilevel"/>
    <w:tmpl w:val="D05AB034"/>
    <w:lvl w:ilvl="0" w:tplc="3698B366">
      <w:start w:val="7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6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13"/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5887"/>
    <w:rsid w:val="00006EAF"/>
    <w:rsid w:val="00010DE8"/>
    <w:rsid w:val="00013819"/>
    <w:rsid w:val="00017793"/>
    <w:rsid w:val="00017D1F"/>
    <w:rsid w:val="00023C44"/>
    <w:rsid w:val="000307F2"/>
    <w:rsid w:val="0003149C"/>
    <w:rsid w:val="00031EAE"/>
    <w:rsid w:val="00034EF7"/>
    <w:rsid w:val="00035900"/>
    <w:rsid w:val="0004173D"/>
    <w:rsid w:val="000419A0"/>
    <w:rsid w:val="000473C0"/>
    <w:rsid w:val="0004744D"/>
    <w:rsid w:val="00053803"/>
    <w:rsid w:val="00054D38"/>
    <w:rsid w:val="00055E06"/>
    <w:rsid w:val="00056AAB"/>
    <w:rsid w:val="00056E26"/>
    <w:rsid w:val="00070226"/>
    <w:rsid w:val="00074278"/>
    <w:rsid w:val="0007716D"/>
    <w:rsid w:val="00081310"/>
    <w:rsid w:val="00090448"/>
    <w:rsid w:val="0009057F"/>
    <w:rsid w:val="00091032"/>
    <w:rsid w:val="0009567E"/>
    <w:rsid w:val="00096297"/>
    <w:rsid w:val="000A1717"/>
    <w:rsid w:val="000A2320"/>
    <w:rsid w:val="000A3461"/>
    <w:rsid w:val="000A3C8B"/>
    <w:rsid w:val="000A5B52"/>
    <w:rsid w:val="000C11F5"/>
    <w:rsid w:val="000C216F"/>
    <w:rsid w:val="000D5744"/>
    <w:rsid w:val="000E1E8C"/>
    <w:rsid w:val="000E1EBC"/>
    <w:rsid w:val="000E721F"/>
    <w:rsid w:val="00100D0A"/>
    <w:rsid w:val="00104E19"/>
    <w:rsid w:val="00110AFA"/>
    <w:rsid w:val="00123667"/>
    <w:rsid w:val="0012467E"/>
    <w:rsid w:val="001257C3"/>
    <w:rsid w:val="00127966"/>
    <w:rsid w:val="001333E7"/>
    <w:rsid w:val="00134629"/>
    <w:rsid w:val="00142956"/>
    <w:rsid w:val="00142AD2"/>
    <w:rsid w:val="001475D6"/>
    <w:rsid w:val="00152498"/>
    <w:rsid w:val="00157A3B"/>
    <w:rsid w:val="0016604E"/>
    <w:rsid w:val="00166F19"/>
    <w:rsid w:val="00171A5F"/>
    <w:rsid w:val="00173187"/>
    <w:rsid w:val="0017335C"/>
    <w:rsid w:val="00190117"/>
    <w:rsid w:val="001921A7"/>
    <w:rsid w:val="001974DC"/>
    <w:rsid w:val="001A1396"/>
    <w:rsid w:val="001A42E4"/>
    <w:rsid w:val="001A5CD7"/>
    <w:rsid w:val="001A7F34"/>
    <w:rsid w:val="001B1349"/>
    <w:rsid w:val="001B2437"/>
    <w:rsid w:val="001B332C"/>
    <w:rsid w:val="001B705B"/>
    <w:rsid w:val="001C01ED"/>
    <w:rsid w:val="001C0772"/>
    <w:rsid w:val="001C1F27"/>
    <w:rsid w:val="001C5EA0"/>
    <w:rsid w:val="001C774A"/>
    <w:rsid w:val="001D0518"/>
    <w:rsid w:val="001D27EA"/>
    <w:rsid w:val="001D2D05"/>
    <w:rsid w:val="001D4159"/>
    <w:rsid w:val="001E7120"/>
    <w:rsid w:val="001E72E4"/>
    <w:rsid w:val="001F5687"/>
    <w:rsid w:val="0020044B"/>
    <w:rsid w:val="0020047D"/>
    <w:rsid w:val="00203170"/>
    <w:rsid w:val="00204031"/>
    <w:rsid w:val="00206A1D"/>
    <w:rsid w:val="00206BA0"/>
    <w:rsid w:val="00206DFA"/>
    <w:rsid w:val="00213956"/>
    <w:rsid w:val="0021623C"/>
    <w:rsid w:val="00216247"/>
    <w:rsid w:val="00220461"/>
    <w:rsid w:val="0022258A"/>
    <w:rsid w:val="00222C01"/>
    <w:rsid w:val="0023157B"/>
    <w:rsid w:val="00233995"/>
    <w:rsid w:val="0024215E"/>
    <w:rsid w:val="002421CC"/>
    <w:rsid w:val="00242EBF"/>
    <w:rsid w:val="002437E1"/>
    <w:rsid w:val="00243E87"/>
    <w:rsid w:val="002508A9"/>
    <w:rsid w:val="00253438"/>
    <w:rsid w:val="002539DC"/>
    <w:rsid w:val="00254CE9"/>
    <w:rsid w:val="00254D1F"/>
    <w:rsid w:val="00265E44"/>
    <w:rsid w:val="002715EE"/>
    <w:rsid w:val="002740C2"/>
    <w:rsid w:val="00275AF5"/>
    <w:rsid w:val="00282301"/>
    <w:rsid w:val="00286BC1"/>
    <w:rsid w:val="00293781"/>
    <w:rsid w:val="00296B06"/>
    <w:rsid w:val="002A14AA"/>
    <w:rsid w:val="002B265A"/>
    <w:rsid w:val="002B35B9"/>
    <w:rsid w:val="002B3668"/>
    <w:rsid w:val="002C4AAE"/>
    <w:rsid w:val="002C7246"/>
    <w:rsid w:val="002C7A3C"/>
    <w:rsid w:val="002C7A71"/>
    <w:rsid w:val="002D2BD8"/>
    <w:rsid w:val="002D467F"/>
    <w:rsid w:val="002E1800"/>
    <w:rsid w:val="002E18D9"/>
    <w:rsid w:val="002E2C2E"/>
    <w:rsid w:val="002E30A5"/>
    <w:rsid w:val="002E6CEC"/>
    <w:rsid w:val="002F16BC"/>
    <w:rsid w:val="002F19E1"/>
    <w:rsid w:val="002F28E8"/>
    <w:rsid w:val="002F447D"/>
    <w:rsid w:val="0030282E"/>
    <w:rsid w:val="00302C09"/>
    <w:rsid w:val="00303824"/>
    <w:rsid w:val="00303EA9"/>
    <w:rsid w:val="003072C2"/>
    <w:rsid w:val="00313027"/>
    <w:rsid w:val="003145AC"/>
    <w:rsid w:val="00317636"/>
    <w:rsid w:val="0032063E"/>
    <w:rsid w:val="003206F4"/>
    <w:rsid w:val="00321D93"/>
    <w:rsid w:val="003347C6"/>
    <w:rsid w:val="0034072F"/>
    <w:rsid w:val="00342D86"/>
    <w:rsid w:val="003537B7"/>
    <w:rsid w:val="00361978"/>
    <w:rsid w:val="00363747"/>
    <w:rsid w:val="003652A0"/>
    <w:rsid w:val="003825AD"/>
    <w:rsid w:val="00383615"/>
    <w:rsid w:val="0038365C"/>
    <w:rsid w:val="003854CA"/>
    <w:rsid w:val="003873A7"/>
    <w:rsid w:val="003921BF"/>
    <w:rsid w:val="00396F34"/>
    <w:rsid w:val="003A7CAB"/>
    <w:rsid w:val="003B0395"/>
    <w:rsid w:val="003B5CF1"/>
    <w:rsid w:val="003C181A"/>
    <w:rsid w:val="003C584C"/>
    <w:rsid w:val="003C7BBC"/>
    <w:rsid w:val="003C7FD5"/>
    <w:rsid w:val="003E2038"/>
    <w:rsid w:val="003E5F11"/>
    <w:rsid w:val="003E69F5"/>
    <w:rsid w:val="003E739F"/>
    <w:rsid w:val="003F13EA"/>
    <w:rsid w:val="003F26CE"/>
    <w:rsid w:val="003F3841"/>
    <w:rsid w:val="003F6AFF"/>
    <w:rsid w:val="003F6D4B"/>
    <w:rsid w:val="003F7836"/>
    <w:rsid w:val="003F7944"/>
    <w:rsid w:val="004008E3"/>
    <w:rsid w:val="00400A5D"/>
    <w:rsid w:val="00400EC7"/>
    <w:rsid w:val="00407AC1"/>
    <w:rsid w:val="0041061C"/>
    <w:rsid w:val="004112C9"/>
    <w:rsid w:val="00412D4D"/>
    <w:rsid w:val="004163BB"/>
    <w:rsid w:val="00417101"/>
    <w:rsid w:val="00417E6C"/>
    <w:rsid w:val="00420214"/>
    <w:rsid w:val="004209FE"/>
    <w:rsid w:val="004224D7"/>
    <w:rsid w:val="00423C07"/>
    <w:rsid w:val="00431E3D"/>
    <w:rsid w:val="00432881"/>
    <w:rsid w:val="00436031"/>
    <w:rsid w:val="00436E6D"/>
    <w:rsid w:val="00437CE8"/>
    <w:rsid w:val="00441664"/>
    <w:rsid w:val="00447292"/>
    <w:rsid w:val="00451BFC"/>
    <w:rsid w:val="00452F46"/>
    <w:rsid w:val="0045374F"/>
    <w:rsid w:val="00454191"/>
    <w:rsid w:val="0045665F"/>
    <w:rsid w:val="004645E9"/>
    <w:rsid w:val="00464969"/>
    <w:rsid w:val="00465DA0"/>
    <w:rsid w:val="00467F18"/>
    <w:rsid w:val="004732CB"/>
    <w:rsid w:val="00473343"/>
    <w:rsid w:val="00475891"/>
    <w:rsid w:val="00476187"/>
    <w:rsid w:val="00480967"/>
    <w:rsid w:val="00480E10"/>
    <w:rsid w:val="004811EA"/>
    <w:rsid w:val="004871CD"/>
    <w:rsid w:val="00494D54"/>
    <w:rsid w:val="00497E0A"/>
    <w:rsid w:val="004A03D6"/>
    <w:rsid w:val="004A507A"/>
    <w:rsid w:val="004A6AFB"/>
    <w:rsid w:val="004B0E81"/>
    <w:rsid w:val="004B1E8B"/>
    <w:rsid w:val="004B441B"/>
    <w:rsid w:val="004B69A5"/>
    <w:rsid w:val="004C463C"/>
    <w:rsid w:val="004C5AA5"/>
    <w:rsid w:val="004C5D4B"/>
    <w:rsid w:val="004D19ED"/>
    <w:rsid w:val="004D4307"/>
    <w:rsid w:val="004D49F5"/>
    <w:rsid w:val="004D5BF5"/>
    <w:rsid w:val="004D5E5A"/>
    <w:rsid w:val="004E38E3"/>
    <w:rsid w:val="004E655E"/>
    <w:rsid w:val="004E66D8"/>
    <w:rsid w:val="004F1F92"/>
    <w:rsid w:val="004F5C02"/>
    <w:rsid w:val="00501B0F"/>
    <w:rsid w:val="00502349"/>
    <w:rsid w:val="00504149"/>
    <w:rsid w:val="0050770D"/>
    <w:rsid w:val="005120A0"/>
    <w:rsid w:val="00517ADB"/>
    <w:rsid w:val="00520724"/>
    <w:rsid w:val="0052710C"/>
    <w:rsid w:val="005342A5"/>
    <w:rsid w:val="00536FC2"/>
    <w:rsid w:val="0054149B"/>
    <w:rsid w:val="005451B9"/>
    <w:rsid w:val="00545B03"/>
    <w:rsid w:val="005470D7"/>
    <w:rsid w:val="005554F4"/>
    <w:rsid w:val="00557184"/>
    <w:rsid w:val="0056253A"/>
    <w:rsid w:val="00562F09"/>
    <w:rsid w:val="00562F5B"/>
    <w:rsid w:val="005763F8"/>
    <w:rsid w:val="00584714"/>
    <w:rsid w:val="005910BB"/>
    <w:rsid w:val="00595A1A"/>
    <w:rsid w:val="00595C04"/>
    <w:rsid w:val="00597841"/>
    <w:rsid w:val="005A0DD4"/>
    <w:rsid w:val="005A4345"/>
    <w:rsid w:val="005A71C3"/>
    <w:rsid w:val="005B2F86"/>
    <w:rsid w:val="005B7334"/>
    <w:rsid w:val="005B7FB7"/>
    <w:rsid w:val="005C368B"/>
    <w:rsid w:val="005C480F"/>
    <w:rsid w:val="005C69E2"/>
    <w:rsid w:val="005D326A"/>
    <w:rsid w:val="005E0BF3"/>
    <w:rsid w:val="005E2255"/>
    <w:rsid w:val="005E48F4"/>
    <w:rsid w:val="005E4AB9"/>
    <w:rsid w:val="005F6688"/>
    <w:rsid w:val="005F7B73"/>
    <w:rsid w:val="00600E39"/>
    <w:rsid w:val="006069A9"/>
    <w:rsid w:val="00607899"/>
    <w:rsid w:val="0061529D"/>
    <w:rsid w:val="0062344E"/>
    <w:rsid w:val="006254E0"/>
    <w:rsid w:val="0062585B"/>
    <w:rsid w:val="00626FA6"/>
    <w:rsid w:val="00635936"/>
    <w:rsid w:val="00636363"/>
    <w:rsid w:val="006452C5"/>
    <w:rsid w:val="00646FAE"/>
    <w:rsid w:val="0065013B"/>
    <w:rsid w:val="00653845"/>
    <w:rsid w:val="00654781"/>
    <w:rsid w:val="006621D3"/>
    <w:rsid w:val="006705A0"/>
    <w:rsid w:val="00670E25"/>
    <w:rsid w:val="006710C8"/>
    <w:rsid w:val="006733CE"/>
    <w:rsid w:val="006736F8"/>
    <w:rsid w:val="00675757"/>
    <w:rsid w:val="00684532"/>
    <w:rsid w:val="006925F8"/>
    <w:rsid w:val="0069329D"/>
    <w:rsid w:val="006A18E3"/>
    <w:rsid w:val="006A445B"/>
    <w:rsid w:val="006A4517"/>
    <w:rsid w:val="006A5484"/>
    <w:rsid w:val="006A5FFB"/>
    <w:rsid w:val="006A7C35"/>
    <w:rsid w:val="006B18EB"/>
    <w:rsid w:val="006B3591"/>
    <w:rsid w:val="006C51F6"/>
    <w:rsid w:val="006D02DF"/>
    <w:rsid w:val="006D0ED3"/>
    <w:rsid w:val="006D24A2"/>
    <w:rsid w:val="006D3A26"/>
    <w:rsid w:val="006D3DB5"/>
    <w:rsid w:val="006D4416"/>
    <w:rsid w:val="006D63CA"/>
    <w:rsid w:val="006E5E02"/>
    <w:rsid w:val="006F7CBD"/>
    <w:rsid w:val="007003BD"/>
    <w:rsid w:val="00701749"/>
    <w:rsid w:val="007045DF"/>
    <w:rsid w:val="00706B6E"/>
    <w:rsid w:val="0071502E"/>
    <w:rsid w:val="0071507A"/>
    <w:rsid w:val="00721492"/>
    <w:rsid w:val="00723552"/>
    <w:rsid w:val="00726A6B"/>
    <w:rsid w:val="00737991"/>
    <w:rsid w:val="00742F92"/>
    <w:rsid w:val="0077158B"/>
    <w:rsid w:val="00771A93"/>
    <w:rsid w:val="00772581"/>
    <w:rsid w:val="00773F6B"/>
    <w:rsid w:val="0077500F"/>
    <w:rsid w:val="00775892"/>
    <w:rsid w:val="00776227"/>
    <w:rsid w:val="00786134"/>
    <w:rsid w:val="007919FF"/>
    <w:rsid w:val="00792109"/>
    <w:rsid w:val="007974B5"/>
    <w:rsid w:val="007A0380"/>
    <w:rsid w:val="007A2682"/>
    <w:rsid w:val="007A2F19"/>
    <w:rsid w:val="007A623C"/>
    <w:rsid w:val="007B1523"/>
    <w:rsid w:val="007B5A92"/>
    <w:rsid w:val="007B64CE"/>
    <w:rsid w:val="007B7713"/>
    <w:rsid w:val="007B79A7"/>
    <w:rsid w:val="007B7C99"/>
    <w:rsid w:val="007C47A5"/>
    <w:rsid w:val="007C63AE"/>
    <w:rsid w:val="007C7A21"/>
    <w:rsid w:val="007D02E5"/>
    <w:rsid w:val="007D21CF"/>
    <w:rsid w:val="007D3822"/>
    <w:rsid w:val="007E40DA"/>
    <w:rsid w:val="007F3B02"/>
    <w:rsid w:val="007F3BB5"/>
    <w:rsid w:val="007F5D2F"/>
    <w:rsid w:val="00800218"/>
    <w:rsid w:val="0080058D"/>
    <w:rsid w:val="0080278B"/>
    <w:rsid w:val="00805DF6"/>
    <w:rsid w:val="00812AE4"/>
    <w:rsid w:val="00816BFF"/>
    <w:rsid w:val="0082482B"/>
    <w:rsid w:val="00825BA5"/>
    <w:rsid w:val="00827488"/>
    <w:rsid w:val="0083095E"/>
    <w:rsid w:val="00834783"/>
    <w:rsid w:val="008371C4"/>
    <w:rsid w:val="00845B8C"/>
    <w:rsid w:val="00854DBE"/>
    <w:rsid w:val="00866B82"/>
    <w:rsid w:val="008763A4"/>
    <w:rsid w:val="008764B7"/>
    <w:rsid w:val="0088002B"/>
    <w:rsid w:val="00880728"/>
    <w:rsid w:val="0088236A"/>
    <w:rsid w:val="00882A76"/>
    <w:rsid w:val="00887B77"/>
    <w:rsid w:val="00891258"/>
    <w:rsid w:val="0089168F"/>
    <w:rsid w:val="00893A50"/>
    <w:rsid w:val="00893BD0"/>
    <w:rsid w:val="00895E44"/>
    <w:rsid w:val="008A34E5"/>
    <w:rsid w:val="008A44D0"/>
    <w:rsid w:val="008A610E"/>
    <w:rsid w:val="008A7B42"/>
    <w:rsid w:val="008B1281"/>
    <w:rsid w:val="008B3832"/>
    <w:rsid w:val="008B475C"/>
    <w:rsid w:val="008B5451"/>
    <w:rsid w:val="008C2F62"/>
    <w:rsid w:val="008D1C45"/>
    <w:rsid w:val="008D5CA6"/>
    <w:rsid w:val="008E0697"/>
    <w:rsid w:val="008E14D6"/>
    <w:rsid w:val="008E36E5"/>
    <w:rsid w:val="008E3D5A"/>
    <w:rsid w:val="008E767E"/>
    <w:rsid w:val="008F3EF9"/>
    <w:rsid w:val="008F41BD"/>
    <w:rsid w:val="008F42AD"/>
    <w:rsid w:val="008F5FA3"/>
    <w:rsid w:val="0090578C"/>
    <w:rsid w:val="00905F10"/>
    <w:rsid w:val="00907C2D"/>
    <w:rsid w:val="00907EFB"/>
    <w:rsid w:val="009140A6"/>
    <w:rsid w:val="00916663"/>
    <w:rsid w:val="009166B8"/>
    <w:rsid w:val="00923E64"/>
    <w:rsid w:val="009312CE"/>
    <w:rsid w:val="009322E9"/>
    <w:rsid w:val="00934354"/>
    <w:rsid w:val="0094278F"/>
    <w:rsid w:val="009449D4"/>
    <w:rsid w:val="009452F7"/>
    <w:rsid w:val="00945F70"/>
    <w:rsid w:val="0096002F"/>
    <w:rsid w:val="00961F00"/>
    <w:rsid w:val="00965166"/>
    <w:rsid w:val="009658F7"/>
    <w:rsid w:val="00965A90"/>
    <w:rsid w:val="009666F9"/>
    <w:rsid w:val="0097268B"/>
    <w:rsid w:val="0097444C"/>
    <w:rsid w:val="00974B7B"/>
    <w:rsid w:val="009774FA"/>
    <w:rsid w:val="00977DC0"/>
    <w:rsid w:val="00980973"/>
    <w:rsid w:val="0099015E"/>
    <w:rsid w:val="009A1334"/>
    <w:rsid w:val="009A1D40"/>
    <w:rsid w:val="009A37AF"/>
    <w:rsid w:val="009A3B72"/>
    <w:rsid w:val="009A40E9"/>
    <w:rsid w:val="009B54FA"/>
    <w:rsid w:val="009C0931"/>
    <w:rsid w:val="009C1AEA"/>
    <w:rsid w:val="009C62B3"/>
    <w:rsid w:val="009C7E1F"/>
    <w:rsid w:val="009E6AB6"/>
    <w:rsid w:val="009F102D"/>
    <w:rsid w:val="009F40B7"/>
    <w:rsid w:val="009F4D68"/>
    <w:rsid w:val="009F61C2"/>
    <w:rsid w:val="009F755A"/>
    <w:rsid w:val="009F7EAC"/>
    <w:rsid w:val="00A01B90"/>
    <w:rsid w:val="00A0619F"/>
    <w:rsid w:val="00A117A4"/>
    <w:rsid w:val="00A162C7"/>
    <w:rsid w:val="00A239CB"/>
    <w:rsid w:val="00A25C58"/>
    <w:rsid w:val="00A26B92"/>
    <w:rsid w:val="00A358E6"/>
    <w:rsid w:val="00A35AE6"/>
    <w:rsid w:val="00A44911"/>
    <w:rsid w:val="00A44EB8"/>
    <w:rsid w:val="00A5434A"/>
    <w:rsid w:val="00A54671"/>
    <w:rsid w:val="00A54AB8"/>
    <w:rsid w:val="00A559E2"/>
    <w:rsid w:val="00A60DF9"/>
    <w:rsid w:val="00A66001"/>
    <w:rsid w:val="00A726E7"/>
    <w:rsid w:val="00A7596A"/>
    <w:rsid w:val="00A8024F"/>
    <w:rsid w:val="00A82197"/>
    <w:rsid w:val="00A83C1A"/>
    <w:rsid w:val="00A86E0A"/>
    <w:rsid w:val="00A87629"/>
    <w:rsid w:val="00A91B2A"/>
    <w:rsid w:val="00A92B07"/>
    <w:rsid w:val="00A95579"/>
    <w:rsid w:val="00A95B97"/>
    <w:rsid w:val="00AA1AB1"/>
    <w:rsid w:val="00AA1FF1"/>
    <w:rsid w:val="00AA60BE"/>
    <w:rsid w:val="00AB09F3"/>
    <w:rsid w:val="00AB547C"/>
    <w:rsid w:val="00AB5BA9"/>
    <w:rsid w:val="00AC0860"/>
    <w:rsid w:val="00AC1FCB"/>
    <w:rsid w:val="00AC4C65"/>
    <w:rsid w:val="00AC5A73"/>
    <w:rsid w:val="00AC66A7"/>
    <w:rsid w:val="00AD2E5E"/>
    <w:rsid w:val="00AD36E2"/>
    <w:rsid w:val="00AD6DA2"/>
    <w:rsid w:val="00AD6E23"/>
    <w:rsid w:val="00AE2BED"/>
    <w:rsid w:val="00AE5DCB"/>
    <w:rsid w:val="00AF54FA"/>
    <w:rsid w:val="00B022B3"/>
    <w:rsid w:val="00B02622"/>
    <w:rsid w:val="00B02AFA"/>
    <w:rsid w:val="00B05F2B"/>
    <w:rsid w:val="00B106FA"/>
    <w:rsid w:val="00B11E18"/>
    <w:rsid w:val="00B12C96"/>
    <w:rsid w:val="00B12CB7"/>
    <w:rsid w:val="00B12D5E"/>
    <w:rsid w:val="00B1381A"/>
    <w:rsid w:val="00B21EF3"/>
    <w:rsid w:val="00B23A06"/>
    <w:rsid w:val="00B32641"/>
    <w:rsid w:val="00B32B50"/>
    <w:rsid w:val="00B33586"/>
    <w:rsid w:val="00B3680C"/>
    <w:rsid w:val="00B36A77"/>
    <w:rsid w:val="00B37512"/>
    <w:rsid w:val="00B37768"/>
    <w:rsid w:val="00B40A16"/>
    <w:rsid w:val="00B462B7"/>
    <w:rsid w:val="00B46963"/>
    <w:rsid w:val="00B51CA0"/>
    <w:rsid w:val="00B55D52"/>
    <w:rsid w:val="00B60FEC"/>
    <w:rsid w:val="00B64047"/>
    <w:rsid w:val="00B6451A"/>
    <w:rsid w:val="00B72683"/>
    <w:rsid w:val="00B75E09"/>
    <w:rsid w:val="00B762C5"/>
    <w:rsid w:val="00B80A41"/>
    <w:rsid w:val="00B8292B"/>
    <w:rsid w:val="00B8397E"/>
    <w:rsid w:val="00B86538"/>
    <w:rsid w:val="00B90E83"/>
    <w:rsid w:val="00BB4968"/>
    <w:rsid w:val="00BB5772"/>
    <w:rsid w:val="00BC1EDA"/>
    <w:rsid w:val="00BC3309"/>
    <w:rsid w:val="00BC3C57"/>
    <w:rsid w:val="00BC3FD8"/>
    <w:rsid w:val="00BC5FC3"/>
    <w:rsid w:val="00BC6A39"/>
    <w:rsid w:val="00BC7288"/>
    <w:rsid w:val="00BD1423"/>
    <w:rsid w:val="00BD1973"/>
    <w:rsid w:val="00BD4666"/>
    <w:rsid w:val="00BE090A"/>
    <w:rsid w:val="00BE0CCC"/>
    <w:rsid w:val="00BE1CCB"/>
    <w:rsid w:val="00BE45EC"/>
    <w:rsid w:val="00BE4C22"/>
    <w:rsid w:val="00BF087C"/>
    <w:rsid w:val="00BF0C58"/>
    <w:rsid w:val="00BF5F05"/>
    <w:rsid w:val="00BF6A2A"/>
    <w:rsid w:val="00C01511"/>
    <w:rsid w:val="00C07E08"/>
    <w:rsid w:val="00C13BC4"/>
    <w:rsid w:val="00C26265"/>
    <w:rsid w:val="00C30AA7"/>
    <w:rsid w:val="00C33F55"/>
    <w:rsid w:val="00C375DF"/>
    <w:rsid w:val="00C50AC8"/>
    <w:rsid w:val="00C524B1"/>
    <w:rsid w:val="00C61966"/>
    <w:rsid w:val="00C627F5"/>
    <w:rsid w:val="00C6644A"/>
    <w:rsid w:val="00C66CEF"/>
    <w:rsid w:val="00C67B56"/>
    <w:rsid w:val="00C744E4"/>
    <w:rsid w:val="00C75C1A"/>
    <w:rsid w:val="00C7606D"/>
    <w:rsid w:val="00C808C1"/>
    <w:rsid w:val="00C8124F"/>
    <w:rsid w:val="00C8241D"/>
    <w:rsid w:val="00C8682F"/>
    <w:rsid w:val="00C90969"/>
    <w:rsid w:val="00CA1F50"/>
    <w:rsid w:val="00CB0A00"/>
    <w:rsid w:val="00CB0DE3"/>
    <w:rsid w:val="00CB2AFC"/>
    <w:rsid w:val="00CB463C"/>
    <w:rsid w:val="00CB645A"/>
    <w:rsid w:val="00CC2C06"/>
    <w:rsid w:val="00CC5F9E"/>
    <w:rsid w:val="00CE03FD"/>
    <w:rsid w:val="00CF112E"/>
    <w:rsid w:val="00CF15FD"/>
    <w:rsid w:val="00CF16D4"/>
    <w:rsid w:val="00D02A12"/>
    <w:rsid w:val="00D10576"/>
    <w:rsid w:val="00D11F8B"/>
    <w:rsid w:val="00D13944"/>
    <w:rsid w:val="00D153A6"/>
    <w:rsid w:val="00D227DF"/>
    <w:rsid w:val="00D2374A"/>
    <w:rsid w:val="00D24C6C"/>
    <w:rsid w:val="00D24CC6"/>
    <w:rsid w:val="00D257AB"/>
    <w:rsid w:val="00D31297"/>
    <w:rsid w:val="00D32990"/>
    <w:rsid w:val="00D32EBE"/>
    <w:rsid w:val="00D3369C"/>
    <w:rsid w:val="00D36E58"/>
    <w:rsid w:val="00D411D5"/>
    <w:rsid w:val="00D43E25"/>
    <w:rsid w:val="00D45967"/>
    <w:rsid w:val="00D46C63"/>
    <w:rsid w:val="00D50994"/>
    <w:rsid w:val="00D514EF"/>
    <w:rsid w:val="00D5162C"/>
    <w:rsid w:val="00D52ECC"/>
    <w:rsid w:val="00D53B10"/>
    <w:rsid w:val="00D554A6"/>
    <w:rsid w:val="00D61FD8"/>
    <w:rsid w:val="00D65C93"/>
    <w:rsid w:val="00D66704"/>
    <w:rsid w:val="00D718DF"/>
    <w:rsid w:val="00D7405A"/>
    <w:rsid w:val="00D82858"/>
    <w:rsid w:val="00D83489"/>
    <w:rsid w:val="00D91C21"/>
    <w:rsid w:val="00D957FF"/>
    <w:rsid w:val="00DA19A9"/>
    <w:rsid w:val="00DA471F"/>
    <w:rsid w:val="00DA51F1"/>
    <w:rsid w:val="00DA6FD8"/>
    <w:rsid w:val="00DB51F0"/>
    <w:rsid w:val="00DC01A8"/>
    <w:rsid w:val="00DC4D98"/>
    <w:rsid w:val="00DC665B"/>
    <w:rsid w:val="00DD442E"/>
    <w:rsid w:val="00DD70B3"/>
    <w:rsid w:val="00DE0232"/>
    <w:rsid w:val="00DE2B14"/>
    <w:rsid w:val="00DE2BD0"/>
    <w:rsid w:val="00DE3989"/>
    <w:rsid w:val="00DE5395"/>
    <w:rsid w:val="00DE79E6"/>
    <w:rsid w:val="00DF0AFC"/>
    <w:rsid w:val="00DF1DDA"/>
    <w:rsid w:val="00DF4E34"/>
    <w:rsid w:val="00DF6D8B"/>
    <w:rsid w:val="00E02FE4"/>
    <w:rsid w:val="00E06B95"/>
    <w:rsid w:val="00E07258"/>
    <w:rsid w:val="00E07477"/>
    <w:rsid w:val="00E07BFB"/>
    <w:rsid w:val="00E17084"/>
    <w:rsid w:val="00E21D7F"/>
    <w:rsid w:val="00E23EB8"/>
    <w:rsid w:val="00E25EBE"/>
    <w:rsid w:val="00E2691B"/>
    <w:rsid w:val="00E32C8B"/>
    <w:rsid w:val="00E33562"/>
    <w:rsid w:val="00E342F7"/>
    <w:rsid w:val="00E350B8"/>
    <w:rsid w:val="00E35DE9"/>
    <w:rsid w:val="00E36BD0"/>
    <w:rsid w:val="00E42C4E"/>
    <w:rsid w:val="00E44B0B"/>
    <w:rsid w:val="00E46006"/>
    <w:rsid w:val="00E463FF"/>
    <w:rsid w:val="00E5426E"/>
    <w:rsid w:val="00E54B37"/>
    <w:rsid w:val="00E56C9C"/>
    <w:rsid w:val="00E56FD7"/>
    <w:rsid w:val="00E57171"/>
    <w:rsid w:val="00E621D8"/>
    <w:rsid w:val="00E6221C"/>
    <w:rsid w:val="00E67FFE"/>
    <w:rsid w:val="00E73980"/>
    <w:rsid w:val="00E7447C"/>
    <w:rsid w:val="00E7507A"/>
    <w:rsid w:val="00E7549F"/>
    <w:rsid w:val="00E80708"/>
    <w:rsid w:val="00E80FDC"/>
    <w:rsid w:val="00E849F1"/>
    <w:rsid w:val="00E85551"/>
    <w:rsid w:val="00E91A37"/>
    <w:rsid w:val="00EA0F77"/>
    <w:rsid w:val="00EA6132"/>
    <w:rsid w:val="00EA673C"/>
    <w:rsid w:val="00EA6889"/>
    <w:rsid w:val="00EB4752"/>
    <w:rsid w:val="00EB6606"/>
    <w:rsid w:val="00EC0CC6"/>
    <w:rsid w:val="00EC40C9"/>
    <w:rsid w:val="00EC50BC"/>
    <w:rsid w:val="00EC5D0D"/>
    <w:rsid w:val="00EC68CB"/>
    <w:rsid w:val="00ED5A66"/>
    <w:rsid w:val="00ED7A2E"/>
    <w:rsid w:val="00ED7F29"/>
    <w:rsid w:val="00EE4D72"/>
    <w:rsid w:val="00EE54DE"/>
    <w:rsid w:val="00EE63B4"/>
    <w:rsid w:val="00EE6BF4"/>
    <w:rsid w:val="00EF14D7"/>
    <w:rsid w:val="00EF3648"/>
    <w:rsid w:val="00EF3EBD"/>
    <w:rsid w:val="00EF4891"/>
    <w:rsid w:val="00EF4F5C"/>
    <w:rsid w:val="00F0000C"/>
    <w:rsid w:val="00F00BC5"/>
    <w:rsid w:val="00F041C2"/>
    <w:rsid w:val="00F04E02"/>
    <w:rsid w:val="00F12910"/>
    <w:rsid w:val="00F2042C"/>
    <w:rsid w:val="00F20474"/>
    <w:rsid w:val="00F215E2"/>
    <w:rsid w:val="00F27C1C"/>
    <w:rsid w:val="00F33F6B"/>
    <w:rsid w:val="00F35155"/>
    <w:rsid w:val="00F4399A"/>
    <w:rsid w:val="00F43CA4"/>
    <w:rsid w:val="00F459C7"/>
    <w:rsid w:val="00F46C46"/>
    <w:rsid w:val="00F50714"/>
    <w:rsid w:val="00F51AE5"/>
    <w:rsid w:val="00F577D9"/>
    <w:rsid w:val="00F60C60"/>
    <w:rsid w:val="00F63954"/>
    <w:rsid w:val="00F65A5F"/>
    <w:rsid w:val="00F705B8"/>
    <w:rsid w:val="00F7570B"/>
    <w:rsid w:val="00F77311"/>
    <w:rsid w:val="00F77E37"/>
    <w:rsid w:val="00F82C5A"/>
    <w:rsid w:val="00F833D8"/>
    <w:rsid w:val="00F840D1"/>
    <w:rsid w:val="00F87A45"/>
    <w:rsid w:val="00F91B5F"/>
    <w:rsid w:val="00F954AA"/>
    <w:rsid w:val="00F96630"/>
    <w:rsid w:val="00F969E5"/>
    <w:rsid w:val="00FA0B88"/>
    <w:rsid w:val="00FA1C38"/>
    <w:rsid w:val="00FA294C"/>
    <w:rsid w:val="00FA3FF7"/>
    <w:rsid w:val="00FA597E"/>
    <w:rsid w:val="00FB7C65"/>
    <w:rsid w:val="00FC045F"/>
    <w:rsid w:val="00FC494B"/>
    <w:rsid w:val="00FD0C47"/>
    <w:rsid w:val="00FD4CFF"/>
    <w:rsid w:val="00FD5A81"/>
    <w:rsid w:val="00FD6750"/>
    <w:rsid w:val="00FD7880"/>
    <w:rsid w:val="00FE0C20"/>
    <w:rsid w:val="00FE186C"/>
    <w:rsid w:val="00FE6E7E"/>
    <w:rsid w:val="00FF05C6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772C9-41E9-43DB-A252-12397FD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nestatsionarnye_torgovye_obekty/" TargetMode="External"/><Relationship Id="rId13" Type="http://schemas.openxmlformats.org/officeDocument/2006/relationships/hyperlink" Target="http://orenburg.ru/activities/entrepreneurship/" TargetMode="Externa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orenburg.ru/activiti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http://www.orenbu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torgi/" TargetMode="External"/><Relationship Id="rId10" Type="http://schemas.openxmlformats.org/officeDocument/2006/relationships/hyperlink" Target="consultantplus://offline/ref=064580A3DDC4583849EB35443362EE8281C9434D5E74AFBAF7EB41AC2AC91B34C3B4DAD44B66D47BAEC64457BCBBD5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torgi/" TargetMode="External"/><Relationship Id="rId14" Type="http://schemas.openxmlformats.org/officeDocument/2006/relationships/hyperlink" Target="http://orenburg.ru/activities/entrepreneurship/nestatsionarnye_torgovye_obe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6C84-CAA1-433D-8A6D-5A56E351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8863</TotalTime>
  <Pages>6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207</cp:revision>
  <cp:lastPrinted>2025-03-31T09:36:00Z</cp:lastPrinted>
  <dcterms:created xsi:type="dcterms:W3CDTF">2021-05-06T07:38:00Z</dcterms:created>
  <dcterms:modified xsi:type="dcterms:W3CDTF">2025-03-31T10:49:00Z</dcterms:modified>
</cp:coreProperties>
</file>