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A8" w:rsidRDefault="00A634A8">
      <w:pPr>
        <w:pStyle w:val="ConsPlusNormal"/>
        <w:jc w:val="both"/>
        <w:outlineLvl w:val="0"/>
      </w:pPr>
      <w:bookmarkStart w:id="0" w:name="_GoBack"/>
      <w:bookmarkEnd w:id="0"/>
    </w:p>
    <w:p w:rsidR="00A634A8" w:rsidRDefault="00A634A8">
      <w:pPr>
        <w:pStyle w:val="ConsPlusTitle"/>
        <w:jc w:val="center"/>
        <w:outlineLvl w:val="0"/>
      </w:pPr>
      <w:r>
        <w:t>АДМИНИСТРАЦИЯ ГОРОДА ОРЕНБУРГА</w:t>
      </w:r>
    </w:p>
    <w:p w:rsidR="00A634A8" w:rsidRDefault="00A634A8">
      <w:pPr>
        <w:pStyle w:val="ConsPlusTitle"/>
        <w:jc w:val="both"/>
      </w:pPr>
    </w:p>
    <w:p w:rsidR="00A634A8" w:rsidRDefault="00A634A8">
      <w:pPr>
        <w:pStyle w:val="ConsPlusTitle"/>
        <w:jc w:val="center"/>
      </w:pPr>
      <w:r>
        <w:t>ПОСТАНОВЛЕНИЕ</w:t>
      </w:r>
    </w:p>
    <w:p w:rsidR="00A634A8" w:rsidRDefault="00A634A8">
      <w:pPr>
        <w:pStyle w:val="ConsPlusTitle"/>
        <w:jc w:val="center"/>
      </w:pPr>
      <w:r>
        <w:t>от 19 июля 2021 г. N 1409-п</w:t>
      </w:r>
    </w:p>
    <w:p w:rsidR="00A634A8" w:rsidRDefault="00A634A8">
      <w:pPr>
        <w:pStyle w:val="ConsPlusTitle"/>
        <w:jc w:val="center"/>
      </w:pPr>
    </w:p>
    <w:p w:rsidR="00A634A8" w:rsidRDefault="00A634A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634A8" w:rsidRDefault="00A634A8">
      <w:pPr>
        <w:pStyle w:val="ConsPlusTitle"/>
        <w:jc w:val="center"/>
      </w:pPr>
      <w:r>
        <w:t>муниципальной услуги "Направление уведомления о соответствии</w:t>
      </w:r>
    </w:p>
    <w:p w:rsidR="00A634A8" w:rsidRDefault="00A634A8">
      <w:pPr>
        <w:pStyle w:val="ConsPlusTitle"/>
        <w:jc w:val="center"/>
      </w:pPr>
      <w:r>
        <w:t>указанных в уведомлении о планируемом строительстве</w:t>
      </w:r>
    </w:p>
    <w:p w:rsidR="00A634A8" w:rsidRDefault="00A634A8">
      <w:pPr>
        <w:pStyle w:val="ConsPlusTitle"/>
        <w:jc w:val="center"/>
      </w:pPr>
      <w:r>
        <w:t>параметров объекта индивидуального жилищного строительства</w:t>
      </w:r>
    </w:p>
    <w:p w:rsidR="00A634A8" w:rsidRDefault="00A634A8">
      <w:pPr>
        <w:pStyle w:val="ConsPlusTitle"/>
        <w:jc w:val="center"/>
      </w:pPr>
      <w:r>
        <w:t>или садового дома установленным параметрам и допустимости</w:t>
      </w:r>
    </w:p>
    <w:p w:rsidR="00A634A8" w:rsidRDefault="00A634A8">
      <w:pPr>
        <w:pStyle w:val="ConsPlusTitle"/>
        <w:jc w:val="center"/>
      </w:pPr>
      <w:r>
        <w:t>размещения объекта индивидуального жилищного строительства</w:t>
      </w:r>
    </w:p>
    <w:p w:rsidR="00A634A8" w:rsidRDefault="00A634A8">
      <w:pPr>
        <w:pStyle w:val="ConsPlusTitle"/>
        <w:jc w:val="center"/>
      </w:pPr>
      <w:r>
        <w:t>или садового дома на земельном участке"</w:t>
      </w:r>
    </w:p>
    <w:p w:rsidR="00A634A8" w:rsidRDefault="00A634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4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4A8" w:rsidRDefault="00A634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4A8" w:rsidRDefault="00A634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A634A8" w:rsidRDefault="00A634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5">
              <w:r>
                <w:rPr>
                  <w:color w:val="0000FF"/>
                </w:rPr>
                <w:t>N 2141-п</w:t>
              </w:r>
            </w:hyperlink>
            <w:r>
              <w:rPr>
                <w:color w:val="392C69"/>
              </w:rPr>
              <w:t xml:space="preserve">, от 14.04.2022 </w:t>
            </w:r>
            <w:hyperlink r:id="rId6">
              <w:r>
                <w:rPr>
                  <w:color w:val="0000FF"/>
                </w:rPr>
                <w:t>N 754-п</w:t>
              </w:r>
            </w:hyperlink>
            <w:r>
              <w:rPr>
                <w:color w:val="392C69"/>
              </w:rPr>
              <w:t xml:space="preserve">, от 07.07.2022 </w:t>
            </w:r>
            <w:hyperlink r:id="rId7">
              <w:r>
                <w:rPr>
                  <w:color w:val="0000FF"/>
                </w:rPr>
                <w:t>N 1287-п</w:t>
              </w:r>
            </w:hyperlink>
            <w:r>
              <w:rPr>
                <w:color w:val="392C69"/>
              </w:rPr>
              <w:t>,</w:t>
            </w:r>
          </w:p>
          <w:p w:rsidR="00A634A8" w:rsidRDefault="00A634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8">
              <w:r>
                <w:rPr>
                  <w:color w:val="0000FF"/>
                </w:rPr>
                <w:t>N 2331-п</w:t>
              </w:r>
            </w:hyperlink>
            <w:r>
              <w:rPr>
                <w:color w:val="392C69"/>
              </w:rPr>
              <w:t xml:space="preserve">, от 10.11.2023 </w:t>
            </w:r>
            <w:hyperlink r:id="rId9">
              <w:r>
                <w:rPr>
                  <w:color w:val="0000FF"/>
                </w:rPr>
                <w:t>N 1917-п</w:t>
              </w:r>
            </w:hyperlink>
            <w:r>
              <w:rPr>
                <w:color w:val="392C69"/>
              </w:rPr>
              <w:t xml:space="preserve">, от 02.08.2024 </w:t>
            </w:r>
            <w:hyperlink r:id="rId10">
              <w:r>
                <w:rPr>
                  <w:color w:val="0000FF"/>
                </w:rPr>
                <w:t>N 1392-п</w:t>
              </w:r>
            </w:hyperlink>
            <w:r>
              <w:rPr>
                <w:color w:val="392C69"/>
              </w:rPr>
              <w:t>,</w:t>
            </w:r>
          </w:p>
          <w:p w:rsidR="00A634A8" w:rsidRDefault="00A634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11">
              <w:r>
                <w:rPr>
                  <w:color w:val="0000FF"/>
                </w:rPr>
                <w:t>N 957-п</w:t>
              </w:r>
            </w:hyperlink>
            <w:r>
              <w:rPr>
                <w:color w:val="392C69"/>
              </w:rPr>
              <w:t xml:space="preserve">, от 03.07.2025 </w:t>
            </w:r>
            <w:hyperlink r:id="rId12">
              <w:r>
                <w:rPr>
                  <w:color w:val="0000FF"/>
                </w:rPr>
                <w:t>N 1356-п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51.1</w:t>
        </w:r>
      </w:hyperlink>
      <w:r>
        <w:t xml:space="preserve"> Градостроительного кодекса Российской Федерации, с </w:t>
      </w:r>
      <w:hyperlink r:id="rId14">
        <w:r>
          <w:rPr>
            <w:color w:val="0000FF"/>
          </w:rPr>
          <w:t>пунктом 26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пунктом 5</w:t>
        </w:r>
      </w:hyperlink>
      <w:r>
        <w:t xml:space="preserve"> постановления Правительства Оренбургской области от 15.07.2016 N 525-п "О переводе в электронный вид государственных услуг и типовых муниципальных услуг, предоставляемых в Оренбургской области", </w:t>
      </w:r>
      <w:hyperlink r:id="rId16">
        <w:r>
          <w:rPr>
            <w:color w:val="0000FF"/>
          </w:rPr>
          <w:t>пунктом 29 части 2 статьи 8</w:t>
        </w:r>
      </w:hyperlink>
      <w:r>
        <w:t xml:space="preserve">, </w:t>
      </w:r>
      <w:hyperlink r:id="rId17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18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 образования "город Оренбург", принятого </w:t>
      </w:r>
      <w:hyperlink r:id="rId19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типовым Административным регламентом предоставления муниципальной услуги, утвержденным протоколом заседания комиссии по цифровому развитию и использованию информационных технологий в Оренбургской области от 17.09.2020 N 1-пр: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участке".</w:t>
      </w:r>
    </w:p>
    <w:p w:rsidR="00A634A8" w:rsidRDefault="00A634A8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10.11.2023 N 1917-п)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размещению на официальном Интернет-портале города Оренбурга;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 в газете "Вечерний Оренбург".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</w:pPr>
      <w:r>
        <w:t>Глава города Оренбурга</w:t>
      </w:r>
    </w:p>
    <w:p w:rsidR="00A634A8" w:rsidRDefault="00A634A8">
      <w:pPr>
        <w:pStyle w:val="ConsPlusNormal"/>
        <w:jc w:val="right"/>
      </w:pPr>
      <w:r>
        <w:lastRenderedPageBreak/>
        <w:t>В.А.ИЛЬИНЫХ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  <w:outlineLvl w:val="0"/>
      </w:pPr>
      <w:r>
        <w:t>Приложение</w:t>
      </w:r>
    </w:p>
    <w:p w:rsidR="00A634A8" w:rsidRDefault="00A634A8">
      <w:pPr>
        <w:pStyle w:val="ConsPlusNormal"/>
        <w:jc w:val="right"/>
      </w:pPr>
      <w:r>
        <w:t>к постановлению</w:t>
      </w:r>
    </w:p>
    <w:p w:rsidR="00A634A8" w:rsidRDefault="00A634A8">
      <w:pPr>
        <w:pStyle w:val="ConsPlusNormal"/>
        <w:jc w:val="right"/>
      </w:pPr>
      <w:r>
        <w:t>Администрации города Оренбурга</w:t>
      </w:r>
    </w:p>
    <w:p w:rsidR="00A634A8" w:rsidRDefault="00A634A8">
      <w:pPr>
        <w:pStyle w:val="ConsPlusNormal"/>
        <w:jc w:val="right"/>
      </w:pPr>
      <w:r>
        <w:t>от 19 июля 2021 г. N 1409-п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</w:pPr>
      <w:bookmarkStart w:id="1" w:name="P44"/>
      <w:bookmarkEnd w:id="1"/>
      <w:r>
        <w:t>Административный регламент</w:t>
      </w:r>
    </w:p>
    <w:p w:rsidR="00A634A8" w:rsidRDefault="00A634A8">
      <w:pPr>
        <w:pStyle w:val="ConsPlusTitle"/>
        <w:jc w:val="center"/>
      </w:pPr>
      <w:r>
        <w:t>предоставления муниципальной услуги</w:t>
      </w:r>
    </w:p>
    <w:p w:rsidR="00A634A8" w:rsidRDefault="00A634A8">
      <w:pPr>
        <w:pStyle w:val="ConsPlusTitle"/>
        <w:jc w:val="center"/>
      </w:pPr>
      <w:r>
        <w:t>"Направление уведомления о соответствии</w:t>
      </w:r>
    </w:p>
    <w:p w:rsidR="00A634A8" w:rsidRDefault="00A634A8">
      <w:pPr>
        <w:pStyle w:val="ConsPlusTitle"/>
        <w:jc w:val="center"/>
      </w:pPr>
      <w:r>
        <w:t>указанных в уведомлении о планируемом строительстве</w:t>
      </w:r>
    </w:p>
    <w:p w:rsidR="00A634A8" w:rsidRDefault="00A634A8">
      <w:pPr>
        <w:pStyle w:val="ConsPlusTitle"/>
        <w:jc w:val="center"/>
      </w:pPr>
      <w:r>
        <w:t>параметров объекта индивидуального жилищного строительства</w:t>
      </w:r>
    </w:p>
    <w:p w:rsidR="00A634A8" w:rsidRDefault="00A634A8">
      <w:pPr>
        <w:pStyle w:val="ConsPlusTitle"/>
        <w:jc w:val="center"/>
      </w:pPr>
      <w:r>
        <w:t>или садового дома установленным параметрам и допустимости</w:t>
      </w:r>
    </w:p>
    <w:p w:rsidR="00A634A8" w:rsidRDefault="00A634A8">
      <w:pPr>
        <w:pStyle w:val="ConsPlusTitle"/>
        <w:jc w:val="center"/>
      </w:pPr>
      <w:r>
        <w:t>размещения объекта индивидуального жилищного строительства</w:t>
      </w:r>
    </w:p>
    <w:p w:rsidR="00A634A8" w:rsidRDefault="00A634A8">
      <w:pPr>
        <w:pStyle w:val="ConsPlusTitle"/>
        <w:jc w:val="center"/>
      </w:pPr>
      <w:r>
        <w:t>или садового дома на земельном участке"</w:t>
      </w:r>
    </w:p>
    <w:p w:rsidR="00A634A8" w:rsidRDefault="00A634A8">
      <w:pPr>
        <w:pStyle w:val="ConsPlusTitle"/>
        <w:jc w:val="center"/>
      </w:pPr>
      <w:r>
        <w:t>(далее - Административный регламент)</w:t>
      </w:r>
    </w:p>
    <w:p w:rsidR="00A634A8" w:rsidRDefault="00A634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4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4A8" w:rsidRDefault="00A634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4A8" w:rsidRDefault="00A634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A634A8" w:rsidRDefault="00A634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12.05.2025 </w:t>
            </w:r>
            <w:hyperlink r:id="rId21">
              <w:r>
                <w:rPr>
                  <w:color w:val="0000FF"/>
                </w:rPr>
                <w:t>N 957-п</w:t>
              </w:r>
            </w:hyperlink>
            <w:r>
              <w:rPr>
                <w:color w:val="392C69"/>
              </w:rPr>
              <w:t xml:space="preserve">, от 03.07.2025 </w:t>
            </w:r>
            <w:hyperlink r:id="rId22">
              <w:r>
                <w:rPr>
                  <w:color w:val="0000FF"/>
                </w:rPr>
                <w:t>N 1356-п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1"/>
      </w:pPr>
      <w:r>
        <w:t>Раздел 1. ОБЩИЕ ПОЛОЖЕНИЯ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Оренбурга в лице департамента градостроительства и земельных отношений (далее - ДГиЗО) в пределах полномочий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муниципальном образовании "город Оренбург".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Круг заявителей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bookmarkStart w:id="2" w:name="P65"/>
      <w:bookmarkEnd w:id="2"/>
      <w:r>
        <w:t xml:space="preserve">1.2. Заявителями на получение муниципальной услуги являются физические или юридические лица, выполняющие функции застройщика в соответствии с </w:t>
      </w:r>
      <w:hyperlink r:id="rId23">
        <w:r>
          <w:rPr>
            <w:color w:val="0000FF"/>
          </w:rPr>
          <w:t>пунктом 16 статьи 1</w:t>
        </w:r>
      </w:hyperlink>
      <w:r>
        <w:t xml:space="preserve"> Градостроительного кодекса Российской Федерации (далее - заявитель).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1.2.1. В случаях, предусмотренных </w:t>
      </w:r>
      <w:hyperlink r:id="rId24">
        <w:r>
          <w:rPr>
            <w:color w:val="0000FF"/>
          </w:rPr>
          <w:t>статьей 5</w:t>
        </w:r>
      </w:hyperlink>
      <w:r>
        <w:t xml:space="preserve"> Федерального закона от 22.07.2024 N 186-ФЗ "О строительстве жилых домов по договорам строительного подряда с использованием счетов эскроу" (далее - Федеральный закон N 186-ФЗ), заявителем на получение муниципальной услуги от имени застройщика может являться лицо, выполняющее работы по строительству объекта </w:t>
      </w:r>
      <w:r>
        <w:lastRenderedPageBreak/>
        <w:t>индивидуального жилищного строительства на основании договора строительного подряда с использованием счета эскроу.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1.3. Интересы заявителей, указанных в </w:t>
      </w:r>
      <w:hyperlink w:anchor="P65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25">
        <w:r>
          <w:rPr>
            <w:color w:val="0000FF"/>
          </w:rPr>
          <w:t>пунктом 16 статьи 1</w:t>
        </w:r>
      </w:hyperlink>
      <w:r>
        <w:t xml:space="preserve"> Градостроительного кодекса Российской Федерации (далее - ГрК РФ), имеющие право действовать от имени юридических лиц без доверенности (далее - представитель).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1.3.1. В случаях, предусмотренных </w:t>
      </w:r>
      <w:hyperlink w:anchor="P66">
        <w:r>
          <w:rPr>
            <w:color w:val="0000FF"/>
          </w:rPr>
          <w:t>пунктом 1.2.1</w:t>
        </w:r>
      </w:hyperlink>
      <w:r>
        <w:t xml:space="preserve"> Административного регламента, доверенность от имени застройщика не требуется.</w:t>
      </w:r>
    </w:p>
    <w:p w:rsidR="00A634A8" w:rsidRDefault="00A634A8">
      <w:pPr>
        <w:pStyle w:val="ConsPlusNormal"/>
        <w:jc w:val="both"/>
      </w:pPr>
      <w:r>
        <w:t xml:space="preserve">(п. 1.3.1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Требование предоставления заявителю муниципальной услуги</w:t>
      </w:r>
    </w:p>
    <w:p w:rsidR="00A634A8" w:rsidRDefault="00A634A8">
      <w:pPr>
        <w:pStyle w:val="ConsPlusTitle"/>
        <w:jc w:val="center"/>
      </w:pPr>
      <w:r>
        <w:t>в соответствии с вариантом предоставления муниципальной</w:t>
      </w:r>
    </w:p>
    <w:p w:rsidR="00A634A8" w:rsidRDefault="00A634A8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A634A8" w:rsidRDefault="00A634A8">
      <w:pPr>
        <w:pStyle w:val="ConsPlusTitle"/>
        <w:jc w:val="center"/>
      </w:pPr>
      <w:r>
        <w:t>в результате анкетирования, проводимого органом</w:t>
      </w:r>
    </w:p>
    <w:p w:rsidR="00A634A8" w:rsidRDefault="00A634A8">
      <w:pPr>
        <w:pStyle w:val="ConsPlusTitle"/>
        <w:jc w:val="center"/>
      </w:pPr>
      <w:r>
        <w:t>местного самоуправления Оренбургской области</w:t>
      </w:r>
    </w:p>
    <w:p w:rsidR="00A634A8" w:rsidRDefault="00A634A8">
      <w:pPr>
        <w:pStyle w:val="ConsPlusTitle"/>
        <w:jc w:val="center"/>
      </w:pPr>
      <w:r>
        <w:t>(далее - профилирование), а также результата,</w:t>
      </w:r>
    </w:p>
    <w:p w:rsidR="00A634A8" w:rsidRDefault="00A634A8">
      <w:pPr>
        <w:pStyle w:val="ConsPlusTitle"/>
        <w:jc w:val="center"/>
      </w:pPr>
      <w:r>
        <w:t>за предоставлением которого обратился заявитель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1.5. Вариант предоставления муниципальной услуги определяется исходя из установленных в соответствии с </w:t>
      </w:r>
      <w:hyperlink w:anchor="P739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1"/>
      </w:pPr>
      <w:r>
        <w:t>Раздел 2. СТАНДАРТ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Наименование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2.1. Наименование муниципальной услуги: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2.1.1. Муниципальная услуга носит заявительный порядок обращения.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2.1.2. Информация по вопросам предоставления муниципальной услуги размещается на официальном Интернет-портале города Оренбурга в информационно-телекоммуникационной сети "Интернет" (</w:t>
      </w:r>
      <w:hyperlink r:id="rId27">
        <w:r>
          <w:rPr>
            <w:color w:val="0000FF"/>
          </w:rPr>
          <w:t>https://orenburg.ru/activity/</w:t>
        </w:r>
      </w:hyperlink>
      <w:r>
        <w:t>) (далее - официальный сайт), в информационной системе "Реестр государственных (муниципальных) услуг (функций) Оренбургской области" (далее - ИС "РГУ"), на информационных стендах в ДГиЗО и многофункциональном центре предоставления государственных и муниципальных услуг Оренбургской области (далее - МФЦ), а также в федеральной государственной информационной системе "Единый портал государственных и муниципальных услуг (функций)" (далее - ЕПГУ).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2.2. Муниципальная услуга предоставляется Администрацией города Оренбурга.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2.2.1. Уполномоченным отраслевым (функциональным) органом Администрации города Оренбурга по предоставлению муниципальной услуги является ДГиЗО. Подготовку документов осуществляет муниципальное казенное учреждение "Городской центр градостроительства" (далее - МКУ "ГЦГ").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2.2.2. Справочная информация о местонахождении и графике работы ДГиЗО,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города Оренбурга, а также в ИС "РГУ".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2.2.3. МФЦ не вправе принять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 об изменении параметров) и прилагаемых к ним документов в случае, если такое уведомление подано в МФЦ.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bookmarkStart w:id="4" w:name="P101"/>
      <w:bookmarkEnd w:id="4"/>
      <w:r>
        <w:t>2.3. Результатом предоставления муниципальной услуги является: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а)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соответствии, в котором указаны дата и номер уведомления о соответствии;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б) выдача дубликата уведомления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уведомления о соответствии, в котором указаны дата и номер уведомления о соответствии;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в) направление уведомления о соответствии с внесенными изменениями.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соответствии, в котором указаны дата и номер уведомления о соответствии и дата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г) исправление опечаток и (или) ошибок в уведомлении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 с исправленными опечатками и (или) ошибками, в котором указаны дата и номер уведомления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2.4. Форма уведомления утверждена </w:t>
      </w:r>
      <w:hyperlink r:id="rId2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2.5. Результат предоставления муниципальной услуги, указанный в </w:t>
      </w:r>
      <w:hyperlink w:anchor="P101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в соответствии с выбранным способом получения результата предоставления муниципальной услуги, указанным в уведомлении о планируемом строительстве, уведомлении об изменении параметров, заявлении о выдаче дубликата уведомления о соответствии (далее - заявление о выдаче дубликата, дубликат), заявлении об исправлении опечаток и (или) ошибок в уведомлении о соответствии (далее - заявление об исправлении опечаток и (или) ошибок):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(в том числе с использованием муниципальной информационной системы обеспечения градостроительной деятельности Оренбургской области (далее - ГИС ОГД));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выдается заявителю на бумажном носителе в ДГиЗО,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2.6. В соответствии со сроками, указанными в </w:t>
      </w:r>
      <w:hyperlink r:id="rId29">
        <w:r>
          <w:rPr>
            <w:color w:val="0000FF"/>
          </w:rPr>
          <w:t>частях 2</w:t>
        </w:r>
      </w:hyperlink>
      <w:r>
        <w:t xml:space="preserve">, </w:t>
      </w:r>
      <w:hyperlink r:id="rId30">
        <w:r>
          <w:rPr>
            <w:color w:val="0000FF"/>
          </w:rPr>
          <w:t>3 статьи 57</w:t>
        </w:r>
      </w:hyperlink>
      <w:r>
        <w:t xml:space="preserve"> ГрК РФ, уполномоченное должностное лицо структурного подразделения обеспечивает размещение в ГИС ОГД результата предоставления муниципальной услуги, предусмотренного </w:t>
      </w:r>
      <w:hyperlink w:anchor="P102">
        <w:r>
          <w:rPr>
            <w:color w:val="0000FF"/>
          </w:rPr>
          <w:t>подпунктами "а"</w:t>
        </w:r>
      </w:hyperlink>
      <w:r>
        <w:t xml:space="preserve">, </w:t>
      </w:r>
      <w:hyperlink w:anchor="P106">
        <w:r>
          <w:rPr>
            <w:color w:val="0000FF"/>
          </w:rPr>
          <w:t>"в" пункта 2.3</w:t>
        </w:r>
      </w:hyperlink>
      <w:r>
        <w:t xml:space="preserve"> настоящего Административного регламента, а также сведений, документов, материалов, указанных в </w:t>
      </w:r>
      <w:hyperlink r:id="rId31">
        <w:r>
          <w:rPr>
            <w:color w:val="0000FF"/>
          </w:rPr>
          <w:t>части 5 статьи 56</w:t>
        </w:r>
      </w:hyperlink>
      <w:r>
        <w:t xml:space="preserve"> ГрК РФ.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2.6.1. В соответствии со сроком, указанным в </w:t>
      </w:r>
      <w:hyperlink r:id="rId32">
        <w:r>
          <w:rPr>
            <w:color w:val="0000FF"/>
          </w:rPr>
          <w:t>пункте 11.3</w:t>
        </w:r>
      </w:hyperlink>
      <w:r>
        <w:t xml:space="preserve"> постановления Правительства Российской Федерации от 26.03.2019 N 319 "О единой информационной системе жилищного строительства", при строительстве объекта индивидуального жилищного строительства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N 186-ФЗ ДГиЗО размещает результат предоставления муниципальной услуги, предусмотренный </w:t>
      </w:r>
      <w:hyperlink w:anchor="P102">
        <w:r>
          <w:rPr>
            <w:color w:val="0000FF"/>
          </w:rPr>
          <w:t>подпунктами "а"</w:t>
        </w:r>
      </w:hyperlink>
      <w:r>
        <w:t xml:space="preserve">, </w:t>
      </w:r>
      <w:hyperlink w:anchor="P106">
        <w:r>
          <w:rPr>
            <w:color w:val="0000FF"/>
          </w:rPr>
          <w:t>"в" пункта 2.3</w:t>
        </w:r>
      </w:hyperlink>
      <w:r>
        <w:t xml:space="preserve"> настоящего Административного регламента, в единой информационной системе жилищного строительства, указанной в </w:t>
      </w:r>
      <w:hyperlink r:id="rId34">
        <w:r>
          <w:rPr>
            <w:color w:val="0000FF"/>
          </w:rPr>
          <w:t>пункте 5 части 7.4 статьи 51</w:t>
        </w:r>
      </w:hyperlink>
      <w:r>
        <w:t xml:space="preserve"> ГрК РФ.</w:t>
      </w:r>
    </w:p>
    <w:p w:rsidR="00A634A8" w:rsidRDefault="00A634A8">
      <w:pPr>
        <w:pStyle w:val="ConsPlusNormal"/>
        <w:jc w:val="both"/>
      </w:pPr>
      <w:r>
        <w:t xml:space="preserve">(п. 2.6.1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bookmarkStart w:id="10" w:name="P120"/>
      <w:bookmarkEnd w:id="10"/>
      <w:r>
        <w:t>2.7. Срок предоставления муниципальной услуги составляет: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не более 7 рабочих дней со дня получения ДГиЗО уведомления о планируемом строительстве, уведомления об изменении параметров;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не более 20 рабочих дней со дня получения ДГиЗО уведомления о планируемом строительстве, уведомления об изменении параметров (в случае, установленном </w:t>
      </w:r>
      <w:hyperlink r:id="rId36">
        <w:r>
          <w:rPr>
            <w:color w:val="0000FF"/>
          </w:rPr>
          <w:t>частью 8 статьи 51.1</w:t>
        </w:r>
      </w:hyperlink>
      <w:r>
        <w:t xml:space="preserve"> ГрК РФ).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2.8. В случае подачи уведомления и документов, необходимых для предоставления муниципальной услуги, через МФЦ, ЕПГУ, посредством почтового отправления срок, указанный в </w:t>
      </w:r>
      <w:hyperlink w:anchor="P120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исчисляется со дня поступления уведомления о предоставлении муниципальной услуги в ДГиЗО.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2.9.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Интернет-портале города Оренбурга, а также на ЕПГУ.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A634A8" w:rsidRDefault="00A634A8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2.10.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услуги, указан в </w:t>
      </w:r>
      <w:hyperlink w:anchor="P240">
        <w:r>
          <w:rPr>
            <w:color w:val="0000FF"/>
          </w:rPr>
          <w:t>пунктах 3.6</w:t>
        </w:r>
      </w:hyperlink>
      <w:r>
        <w:t xml:space="preserve">, </w:t>
      </w:r>
      <w:hyperlink w:anchor="P364">
        <w:r>
          <w:rPr>
            <w:color w:val="0000FF"/>
          </w:rPr>
          <w:t>3.55</w:t>
        </w:r>
      </w:hyperlink>
      <w:r>
        <w:t xml:space="preserve">, </w:t>
      </w:r>
      <w:hyperlink w:anchor="P447">
        <w:r>
          <w:rPr>
            <w:color w:val="0000FF"/>
          </w:rPr>
          <w:t>3.87</w:t>
        </w:r>
      </w:hyperlink>
      <w:r>
        <w:t xml:space="preserve">, </w:t>
      </w:r>
      <w:hyperlink w:anchor="P575">
        <w:r>
          <w:rPr>
            <w:color w:val="0000FF"/>
          </w:rPr>
          <w:t>3.132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2.11. Перечень необходимых для предоставления муниципальной услуги документов (их копий или сведений, содержащихся в них), которые запрашиваются ДГиЗО в порядке межведомственного информационного взаимодействия (в том числе с использованием федеральной государственной информационной системы "Система межведомственного электронного взаимодействия")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инициативе, указан в </w:t>
      </w:r>
      <w:hyperlink w:anchor="P249">
        <w:r>
          <w:rPr>
            <w:color w:val="0000FF"/>
          </w:rPr>
          <w:t>пунктах 3.7</w:t>
        </w:r>
      </w:hyperlink>
      <w:r>
        <w:t xml:space="preserve">, </w:t>
      </w:r>
      <w:hyperlink w:anchor="P457">
        <w:r>
          <w:rPr>
            <w:color w:val="0000FF"/>
          </w:rPr>
          <w:t>3.88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A634A8" w:rsidRDefault="00A634A8">
      <w:pPr>
        <w:pStyle w:val="ConsPlusTitle"/>
        <w:jc w:val="center"/>
      </w:pPr>
      <w:r>
        <w:t>документов, необходимых для предоставления</w:t>
      </w:r>
    </w:p>
    <w:p w:rsidR="00A634A8" w:rsidRDefault="00A634A8">
      <w:pPr>
        <w:pStyle w:val="ConsPlusTitle"/>
        <w:jc w:val="center"/>
      </w:pPr>
      <w:r>
        <w:t>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2.12. Исчерпывающий перечень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услуги, указан в </w:t>
      </w:r>
      <w:hyperlink w:anchor="P269">
        <w:r>
          <w:rPr>
            <w:color w:val="0000FF"/>
          </w:rPr>
          <w:t>пунктах 3.14</w:t>
        </w:r>
      </w:hyperlink>
      <w:r>
        <w:t xml:space="preserve">, </w:t>
      </w:r>
      <w:hyperlink w:anchor="P371">
        <w:r>
          <w:rPr>
            <w:color w:val="0000FF"/>
          </w:rPr>
          <w:t>3.57</w:t>
        </w:r>
      </w:hyperlink>
      <w:r>
        <w:t xml:space="preserve">, </w:t>
      </w:r>
      <w:hyperlink w:anchor="P464">
        <w:r>
          <w:rPr>
            <w:color w:val="0000FF"/>
          </w:rPr>
          <w:t>3.92</w:t>
        </w:r>
      </w:hyperlink>
      <w:r>
        <w:t xml:space="preserve">, </w:t>
      </w:r>
      <w:hyperlink w:anchor="P586">
        <w:r>
          <w:rPr>
            <w:color w:val="0000FF"/>
          </w:rPr>
          <w:t>3.134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2.13. </w:t>
      </w:r>
      <w:hyperlink w:anchor="P1551">
        <w:r>
          <w:rPr>
            <w:color w:val="0000FF"/>
          </w:rPr>
          <w:t>Решение</w:t>
        </w:r>
      </w:hyperlink>
      <w:r>
        <w:t xml:space="preserve">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N 7 к настоящему Административному регламенту.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2.14. Решение об отказе в приеме документов направляется заявителю способом, определенным заявителем в уведомлении, заявлении о предоставлении муниципальной услуги, не позднее рабочего дня, следующего за днем получения такого уведомления, заявления.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2.15. Отказ в приеме документов, необходимых для предоставления муниципальной услуги, не препятствует повторному обращению заявителя в ДГиЗО за предоставлением муниципальной услуги.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634A8" w:rsidRDefault="00A634A8">
      <w:pPr>
        <w:pStyle w:val="ConsPlusTitle"/>
        <w:jc w:val="center"/>
      </w:pPr>
      <w:r>
        <w:t>предоставления муниципальной услуги или отказа</w:t>
      </w:r>
    </w:p>
    <w:p w:rsidR="00A634A8" w:rsidRDefault="00A634A8">
      <w:pPr>
        <w:pStyle w:val="ConsPlusTitle"/>
        <w:jc w:val="center"/>
      </w:pPr>
      <w:r>
        <w:t>в предоставлении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2.16. Основания для приостановления предоставления муниципальной услуги отсутствуют.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2.17. 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указаны в </w:t>
      </w:r>
      <w:hyperlink w:anchor="P305">
        <w:r>
          <w:rPr>
            <w:color w:val="0000FF"/>
          </w:rPr>
          <w:t>пунктах 3.33</w:t>
        </w:r>
      </w:hyperlink>
      <w:r>
        <w:t xml:space="preserve">, </w:t>
      </w:r>
      <w:hyperlink w:anchor="P513">
        <w:r>
          <w:rPr>
            <w:color w:val="0000FF"/>
          </w:rPr>
          <w:t>3.109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Исчерпывающие перечни оснований для направления заявителю </w:t>
      </w:r>
      <w:hyperlink w:anchor="P1611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по рекомендуемой форме, приведенной в приложении N 8 к настоящему Административному регламенту, указаны в </w:t>
      </w:r>
      <w:hyperlink w:anchor="P398">
        <w:r>
          <w:rPr>
            <w:color w:val="0000FF"/>
          </w:rPr>
          <w:t>пунктах 3.68</w:t>
        </w:r>
      </w:hyperlink>
      <w:r>
        <w:t xml:space="preserve">, </w:t>
      </w:r>
      <w:hyperlink w:anchor="P614">
        <w:r>
          <w:rPr>
            <w:color w:val="0000FF"/>
          </w:rPr>
          <w:t>3.145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2.18. Решение об отказе в предоставлении муниципальной услуги принимается должностным лицом, уполномоченным на принятие соответствующего решения приказом ДГиЗО.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2.19. Решение, принимаемое должностным лицом, уполномоченным на принятие решения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2.20. Решение об отказе в предоставлении муниципальной услуги направляется заявителю способом, определенным заявителем в уведомлении, заявлении о предоставлении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2.21. Срок выдачи (направления) заявителю решения об отказе в предоставлении муниципальной услуги исчисляется со дня принятия такого решения и составляет 1 рабочий день, но не превышает срок, установленный в соответствии с выбранным заявителем вариантом предоставления муниципальной услуги.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A634A8" w:rsidRDefault="00A634A8">
      <w:pPr>
        <w:pStyle w:val="ConsPlusTitle"/>
        <w:jc w:val="center"/>
      </w:pPr>
      <w:r>
        <w:t>муниципальной услуги, и способы ее взимания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2.22. Предоставление муниципальной услуги осуществляется без взимания платы.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A634A8" w:rsidRDefault="00A634A8">
      <w:pPr>
        <w:pStyle w:val="ConsPlusTitle"/>
        <w:jc w:val="center"/>
      </w:pPr>
      <w:r>
        <w:t>запроса о предоставлении муниципальной услуги</w:t>
      </w:r>
    </w:p>
    <w:p w:rsidR="00A634A8" w:rsidRDefault="00A634A8">
      <w:pPr>
        <w:pStyle w:val="ConsPlusTitle"/>
        <w:jc w:val="center"/>
      </w:pPr>
      <w:r>
        <w:t>и при получении результата предоставления</w:t>
      </w:r>
    </w:p>
    <w:p w:rsidR="00A634A8" w:rsidRDefault="00A634A8">
      <w:pPr>
        <w:pStyle w:val="ConsPlusTitle"/>
        <w:jc w:val="center"/>
      </w:pPr>
      <w:r>
        <w:t>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2.23. Максимальный срок ожидания в очереди при подаче запроса о предоставлении муниципальной услуги в ДГиЗО или МФЦ, при получении заявителем результата предоставления муниципальной услуги в ДГиЗО или МФЦ составляет не более 15 минут.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A634A8" w:rsidRDefault="00A634A8">
      <w:pPr>
        <w:pStyle w:val="ConsPlusTitle"/>
        <w:jc w:val="center"/>
      </w:pPr>
      <w:r>
        <w:t>о предоставлении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bookmarkStart w:id="11" w:name="P171"/>
      <w:bookmarkEnd w:id="11"/>
      <w:r>
        <w:t>2.24. Регистрация уведомления о планируемом строительстве, уведомления об изменении параметров, заявления об исправлении опечаток и (или) ошибок, заявления о выдаче дубликата осуществляется в день его поступления в ДГиЗО.</w:t>
      </w:r>
    </w:p>
    <w:p w:rsidR="00A634A8" w:rsidRDefault="00A634A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>В случае представления указанных уведомлений, заявлений в электронной форме посредством ЕПГУ вне рабочего времени ДГиЗО, в выходной, нерабочий праздничный день днем получения заявления считается первый рабочий день, следующий за днем представления заявителем заявления о предоставлении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03.07.2025 N 1356-п.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A634A8" w:rsidRDefault="00A634A8">
      <w:pPr>
        <w:pStyle w:val="ConsPlusTitle"/>
        <w:jc w:val="center"/>
      </w:pPr>
      <w:r>
        <w:t>муниципальные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2.25. Сведения о требованиях,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Интернет-портале города Оренбурга, а также на ЕПГУ.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2.26. 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заявления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в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 на официальном Интернет-портале города Оренбурга, а также на ЕПГУ.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A634A8" w:rsidRDefault="00A634A8">
      <w:pPr>
        <w:pStyle w:val="ConsPlusTitle"/>
        <w:jc w:val="center"/>
      </w:pPr>
      <w:r>
        <w:t>в том числе учитывающие особенности предоставления</w:t>
      </w:r>
    </w:p>
    <w:p w:rsidR="00A634A8" w:rsidRDefault="00A634A8">
      <w:pPr>
        <w:pStyle w:val="ConsPlusTitle"/>
        <w:jc w:val="center"/>
      </w:pPr>
      <w:r>
        <w:t>муниципальных услуг в МФЦ и особенности предоставления</w:t>
      </w:r>
    </w:p>
    <w:p w:rsidR="00A634A8" w:rsidRDefault="00A634A8">
      <w:pPr>
        <w:pStyle w:val="ConsPlusTitle"/>
        <w:jc w:val="center"/>
      </w:pPr>
      <w:r>
        <w:t>муниципальных услуг в электронной форме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2.27. Услуги, необходимые и обязательные для предоставления муниципальной услуги, отсутствуют.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2.28. Предоставление муниципальной услуги через МФЦ осуществляется в соответствии с соглашением о взаимодействии между Администрацией города Оренбурга и МФЦ (далее - соглашение).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2.29. Информационная система, используемая для предоставления муниципальной услуги, - ЕПГУ.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2.30.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1"/>
      </w:pPr>
      <w:r>
        <w:t>Раздел 3. СОСТАВ, ПОСЛЕДОВАТЕЛЬНОСТЬ И СРОКИ</w:t>
      </w:r>
    </w:p>
    <w:p w:rsidR="00A634A8" w:rsidRDefault="00A634A8">
      <w:pPr>
        <w:pStyle w:val="ConsPlusTitle"/>
        <w:jc w:val="center"/>
      </w:pPr>
      <w:r>
        <w:t>ВЫПОЛНЕНИЯ АДМИНИСТРАТИВНЫХ ПРОЦЕДУР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lastRenderedPageBreak/>
        <w:t>Перечень вариантов предоставления муниципальной услуги,</w:t>
      </w:r>
    </w:p>
    <w:p w:rsidR="00A634A8" w:rsidRDefault="00A634A8">
      <w:pPr>
        <w:pStyle w:val="ConsPlusTitle"/>
        <w:jc w:val="center"/>
      </w:pPr>
      <w:r>
        <w:t>включающий в том числе варианты предоставления</w:t>
      </w:r>
    </w:p>
    <w:p w:rsidR="00A634A8" w:rsidRDefault="00A634A8">
      <w:pPr>
        <w:pStyle w:val="ConsPlusTitle"/>
        <w:jc w:val="center"/>
      </w:pPr>
      <w:r>
        <w:t>муниципальной услуги, необходимые для исправления</w:t>
      </w:r>
    </w:p>
    <w:p w:rsidR="00A634A8" w:rsidRDefault="00A634A8">
      <w:pPr>
        <w:pStyle w:val="ConsPlusTitle"/>
        <w:jc w:val="center"/>
      </w:pPr>
      <w:r>
        <w:t>допущенных опечаток и (или) ошибок в выданных в результате</w:t>
      </w:r>
    </w:p>
    <w:p w:rsidR="00A634A8" w:rsidRDefault="00A634A8">
      <w:pPr>
        <w:pStyle w:val="ConsPlusTitle"/>
        <w:jc w:val="center"/>
      </w:pPr>
      <w:r>
        <w:t>предоставления муниципальной услуги документах</w:t>
      </w:r>
    </w:p>
    <w:p w:rsidR="00A634A8" w:rsidRDefault="00A634A8">
      <w:pPr>
        <w:pStyle w:val="ConsPlusTitle"/>
        <w:jc w:val="center"/>
      </w:pPr>
      <w:r>
        <w:t>и созданных реестровых записях и для выдачи дубликата</w:t>
      </w:r>
    </w:p>
    <w:p w:rsidR="00A634A8" w:rsidRDefault="00A634A8">
      <w:pPr>
        <w:pStyle w:val="ConsPlusTitle"/>
        <w:jc w:val="center"/>
      </w:pPr>
      <w:r>
        <w:t>документа, выданного по результатам предоставления</w:t>
      </w:r>
    </w:p>
    <w:p w:rsidR="00A634A8" w:rsidRDefault="00A634A8">
      <w:pPr>
        <w:pStyle w:val="ConsPlusTitle"/>
        <w:jc w:val="center"/>
      </w:pPr>
      <w:r>
        <w:t>муниципальной услуги (при необходимости), а также порядок</w:t>
      </w:r>
    </w:p>
    <w:p w:rsidR="00A634A8" w:rsidRDefault="00A634A8">
      <w:pPr>
        <w:pStyle w:val="ConsPlusTitle"/>
        <w:jc w:val="center"/>
      </w:pPr>
      <w:r>
        <w:t>оставления запроса заявителя о предоставлении</w:t>
      </w:r>
    </w:p>
    <w:p w:rsidR="00A634A8" w:rsidRDefault="00A634A8">
      <w:pPr>
        <w:pStyle w:val="ConsPlusTitle"/>
        <w:jc w:val="center"/>
      </w:pPr>
      <w:r>
        <w:t>муниципальной услуги без рассмотрения (при необходимости)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12" w:name="P210"/>
      <w:bookmarkEnd w:id="12"/>
      <w:r>
        <w:t xml:space="preserve">3.1.1. </w:t>
      </w:r>
      <w:hyperlink w:anchor="P224">
        <w:r>
          <w:rPr>
            <w:color w:val="0000FF"/>
          </w:rPr>
          <w:t>Вариант 1</w:t>
        </w:r>
      </w:hyperlink>
      <w:r>
        <w:t xml:space="preserve"> - направление уведомления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13" w:name="P211"/>
      <w:bookmarkEnd w:id="13"/>
      <w:r>
        <w:t xml:space="preserve">3.1.2. </w:t>
      </w:r>
      <w:hyperlink w:anchor="P348">
        <w:r>
          <w:rPr>
            <w:color w:val="0000FF"/>
          </w:rPr>
          <w:t>Вариант 2</w:t>
        </w:r>
      </w:hyperlink>
      <w:r>
        <w:t xml:space="preserve"> - выдача дубликата уведомления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3.1.3. </w:t>
      </w:r>
      <w:hyperlink w:anchor="P431">
        <w:r>
          <w:rPr>
            <w:color w:val="0000FF"/>
          </w:rPr>
          <w:t>Вариант 3</w:t>
        </w:r>
      </w:hyperlink>
      <w:r>
        <w:t xml:space="preserve"> - внесение изменений в уведомление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14" w:name="P213"/>
      <w:bookmarkEnd w:id="14"/>
      <w:r>
        <w:t xml:space="preserve">3.1.4. </w:t>
      </w:r>
      <w:hyperlink w:anchor="P558">
        <w:r>
          <w:rPr>
            <w:color w:val="0000FF"/>
          </w:rPr>
          <w:t>Вариант 4</w:t>
        </w:r>
      </w:hyperlink>
      <w:r>
        <w:t xml:space="preserve"> - исправление опечаток и (или) ошибок в уведомлении о соответствии.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Описание административной процедуры</w:t>
      </w:r>
    </w:p>
    <w:p w:rsidR="00A634A8" w:rsidRDefault="00A634A8">
      <w:pPr>
        <w:pStyle w:val="ConsPlusTitle"/>
        <w:jc w:val="center"/>
      </w:pPr>
      <w:r>
        <w:t>профилирования заявителя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3.3. Вариант предоставления муниципальной услуги определяется исходя из установленных в соответствии с </w:t>
      </w:r>
      <w:hyperlink w:anchor="P739">
        <w:r>
          <w:rPr>
            <w:color w:val="0000FF"/>
          </w:rPr>
          <w:t>приложением N 1</w:t>
        </w:r>
      </w:hyperlink>
      <w: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Подразделы, содержащие описание вариантов</w:t>
      </w:r>
    </w:p>
    <w:p w:rsidR="00A634A8" w:rsidRDefault="00A634A8">
      <w:pPr>
        <w:pStyle w:val="ConsPlusTitle"/>
        <w:jc w:val="center"/>
      </w:pPr>
      <w:r>
        <w:t>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3"/>
      </w:pPr>
      <w:bookmarkStart w:id="15" w:name="P224"/>
      <w:bookmarkEnd w:id="15"/>
      <w:r>
        <w:t>Вариант 1. Направление уведомления о соответствии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3.4. Результат предоставления муниципальной услуги указан в </w:t>
      </w:r>
      <w:hyperlink w:anchor="P102">
        <w:r>
          <w:rPr>
            <w:color w:val="0000FF"/>
          </w:rPr>
          <w:t>подпункте "а" пункта 2.3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A634A8" w:rsidRDefault="00A634A8">
      <w:pPr>
        <w:pStyle w:val="ConsPlusTitle"/>
        <w:jc w:val="center"/>
      </w:pPr>
      <w:r>
        <w:t>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Прием запроса и документов и (или) информации,</w:t>
      </w:r>
    </w:p>
    <w:p w:rsidR="00A634A8" w:rsidRDefault="00A634A8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3.5. Основанием для начала административной процедуры является поступление в ДГиЗО </w:t>
      </w:r>
      <w:hyperlink w:anchor="P774">
        <w:r>
          <w:rPr>
            <w:color w:val="0000FF"/>
          </w:rPr>
          <w:t>уведомления</w:t>
        </w:r>
      </w:hyperlink>
      <w:r>
        <w:t xml:space="preserve"> о планируемом строительстве по форме согласно приложению N 2 к настоящему Административному регламенту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одним из следующих способов: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16" w:name="P235"/>
      <w:bookmarkEnd w:id="16"/>
      <w:r>
        <w:t>а) в электронной форме посредством ЕПГУ.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>В случае направления уведомления о планируемом строительстве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ФГИС ЕСИА), заполняет форму указанного заявления с использованием интерактивной формы в электронном виде.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Уведомление о планируемом строительстве направляется заявителем или его представителем вместе с прикрепленными электронными документами, указанными в </w:t>
      </w:r>
      <w:hyperlink w:anchor="P243">
        <w:r>
          <w:rPr>
            <w:color w:val="0000FF"/>
          </w:rPr>
          <w:t>подпунктах "в"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 настоящего Административного регламента,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39">
        <w:r>
          <w:rPr>
            <w:color w:val="0000FF"/>
          </w:rPr>
          <w:t>частью 5 статьи 8</w:t>
        </w:r>
      </w:hyperlink>
      <w:r>
        <w:t xml:space="preserve"> Федерального закона от 06.04.2011 N 63-ФЗ "Об электронной подписи" (далее - Федеральный закон N 63-ФЗ),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40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МФЦ доступ к ЕПГУ в соответствии с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(далее - постановление Правительства Российской Федерации N 1376);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17" w:name="P239"/>
      <w:bookmarkEnd w:id="17"/>
      <w:r>
        <w:t xml:space="preserve">б) на бумажном носителе посредством обращения в ДГиЗО, в том числе через МФЦ в соответствии с соглашением о взаимодействии, заключенным в соответствии с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постановление Правительства Российской Федерации N 797), либо посредством почтового отправления с уведомлением о вручении.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18" w:name="P240"/>
      <w:bookmarkEnd w:id="18"/>
      <w:r>
        <w:t>3.6.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19" w:name="P241"/>
      <w:bookmarkEnd w:id="19"/>
      <w:r>
        <w:t xml:space="preserve">а) уведомление о планируемом строительстве. В случае его представления в электронной форме посредством ЕПГУ в соответствии с </w:t>
      </w:r>
      <w:hyperlink w:anchor="P235">
        <w:r>
          <w:rPr>
            <w:color w:val="0000FF"/>
          </w:rPr>
          <w:t>подпунктом "а" пункта 3.5</w:t>
        </w:r>
      </w:hyperlink>
      <w:r>
        <w:t xml:space="preserve"> настоящего </w:t>
      </w:r>
      <w:r>
        <w:lastRenderedPageBreak/>
        <w:t>Административного регламента указанное уведомление заполняется путем внесения соответствующих сведений в интерактивную форму на ЕПГУ с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0" w:name="P242"/>
      <w:bookmarkEnd w:id="20"/>
      <w:r>
        <w:t xml:space="preserve">б) документ, удостоверяющий личность заявителя или представителя заявителя, в случае представления уведомления о планируемом строительстве и прилагаемых к ним документов посредством обращения в ДГиЗО, в том числе через МФЦ. В случае представления документов посредством ЕПГУ в соответствии с </w:t>
      </w:r>
      <w:hyperlink w:anchor="P235">
        <w:r>
          <w:rPr>
            <w:color w:val="0000FF"/>
          </w:rPr>
          <w:t>подпунктом "а" пункта 3.5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1" w:name="P243"/>
      <w:bookmarkEnd w:id="21"/>
      <w:r>
        <w:t>в) документ, подтверждающий полномочия представителя действовать от имени заявителя (в случае обращения за получением услуги представителя).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в электронной форме посредством ЕПГУ в соответствии с </w:t>
      </w:r>
      <w:hyperlink w:anchor="P235">
        <w:r>
          <w:rPr>
            <w:color w:val="0000FF"/>
          </w:rPr>
          <w:t>подпунктом "а" пункта 3.5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2" w:name="P246"/>
      <w:bookmarkEnd w:id="22"/>
      <w:r>
        <w:t>д)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3" w:name="P247"/>
      <w:bookmarkEnd w:id="23"/>
      <w:r>
        <w:t xml:space="preserve">е)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44">
        <w:r>
          <w:rPr>
            <w:color w:val="0000FF"/>
          </w:rPr>
          <w:t>частью 5 статьи 51.1</w:t>
        </w:r>
      </w:hyperlink>
      <w:r>
        <w:t xml:space="preserve"> ГрК РФ.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4" w:name="P249"/>
      <w:bookmarkEnd w:id="24"/>
      <w:r>
        <w:t>3.7. Исчерпывающий перечень необходимых для предоставления услуги документов (их копий или сведений, содержащихся в них), которые запрашиваются ДГиЗО в порядке межведомственного информационного взаимодействия (в том числе с использованием СМЭВ) и которые заявитель вправе представить по собственной инициативе: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5" w:name="P250"/>
      <w:bookmarkEnd w:id="25"/>
      <w:r>
        <w:t xml:space="preserve">а) сведения из Единого государственного реестра недвижимости об основных </w:t>
      </w:r>
      <w:r>
        <w:lastRenderedPageBreak/>
        <w:t>характеристиках и зарегистрированных правах на земельный участок;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6" w:name="P251"/>
      <w:bookmarkEnd w:id="26"/>
      <w: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7" w:name="P252"/>
      <w:bookmarkEnd w:id="27"/>
      <w:r>
        <w:t>в) уведомление исполнительного органа субъекта Российской Федерации, уполномоченного в области охраны объектов культурного наследия,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3.8. В целях установления личности заявитель представляет в ДГиЗО документ, предусмотренный </w:t>
      </w:r>
      <w:hyperlink w:anchor="P242">
        <w:r>
          <w:rPr>
            <w:color w:val="0000FF"/>
          </w:rPr>
          <w:t>подпунктом "б" пункта 3.6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3.9.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242">
        <w:r>
          <w:rPr>
            <w:color w:val="0000FF"/>
          </w:rPr>
          <w:t>подпунктами "б"</w:t>
        </w:r>
      </w:hyperlink>
      <w:r>
        <w:t xml:space="preserve">, </w:t>
      </w:r>
      <w:hyperlink w:anchor="P243">
        <w:r>
          <w:rPr>
            <w:color w:val="0000FF"/>
          </w:rPr>
          <w:t>"в" пункта 3.6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3.10.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</w:t>
      </w:r>
      <w:hyperlink w:anchor="P242">
        <w:r>
          <w:rPr>
            <w:color w:val="0000FF"/>
          </w:rPr>
          <w:t>подпунктом "б" пункта 3.6</w:t>
        </w:r>
      </w:hyperlink>
      <w:r>
        <w:t xml:space="preserve"> настоящего Административного регламента, не требуется, если заявитель прошел авторизацию через ФГИС ЕСИА).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а) уведомление о планируемом строительстве представлено в орган местного самоуправления, в полномочия которого не входит предоставление услуги;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б) неполное заполнение полей в форме уведомления о планируемом строительстве, в том числе в интерактивной форме заявления на ЕПГУ;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241">
        <w:r>
          <w:rPr>
            <w:color w:val="0000FF"/>
          </w:rPr>
          <w:t>подпунктами "а"</w:t>
        </w:r>
      </w:hyperlink>
      <w:r>
        <w:t xml:space="preserve"> - </w:t>
      </w:r>
      <w:hyperlink w:anchor="P243">
        <w:r>
          <w:rPr>
            <w:color w:val="0000FF"/>
          </w:rPr>
          <w:t>"в" пункта 3.6</w:t>
        </w:r>
      </w:hyperlink>
      <w:r>
        <w:t xml:space="preserve"> настоящего Административного регламента;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45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8" w:name="P264"/>
      <w:bookmarkEnd w:id="28"/>
      <w:r>
        <w:t xml:space="preserve">3.12. Уведомление о планируемом строительстве считается ненаправленным, а ДГиЗО в </w:t>
      </w:r>
      <w:r>
        <w:lastRenderedPageBreak/>
        <w:t xml:space="preserve">течение 3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рекомендуемой форме согласно </w:t>
      </w:r>
      <w:hyperlink w:anchor="P1276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 с указанием причин возврата в следующих случаях: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а) в уведомлении о планируемом строительстве отсутствуют сведения, предусмотренные </w:t>
      </w:r>
      <w:hyperlink r:id="rId46">
        <w:r>
          <w:rPr>
            <w:color w:val="0000FF"/>
          </w:rPr>
          <w:t>частью 1 статьи 51.1</w:t>
        </w:r>
      </w:hyperlink>
      <w:r>
        <w:t xml:space="preserve"> ГрК РФ;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б) отсутствуют документы, прилагаемые к уведомлению о планируемом строительстве, предусмотренные </w:t>
      </w:r>
      <w:hyperlink w:anchor="P243">
        <w:r>
          <w:rPr>
            <w:color w:val="0000FF"/>
          </w:rPr>
          <w:t>подпунктами "в"</w:t>
        </w:r>
      </w:hyperlink>
      <w:r>
        <w:t xml:space="preserve">, </w:t>
      </w:r>
      <w:hyperlink w:anchor="P246">
        <w:r>
          <w:rPr>
            <w:color w:val="0000FF"/>
          </w:rPr>
          <w:t>"д"</w:t>
        </w:r>
      </w:hyperlink>
      <w:r>
        <w:t xml:space="preserve"> и </w:t>
      </w:r>
      <w:hyperlink w:anchor="P247">
        <w:r>
          <w:rPr>
            <w:color w:val="0000FF"/>
          </w:rPr>
          <w:t>"е" пункта 3.6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3.13. В приеме уведомления о планируемом строительстве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МФЦ участвует в соответствии с соглашением о взаимодействии между Администрацией города Оренбурга и МФЦ в приеме уведомления о планируемом строительстве.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29" w:name="P269"/>
      <w:bookmarkEnd w:id="29"/>
      <w:r>
        <w:t>3.14. Возможность получения муниципальной услуги по экстерриториальному принципу отсутствует.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3.15. Уведомление о планируемом строительстве и документы, предусмотренные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направленные одним из способов, установленных в </w:t>
      </w:r>
      <w:hyperlink w:anchor="P239">
        <w:r>
          <w:rPr>
            <w:color w:val="0000FF"/>
          </w:rPr>
          <w:t>подпункте "б" пункта 3.5</w:t>
        </w:r>
      </w:hyperlink>
      <w:r>
        <w:t xml:space="preserve"> настоящего Административного регламента, принимаются должностным лицом МКУ "ГЦГ", ответственным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3.16. Уведомление о планируемом строительстве и документы, предусмотренные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направленные способом, указанным в </w:t>
      </w:r>
      <w:hyperlink w:anchor="P235">
        <w:r>
          <w:rPr>
            <w:color w:val="0000FF"/>
          </w:rPr>
          <w:t>подпункте "а" пункта 3.5</w:t>
        </w:r>
      </w:hyperlink>
      <w:r>
        <w:t xml:space="preserve"> настоящего Административного регламента, регистрируются в автоматическом режиме и (или) принимаются специалистом МКУ "ГЦГ", ответственным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3.17. Уведомление о планируемом строительстве и документы, предусмотренные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направленные через МФЦ, могут быть получены ДГиЗО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N 63-ФЗ.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3.18. Для приема уведомления о планируемом строительстве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о планируемом строительстве и для подготовки ответа.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Для возможности подачи заявления через ЕПГУ заявитель должен быть зарегистрирован в ФГИС ЕСИА.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3.19. Срок регистрации уведомления о планируемом строительстве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указан в </w:t>
      </w:r>
      <w:hyperlink w:anchor="P171">
        <w:r>
          <w:rPr>
            <w:color w:val="0000FF"/>
          </w:rPr>
          <w:t>пункте 2.24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3.20. Результатом административной процедуры является регистрация уведомления о планируемом строительстве и документов, необходимых для предоставления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 xml:space="preserve">3.21. После регистрации уведомление о планируемом строительстве и документы, предусмотренные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3.22. 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документов, если заявитель самостоятельно не представил документы, указанные в </w:t>
      </w:r>
      <w:hyperlink w:anchor="P249">
        <w:r>
          <w:rPr>
            <w:color w:val="0000FF"/>
          </w:rPr>
          <w:t>пункте 3.7</w:t>
        </w:r>
      </w:hyperlink>
      <w:r>
        <w:t xml:space="preserve"> настоящего Административного регламента, а также, в случае планируемого строительства в границах территории исторического поселения регионального значения, требование </w:t>
      </w:r>
      <w:hyperlink r:id="rId48">
        <w:r>
          <w:rPr>
            <w:color w:val="0000FF"/>
          </w:rPr>
          <w:t>пункта 1 части 8 статьи 51.1</w:t>
        </w:r>
      </w:hyperlink>
      <w:r>
        <w:t xml:space="preserve"> ГрК РФ.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3.23. Должностное лицо МКУ "ГЦГ", в обязанности которого в соответствии с его должностным регламентом входит выполнение соответствующих функций (далее - специалист МКУ "ГЦГ"),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в соответствующие органы (организации):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1) Федеральную службу муниципальной регистрации, кадастра и картографии по Оренбургской области;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2) Федеральную налоговую службу;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3) инспекцию муниципальной охраны объектов культурного наследия Оренбургской области, в случае направления указанного уведомления по основанию, предусмотренному </w:t>
      </w:r>
      <w:hyperlink r:id="rId49">
        <w:r>
          <w:rPr>
            <w:color w:val="0000FF"/>
          </w:rPr>
          <w:t>пунктом 4 части 10 статьи 51.1</w:t>
        </w:r>
      </w:hyperlink>
      <w:r>
        <w:t xml:space="preserve"> ГрК РФ;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4) органы государственной власти, органы 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3.24. Для получения документов, указанных в </w:t>
      </w:r>
      <w:hyperlink w:anchor="P250">
        <w:r>
          <w:rPr>
            <w:color w:val="0000FF"/>
          </w:rPr>
          <w:t>подпунктах "а"</w:t>
        </w:r>
      </w:hyperlink>
      <w:r>
        <w:t xml:space="preserve">, </w:t>
      </w:r>
      <w:hyperlink w:anchor="P251">
        <w:r>
          <w:rPr>
            <w:color w:val="0000FF"/>
          </w:rPr>
          <w:t>"б" пункта 3.7</w:t>
        </w:r>
      </w:hyperlink>
      <w:r>
        <w:t xml:space="preserve"> настоящего Административного регламента, срок направления межведомственного запроса составляет 1 рабочий день со дня регистрации уведомления о планируемом строительстве и приложенных к уведомлению документов.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Для получения документа, указанного в </w:t>
      </w:r>
      <w:hyperlink w:anchor="P252">
        <w:r>
          <w:rPr>
            <w:color w:val="0000FF"/>
          </w:rPr>
          <w:t>подпункте "в" пункта 3.7</w:t>
        </w:r>
      </w:hyperlink>
      <w:r>
        <w:t xml:space="preserve"> настоящего Административного регламента, срок направления межведомственного запроса составляет 3 рабочих дня со дня регистрации уведомления о планируемом строительстве при отсутствии оснований для его возврата, предусмотренных </w:t>
      </w:r>
      <w:hyperlink w:anchor="P264">
        <w:r>
          <w:rPr>
            <w:color w:val="0000FF"/>
          </w:rPr>
          <w:t>пунктом 3.12</w:t>
        </w:r>
      </w:hyperlink>
      <w:r>
        <w:t xml:space="preserve"> настоящего Административного регламента. В данном случае ДГиЗО направляет в исполнительный орган субъекта Российской Федерации, уполномоченный в области охраны объектов культурного наследия,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30" w:name="P289"/>
      <w:bookmarkEnd w:id="30"/>
      <w:r>
        <w:t xml:space="preserve">3.25. По межведомственным запросам документы (их копии или сведения, содержащиеся в них), предусмотренные </w:t>
      </w:r>
      <w:hyperlink w:anchor="P250">
        <w:r>
          <w:rPr>
            <w:color w:val="0000FF"/>
          </w:rPr>
          <w:t>подпунктами "а"</w:t>
        </w:r>
      </w:hyperlink>
      <w:r>
        <w:t xml:space="preserve">, </w:t>
      </w:r>
      <w:hyperlink w:anchor="P251">
        <w:r>
          <w:rPr>
            <w:color w:val="0000FF"/>
          </w:rPr>
          <w:t>"б" пункта 3.7</w:t>
        </w:r>
      </w:hyperlink>
      <w:r>
        <w:t xml:space="preserve"> настоящего Административного регламента, представляются органами,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 xml:space="preserve">По межведомственному запросу документ (его копия или сведения, содержащиеся в нем), предусмотренный </w:t>
      </w:r>
      <w:hyperlink w:anchor="P252">
        <w:r>
          <w:rPr>
            <w:color w:val="0000FF"/>
          </w:rPr>
          <w:t>подпунктом "в" пункта 3.7</w:t>
        </w:r>
      </w:hyperlink>
      <w:r>
        <w:t xml:space="preserve"> настоящего Административного регламента, представляется органом, в распоряжении которого находится этот документ в электронной форме или на бумажном носителе, в срок не позднее 10 рабочих дней со дня поступления от ДГиЗО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3.26. Межведомственное информационное взаимодействие может осуществляться на бумажном носителе: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3.27. Результатом административной процедуры является получение ДГиЗО запрашиваемых документов (их копий или сведений, содержащихся в них).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случае ненаправления в срок, указанный в </w:t>
      </w:r>
      <w:hyperlink w:anchor="P289">
        <w:r>
          <w:rPr>
            <w:color w:val="0000FF"/>
          </w:rPr>
          <w:t>пункте 3.25</w:t>
        </w:r>
      </w:hyperlink>
      <w:r>
        <w:t xml:space="preserve"> 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Принятие решения о предоставлении</w:t>
      </w:r>
    </w:p>
    <w:p w:rsidR="00A634A8" w:rsidRDefault="00A634A8">
      <w:pPr>
        <w:pStyle w:val="ConsPlusTitle"/>
        <w:jc w:val="center"/>
      </w:pPr>
      <w:r>
        <w:t>(об отказе в предоставлении)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3.28. Основанием для начала административной процедуры является регистрация уведомления о планируемом строительстве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3.29. В рамках рассмотрения уведомления о планируемом строительстве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242">
        <w:r>
          <w:rPr>
            <w:color w:val="0000FF"/>
          </w:rPr>
          <w:t>подпунктах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пункте 3.7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3.30. Неполучение (несвоевременное получение) документов (их копий или сведений, содержащихся в них), предусмотренных </w:t>
      </w:r>
      <w:hyperlink w:anchor="P249">
        <w:r>
          <w:rPr>
            <w:color w:val="0000FF"/>
          </w:rPr>
          <w:t>подпунктом 3.7</w:t>
        </w:r>
      </w:hyperlink>
      <w: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3.31. Специалист МКУ "ГЦГ"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hyperlink r:id="rId50">
        <w:r>
          <w:rPr>
            <w:color w:val="0000FF"/>
          </w:rPr>
          <w:t>ГрК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</w:t>
      </w:r>
      <w:r>
        <w:lastRenderedPageBreak/>
        <w:t>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3.32. Основания для приостановления предоставления муниципальной услуги отсутствуют.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31" w:name="P305"/>
      <w:bookmarkEnd w:id="31"/>
      <w:r>
        <w:t>3.33. Основания принятия решения об отказе в предоставлении муниципальной услуги: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</w:t>
      </w:r>
      <w:hyperlink r:id="rId51">
        <w:r>
          <w:rPr>
            <w:color w:val="0000FF"/>
          </w:rPr>
          <w:t>ГрК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б)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г) в срок, указанный в </w:t>
      </w:r>
      <w:hyperlink r:id="rId52">
        <w:r>
          <w:rPr>
            <w:color w:val="0000FF"/>
          </w:rPr>
          <w:t>части 9 статьи 51.1</w:t>
        </w:r>
      </w:hyperlink>
      <w:r>
        <w:t xml:space="preserve"> ГрК РФ, от исполнительного органа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3.34. По результатам проверки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специалист МКУ "ГЦГ" подготавливает проект соответствующего решения.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по принятию решения о предоставлении (об отказе в предоставлении) муниципальной услуги является подписание уведомления о соответствии (далее в настоящем подразделе - решение о предоставлении муниципальной услуги) или подписание решения об отказе в предоставлении муниципальной услуги в форме уведомления о несоответствии (далее в настоящем подразделе - решение об отказе в предоставлении муниципальной услуги).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Форма уведомления о несоответствии утверждается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строительства, архитектуры, градостроительства.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3.36.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ДГиЗО.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>3.37. Срок принятия решения о предоставлении (об отказе в предоставлении) муниципальной услуги не может превышать 7 рабочих дней со дня регистрации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3.38. При подаче уведомления о планируемом строительстве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отправления, если в уведомлении о планируемом строительстве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3.39. При подаче уведомления о планируемом строительстве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(статус заявления обновляется до статуса "Услуга оказана"), если в уведомлении о планируемом строительстве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3.40. При подаче уведомления о планируемом строительстве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через МФЦ решение об отказе в предоставлении муниципальной услуги в форме уведомления о несоответствии направляется в МФЦ, если в уведомлении о планируемом строительстве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3.41. Срок выдачи (направления)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1 рабочий день, но не превышает срок, установленный в </w:t>
      </w:r>
      <w:hyperlink w:anchor="P120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3.42. Специалист МКУ "ГЦГ" в сроки, указанные в </w:t>
      </w:r>
      <w:hyperlink w:anchor="P120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направляет, в том числе с использованием СМЭВ, уведомление о несоответствии: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1) в исполнительный орган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hyperlink r:id="rId53">
        <w:r>
          <w:rPr>
            <w:color w:val="0000FF"/>
          </w:rPr>
          <w:t>пунктом 1 части 10 статьи 51.1</w:t>
        </w:r>
      </w:hyperlink>
      <w:r>
        <w:t xml:space="preserve"> ГрК РФ;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54">
        <w:r>
          <w:rPr>
            <w:color w:val="0000FF"/>
          </w:rPr>
          <w:t>пунктом 2</w:t>
        </w:r>
      </w:hyperlink>
      <w:r>
        <w:t xml:space="preserve"> или </w:t>
      </w:r>
      <w:hyperlink r:id="rId55">
        <w:r>
          <w:rPr>
            <w:color w:val="0000FF"/>
          </w:rPr>
          <w:t>3 части 10 статьи 51.1</w:t>
        </w:r>
      </w:hyperlink>
      <w:r>
        <w:t xml:space="preserve"> ГрК РФ;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3) в инспекцию государственной охраны объектов культурного наследия Оренбургской области, в случае направления указанного уведомления по основанию, предусмотренному </w:t>
      </w:r>
      <w:hyperlink r:id="rId56">
        <w:r>
          <w:rPr>
            <w:color w:val="0000FF"/>
          </w:rPr>
          <w:t>пунктом 4 части 10 статьи 51.1</w:t>
        </w:r>
      </w:hyperlink>
      <w:r>
        <w:t xml:space="preserve"> ГрК РФ.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3.42.1. Уведомления о соответствии либо несоответствии при строительстве объектов индивидуального жилищного строительства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N 186-ФЗ размещаются ДГиЗО в единой информационной системе жилищного строительства.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Предоставление результата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3.43. Основанием для начала выполнения административной процедуры является подписание уполномоченным должностным лицом ДГиЗО уведомления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3.44. Заявитель по его выбору вправе получить результат предоставления муниципальной </w:t>
      </w:r>
      <w:r>
        <w:lastRenderedPageBreak/>
        <w:t xml:space="preserve">услуги одним из способов, указанных в </w:t>
      </w:r>
      <w:hyperlink w:anchor="P111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3.45. Должностным лицом, ответственным за выполнение административной процедуры, является специалист МКУ "ГЦГ", ответственный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3.46. При подаче уведомления о планируемом строительстве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в ходе личного приема,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отправления, если в уведомлении о планируемом строительстве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3.47. При подаче уведомления о планируемом строительстве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посредством ЕПГУ направление заявителю уведомления о соответствии осуществляется в личный кабинет заявителя на ЕПГУ, если в уведомлении о планируемом строительстве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"Услуга оказана").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3.48. При подаче уведомления о планируемом строительстве и документов, предусмотренных </w:t>
      </w:r>
      <w:hyperlink w:anchor="P242">
        <w:r>
          <w:rPr>
            <w:color w:val="0000FF"/>
          </w:rPr>
          <w:t>подпунктами "б"</w:t>
        </w:r>
      </w:hyperlink>
      <w:r>
        <w:t xml:space="preserve"> - </w:t>
      </w:r>
      <w:hyperlink w:anchor="P247">
        <w:r>
          <w:rPr>
            <w:color w:val="0000FF"/>
          </w:rPr>
          <w:t>"е" пункта 3.6</w:t>
        </w:r>
      </w:hyperlink>
      <w:r>
        <w:t xml:space="preserve">, </w:t>
      </w:r>
      <w:hyperlink w:anchor="P249">
        <w:r>
          <w:rPr>
            <w:color w:val="0000FF"/>
          </w:rPr>
          <w:t>пунктом 3.7</w:t>
        </w:r>
      </w:hyperlink>
      <w:r>
        <w:t xml:space="preserve"> настоящего Административного регламента, через МФЦ уведомление о соответствии направляется в МФЦ, если в уведомлении о планируемом строительстве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3.49. Срок предоставления заявителю результата муниципальной услуги исчисляется со дня подписания уведомления о соответствии и составляет 1 рабочий день, но не превышает срок, установленный в </w:t>
      </w:r>
      <w:hyperlink w:anchor="P120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3.49.1. Возможность предоставления результата муниципальной услуги по экстерриториальному принципу отсутствует.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3.50. Получение дополнительных сведений от заявителя не предусмотрено.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3.51. Проведение процедуры оценки и процедуры распределения ограниченного ресурса для заявителя не предусмотрено.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3.51.1. Предоставление муниципальной услуги в упреждающем (проактивном) режиме не предусмотрено.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Максимальный срок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3.52. Срок предоставления муниципальной услуги указан в </w:t>
      </w:r>
      <w:hyperlink w:anchor="P120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3"/>
      </w:pPr>
      <w:bookmarkStart w:id="32" w:name="P348"/>
      <w:bookmarkEnd w:id="32"/>
      <w:r>
        <w:t>Вариант 2. Выдача дубликата уведомления о соответствии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3.53. Результат предоставления муниципальной услуги указан в </w:t>
      </w:r>
      <w:hyperlink w:anchor="P104">
        <w:r>
          <w:rPr>
            <w:color w:val="0000FF"/>
          </w:rPr>
          <w:t>подпункте "б" пункта 2.3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A634A8" w:rsidRDefault="00A634A8">
      <w:pPr>
        <w:pStyle w:val="ConsPlusTitle"/>
        <w:jc w:val="center"/>
      </w:pPr>
      <w:r>
        <w:lastRenderedPageBreak/>
        <w:t>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Прием запроса и документов и (или) информации,</w:t>
      </w:r>
    </w:p>
    <w:p w:rsidR="00A634A8" w:rsidRDefault="00A634A8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bookmarkStart w:id="33" w:name="P358"/>
      <w:bookmarkEnd w:id="33"/>
      <w:r>
        <w:t xml:space="preserve">3.54. Основанием для начала административной процедуры является поступление в ДГиЗО </w:t>
      </w:r>
      <w:hyperlink w:anchor="P1325">
        <w:r>
          <w:rPr>
            <w:color w:val="0000FF"/>
          </w:rPr>
          <w:t>заявления</w:t>
        </w:r>
      </w:hyperlink>
      <w:r>
        <w:t xml:space="preserve"> о выдаче дубликата по рекомендуемой форме согласно приложению N 5 к настоящему Административному регламенту и документов, предусмотренных </w:t>
      </w:r>
      <w:hyperlink w:anchor="P366">
        <w:r>
          <w:rPr>
            <w:color w:val="0000FF"/>
          </w:rPr>
          <w:t>подпунктами "б"</w:t>
        </w:r>
      </w:hyperlink>
      <w:r>
        <w:t xml:space="preserve">, </w:t>
      </w:r>
      <w:hyperlink w:anchor="P367">
        <w:r>
          <w:rPr>
            <w:color w:val="0000FF"/>
          </w:rPr>
          <w:t>"в" пункта 3.55</w:t>
        </w:r>
      </w:hyperlink>
      <w:r>
        <w:t xml:space="preserve"> настоящего Административного регламента, одним из следующих способов: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34" w:name="P359"/>
      <w:bookmarkEnd w:id="34"/>
      <w:r>
        <w:t>а) в электронной форме посредством ЕПГУ.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 случае направления заявления о выдаче дубликата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Заявление о выдаче дубликата направляется заявителем или его представителем вместе с прикрепленным электронным документом, указанным в </w:t>
      </w:r>
      <w:hyperlink w:anchor="P367">
        <w:r>
          <w:rPr>
            <w:color w:val="0000FF"/>
          </w:rPr>
          <w:t>подпункте "в" пункта 3.55</w:t>
        </w:r>
      </w:hyperlink>
      <w:r>
        <w:t xml:space="preserve"> настоящего Административного регламента,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58">
        <w:r>
          <w:rPr>
            <w:color w:val="0000FF"/>
          </w:rPr>
          <w:t>частью 5 статьи 8</w:t>
        </w:r>
      </w:hyperlink>
      <w:r>
        <w:t xml:space="preserve"> Федерального закона N 63-ФЗ,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59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60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МФЦ доступ к ЕПГУ в соответствии с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1376;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б) на бумажном носителе посредством обращения в ДГиЗО, в том числе через МФЦ в соответствии с соглашением о взаимодействии, заключенным в соответствии с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797, либо посредством почтового отправления с уведомлением о вручении.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35" w:name="P364"/>
      <w:bookmarkEnd w:id="35"/>
      <w:r>
        <w:t>3.55.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а) заявление о выдаче дубликата. В случае представления заявления о выдаче дубликата в электронной форме посредством ЕПГУ в соответствии с </w:t>
      </w:r>
      <w:hyperlink w:anchor="P359">
        <w:r>
          <w:rPr>
            <w:color w:val="0000FF"/>
          </w:rPr>
          <w:t>подпунктом "а" пункта 3.54</w:t>
        </w:r>
      </w:hyperlink>
      <w:r>
        <w:t xml:space="preserve"> настоящего Административного регламента указанное заявление заполняется путем внесения </w:t>
      </w:r>
      <w:r>
        <w:lastRenderedPageBreak/>
        <w:t>соответствующих сведений в интерактивную форму на ЕПГУ;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36" w:name="P366"/>
      <w:bookmarkEnd w:id="36"/>
      <w:r>
        <w:t xml:space="preserve"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ДГиЗО через МФЦ. В случае представления документов посредством ЕПГУ в соответствии с </w:t>
      </w:r>
      <w:hyperlink w:anchor="P359">
        <w:r>
          <w:rPr>
            <w:color w:val="0000FF"/>
          </w:rPr>
          <w:t>подпунктом "а" пункта 3.54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37" w:name="P367"/>
      <w:bookmarkEnd w:id="37"/>
      <w: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</w:t>
      </w:r>
      <w:hyperlink w:anchor="P359">
        <w:r>
          <w:rPr>
            <w:color w:val="0000FF"/>
          </w:rPr>
          <w:t>подпунктом "а" пункта 3.54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3.56. В целях установления личности заявитель представляет в ДГиЗО документ, предусмотренный </w:t>
      </w:r>
      <w:hyperlink w:anchor="P366">
        <w:r>
          <w:rPr>
            <w:color w:val="0000FF"/>
          </w:rPr>
          <w:t>подпунктом "б" пункта 3.55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366">
        <w:r>
          <w:rPr>
            <w:color w:val="0000FF"/>
          </w:rPr>
          <w:t>подпунктами "б"</w:t>
        </w:r>
      </w:hyperlink>
      <w:r>
        <w:t xml:space="preserve">, </w:t>
      </w:r>
      <w:hyperlink w:anchor="P367">
        <w:r>
          <w:rPr>
            <w:color w:val="0000FF"/>
          </w:rPr>
          <w:t>"в" пункта 3.55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</w:t>
      </w:r>
      <w:hyperlink w:anchor="P366">
        <w:r>
          <w:rPr>
            <w:color w:val="0000FF"/>
          </w:rPr>
          <w:t>подпунктом "б" пункта 3.55</w:t>
        </w:r>
      </w:hyperlink>
      <w:r>
        <w:t xml:space="preserve"> настоящего Административного регламента, не требуется, если заявитель прошел авторизацию через ФГИС ЕСИА).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38" w:name="P371"/>
      <w:bookmarkEnd w:id="38"/>
      <w:r>
        <w:t>3.57. Основания для принятия решения об отказе в приеме заявления о выдаче дубликата и документов, необходимых для предоставления муниципальной услуги, в том числе представленных в электронной форме: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а) заявление о выдаче дубликата представлено в орган местного самоуправления, в полномочия которого не входит предоставление муниципальной услуги;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б) неполное заполнение полей в форме заявления о выдаче дубликата, в том числе в интерактивной форме заявления на ЕПГУ;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364">
        <w:r>
          <w:rPr>
            <w:color w:val="0000FF"/>
          </w:rPr>
          <w:t>пунктом 3.55</w:t>
        </w:r>
      </w:hyperlink>
      <w:r>
        <w:t xml:space="preserve"> настоящего Административного регламента;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63">
        <w:r>
          <w:rPr>
            <w:color w:val="0000FF"/>
          </w:rPr>
          <w:t>статьей 11</w:t>
        </w:r>
      </w:hyperlink>
      <w:r>
        <w:t xml:space="preserve"> Федерального закона N 63-ФЗ </w:t>
      </w:r>
      <w:r>
        <w:lastRenderedPageBreak/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3.58.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3.59. МФЦ участвует в соответствии с соглашением о взаимодействии между Администрацией города Оренбурга и МФЦ в приеме заявления о выдаче дубликата.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по экстерриториальному принципу отсутствует.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3.60. Заявление о выдаче дубликата, направленное одним из способов, указанных в </w:t>
      </w:r>
      <w:hyperlink w:anchor="P358">
        <w:r>
          <w:rPr>
            <w:color w:val="0000FF"/>
          </w:rPr>
          <w:t>пункте 3.54</w:t>
        </w:r>
      </w:hyperlink>
      <w:r>
        <w:t xml:space="preserve"> настоящего Административного регламента, регистрируется в автоматическом режиме и (или) принимается специалистом МКУ "ГЦГ", ответственным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Заявление о выдаче дубликата, направленное через МФЦ, может быть получено специалистом МКУ "ГЦГ" из МФЦ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N 63-ФЗ.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3.61. Для приема заявления 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3.62. Срок регистрации заявления о выдаче дубликата указан в </w:t>
      </w:r>
      <w:hyperlink w:anchor="P171">
        <w:r>
          <w:rPr>
            <w:color w:val="0000FF"/>
          </w:rPr>
          <w:t>пункте 2.24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3.63. Результатом административной процедуры является регистрация заявления о выдаче дубликата.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3.64. После регистрации заявление о выдаче дубликата направляется в МКУ "ГЦГ" для назначения специалиста, ответственного за рассмотрение заявления.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3.65. Направление межведомственных информационных запросов не осуществляется.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Принятие решения о предоставлении</w:t>
      </w:r>
    </w:p>
    <w:p w:rsidR="00A634A8" w:rsidRDefault="00A634A8">
      <w:pPr>
        <w:pStyle w:val="ConsPlusTitle"/>
        <w:jc w:val="center"/>
      </w:pPr>
      <w:r>
        <w:t>(об отказе в предоставлении)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3.66. Основанием для начала административной процедуры является регистрация заявления о выдаче дубликата.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3.67. Основания для приостановления предоставления муниципальной услуги отсутствуют.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39" w:name="P398"/>
      <w:bookmarkEnd w:id="39"/>
      <w:r>
        <w:t xml:space="preserve">3.68. Основанием для отказа в предоставлении муниципальной услуги является несоответствие заявителя кругу лиц, указанных в </w:t>
      </w:r>
      <w:hyperlink w:anchor="P65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3.69. По результатам проверки заявления о выдаче дубликата специалист МКУ "ГЦГ" подготавливает проект соответствующего решения.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 xml:space="preserve">3.70.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(далее в настоящем подразделе - решение о предоставлении муниципальной услуги) или подписание </w:t>
      </w:r>
      <w:hyperlink w:anchor="P1611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по рекомендуемой форме согласно приложению N 8 к настоящему Административному регламенту.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выдаче дубликата уведомления о соответствии ДГиЗО выдает дубликат уведомления о соответствии с тем же регистрационным номером, который был указан в ранее выданном уведомлении о соответствии. В случае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 заявителю повторно представляется указанный документ.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3.71.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ДГиЗО, в том числе с использованием усиленной квалифицированной электронной подписи.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3.72. Срок принятия решения о предоставлении (об отказе в предоставлении) муниципальной услуги не может превышать 5 рабочих дней со дня поступления заявления о выдаче дубликата.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3.73. Срок выдачи (направления) заявителю решения об отказе в выдаче дубликата исчисляется со дня принятия такого решения и составляет 1 рабочий день, но не превышает 5 рабочих дней со дня поступления в ДГиЗО заявления о выдаче дубликата.</w:t>
      </w:r>
    </w:p>
    <w:p w:rsidR="00A634A8" w:rsidRDefault="00A634A8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Предоставление результата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3.74. Основанием для начала выполнения административной процедуры является подписание уполномоченным должностным лицом ДГиЗО дубликата.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3.75. Заявитель по его выбору вправе получить дубликат одним из способов, указанных в </w:t>
      </w:r>
      <w:hyperlink w:anchor="P111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3.76. Должностным лицом, ответственным за выполнение административной процедуры, является специалист МКУ "ГЦГ", ответственный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3.77. При подаче заявления о выдаче дубликата посредством ЕПГУ направление заявителю дубликата осуществляется в личный кабинет заявителя ЕПГУ, если в заявлении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"Услуга оказана").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3.78. При подаче заявления о выдаче дубликата в ходе личного приема, посредством почтового отправления дубликат выдается соответственно заявителю на руки или направляется посредством почтового отправления, если в заявлении о выдаче дубликата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3.79. При подаче заявления о выдаче дубликата через МФЦ дубликат направляется в МФЦ, если в заявлении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3.80. Срок предоставления заявителю результата муниципальной услуги исчисляется со дня </w:t>
      </w:r>
      <w:r>
        <w:lastRenderedPageBreak/>
        <w:t>принятия решения о предоставлении дубликата и составляет 1 рабочий день, но не превышает 5 рабочих дней со дня поступления в ДГиЗО заявления о выдаче дубликата.</w:t>
      </w:r>
    </w:p>
    <w:p w:rsidR="00A634A8" w:rsidRDefault="00A634A8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3.81. Возможность предоставления результата муниципальной услуги по экстерриториальному принципу отсутствует.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3.82. Получение дополнительных сведений от заявителя не предусмотрено.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3.83. Проведение процедуры оценки и процедуры распределения ограниченного ресурса для заявителя не предусмотрено.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3.83.1. Предоставление муниципальной услуги в упреждающем (проактивном) режиме не предусмотрено.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Максимальный срок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3.84. Срок предоставления муниципальной услуги не превышает 5 рабочих дней со дня поступления в ДГиЗО заявления о выдаче дубликата.</w:t>
      </w:r>
    </w:p>
    <w:p w:rsidR="00A634A8" w:rsidRDefault="00A634A8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3"/>
      </w:pPr>
      <w:bookmarkStart w:id="40" w:name="P431"/>
      <w:bookmarkEnd w:id="40"/>
      <w:r>
        <w:t>Вариант 3. Внесение изменений в уведомление о соответствии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3.85. Результат предоставления муниципальной услуги указан в </w:t>
      </w:r>
      <w:hyperlink w:anchor="P106">
        <w:r>
          <w:rPr>
            <w:color w:val="0000FF"/>
          </w:rPr>
          <w:t>подпункте "в" пункта 2.3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A634A8" w:rsidRDefault="00A634A8">
      <w:pPr>
        <w:pStyle w:val="ConsPlusTitle"/>
        <w:jc w:val="center"/>
      </w:pPr>
      <w:r>
        <w:t>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Прием запроса и документов и (или) информации, необходимых</w:t>
      </w:r>
    </w:p>
    <w:p w:rsidR="00A634A8" w:rsidRDefault="00A634A8">
      <w:pPr>
        <w:pStyle w:val="ConsPlusTitle"/>
        <w:jc w:val="center"/>
      </w:pPr>
      <w:r>
        <w:t>для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3.86. Основанием для начала административной процедуры является поступление в ДГиЗО </w:t>
      </w:r>
      <w:hyperlink w:anchor="P1010">
        <w:r>
          <w:rPr>
            <w:color w:val="0000FF"/>
          </w:rPr>
          <w:t>уведомления</w:t>
        </w:r>
      </w:hyperlink>
      <w:r>
        <w:t xml:space="preserve"> об изменении параметров по форме согласно приложению N 3 к настоящему Административному регламенту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одним из следующих способов: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41" w:name="P442"/>
      <w:bookmarkEnd w:id="41"/>
      <w:r>
        <w:t>а) в электронной форме посредством ЕПГУ.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 случае направления уведомления об изменении параметров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Уведомление об изменении параметров направляется заявителем или его представителем вместе с прикрепленными электронными документами, указанными в </w:t>
      </w:r>
      <w:hyperlink w:anchor="P451">
        <w:r>
          <w:rPr>
            <w:color w:val="0000FF"/>
          </w:rPr>
          <w:t>подпунктах "в"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 настоящего Административного регламента,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</w:t>
      </w:r>
      <w:r>
        <w:lastRenderedPageBreak/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68">
        <w:r>
          <w:rPr>
            <w:color w:val="0000FF"/>
          </w:rPr>
          <w:t>частью 5 статьи 8</w:t>
        </w:r>
      </w:hyperlink>
      <w:r>
        <w:t xml:space="preserve"> Федерального закона N 63-ФЗ,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69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70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1376;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42" w:name="P446"/>
      <w:bookmarkEnd w:id="42"/>
      <w:r>
        <w:t xml:space="preserve">б) на бумажном носителе посредством обращения в ДГиЗО, в том числе через МФЦ в соответствии с соглашением о взаимодействии, заключенным в соответствии с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797, либо посредством почтового отправления с уведомлением о вручении.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43" w:name="P447"/>
      <w:bookmarkEnd w:id="43"/>
      <w:r>
        <w:t>3.87.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44" w:name="P448"/>
      <w:bookmarkEnd w:id="44"/>
      <w:r>
        <w:t xml:space="preserve">а) уведомление об изменении параметров. В случае его представления в электронной форме посредством ЕПГУ в соответствии с </w:t>
      </w:r>
      <w:hyperlink w:anchor="P442">
        <w:r>
          <w:rPr>
            <w:color w:val="0000FF"/>
          </w:rPr>
          <w:t>подпунктом "а" пункта 3.86</w:t>
        </w:r>
      </w:hyperlink>
      <w:r>
        <w:t xml:space="preserve"> настоящего Административного регламента указанное уведомление заполняется путем внесения соответствующих сведений в интерактивную форму на ЕПГУ с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45" w:name="P449"/>
      <w:bookmarkEnd w:id="45"/>
      <w:r>
        <w:t>б) документ, удостоверяющий личность заявителя или представителя, в случае представления уведомления об изменении параметров и прилагаемых к ним документов посредством обращения в ДГиЗО, в том числе через МФЦ.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посредством ЕПГУ в соответствии с </w:t>
      </w:r>
      <w:hyperlink w:anchor="P442">
        <w:r>
          <w:rPr>
            <w:color w:val="0000FF"/>
          </w:rPr>
          <w:t>подпунктом "а" пункта 3.86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46" w:name="P451"/>
      <w:bookmarkEnd w:id="46"/>
      <w:r>
        <w:t>в) документ, подтверждающий полномочия представителя действовать от имени заявителя (в случае обращения за получением услуги представителя).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в электронной форме посредством ЕПГУ в соответствии с </w:t>
      </w:r>
      <w:hyperlink w:anchor="P442">
        <w:r>
          <w:rPr>
            <w:color w:val="0000FF"/>
          </w:rPr>
          <w:t>подпунктом "а" пункта 3.86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47" w:name="P454"/>
      <w:bookmarkEnd w:id="47"/>
      <w:r>
        <w:t xml:space="preserve">д) заверенный перевод на русский язык документов о муниципальной регистрации </w:t>
      </w:r>
      <w:r>
        <w:lastRenderedPageBreak/>
        <w:t>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48" w:name="P455"/>
      <w:bookmarkEnd w:id="48"/>
      <w:r>
        <w:t xml:space="preserve">е)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73">
        <w:r>
          <w:rPr>
            <w:color w:val="0000FF"/>
          </w:rPr>
          <w:t>частью 5 статьи 51.1</w:t>
        </w:r>
      </w:hyperlink>
      <w:r>
        <w:t xml:space="preserve"> ГрК РФ.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49" w:name="P457"/>
      <w:bookmarkEnd w:id="49"/>
      <w:r>
        <w:t>3.88. Исчерпывающий перечень необходимых для предоставления услуги документов (их копий или сведений, содержащихся в них), которые запрашиваются ДГиЗО в порядке межведомственного информационного взаимодействия (в том числе с использованием СМЭВ) и которые заявитель вправе представить по собственной инициативе: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50" w:name="P458"/>
      <w:bookmarkEnd w:id="50"/>
      <w: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51" w:name="P459"/>
      <w:bookmarkEnd w:id="51"/>
      <w: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52" w:name="P460"/>
      <w:bookmarkEnd w:id="52"/>
      <w:r>
        <w:t>в) уведомление исполнительного органа субъекта Российской Федерации, уполномоченного в области охраны объектов культурного наследия,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3.89. В целях установления личности заявитель представляет в ДГиЗО документ, предусмотренный </w:t>
      </w:r>
      <w:hyperlink w:anchor="P449">
        <w:r>
          <w:rPr>
            <w:color w:val="0000FF"/>
          </w:rPr>
          <w:t>подпунктом "б" пункта 3.87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3.90.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449">
        <w:r>
          <w:rPr>
            <w:color w:val="0000FF"/>
          </w:rPr>
          <w:t>подпунктами "б"</w:t>
        </w:r>
      </w:hyperlink>
      <w:r>
        <w:t xml:space="preserve">, </w:t>
      </w:r>
      <w:hyperlink w:anchor="P451">
        <w:r>
          <w:rPr>
            <w:color w:val="0000FF"/>
          </w:rPr>
          <w:t>"в" пункта 3.87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3.91.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</w:t>
      </w:r>
      <w:hyperlink w:anchor="P449">
        <w:r>
          <w:rPr>
            <w:color w:val="0000FF"/>
          </w:rPr>
          <w:t>подпунктом "б" пункта 3.87</w:t>
        </w:r>
      </w:hyperlink>
      <w:r>
        <w:t xml:space="preserve"> настоящего Административного регламента, не требуется, если заявитель прошел </w:t>
      </w:r>
      <w:r>
        <w:lastRenderedPageBreak/>
        <w:t>авторизацию через ФГИС ЕСИА).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53" w:name="P464"/>
      <w:bookmarkEnd w:id="53"/>
      <w:r>
        <w:t xml:space="preserve">3.92. Основания для принятия решения об отказе в приеме уведомления об изменении параметров и документов, указанных в </w:t>
      </w:r>
      <w:hyperlink w:anchor="P447">
        <w:r>
          <w:rPr>
            <w:color w:val="0000FF"/>
          </w:rPr>
          <w:t>пункте 3.87</w:t>
        </w:r>
      </w:hyperlink>
      <w:r>
        <w:t xml:space="preserve"> настоящего Административного регламента, в том числе представленных в электронной форме: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а) уведомление об изменении параметров представлено в орган местного самоуправления, в полномочия которого не входит предоставление муниципальной услуги;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б) неполное заполнение полей в форме уведомления об изменении параметров, в том числе в интерактивной форме заявления на ЕПГУ;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448">
        <w:r>
          <w:rPr>
            <w:color w:val="0000FF"/>
          </w:rPr>
          <w:t>подпунктами "а"</w:t>
        </w:r>
      </w:hyperlink>
      <w:r>
        <w:t xml:space="preserve"> - </w:t>
      </w:r>
      <w:hyperlink w:anchor="P451">
        <w:r>
          <w:rPr>
            <w:color w:val="0000FF"/>
          </w:rPr>
          <w:t>"в" пункта 3.87</w:t>
        </w:r>
      </w:hyperlink>
      <w:r>
        <w:t xml:space="preserve"> настоящего Административного регламента;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74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54" w:name="P472"/>
      <w:bookmarkEnd w:id="54"/>
      <w:r>
        <w:t xml:space="preserve">3.92.1. </w:t>
      </w:r>
      <w:hyperlink w:anchor="P1010">
        <w:r>
          <w:rPr>
            <w:color w:val="0000FF"/>
          </w:rPr>
          <w:t>Уведомление</w:t>
        </w:r>
      </w:hyperlink>
      <w:r>
        <w:t xml:space="preserve"> об изменении параметров считается ненаправленным, а ДГиЗО в течение 3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N 3 к настоящему Административному регламенту с указанием причин возврата в следующих случаях: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а) в уведомлении об изменении параметров отсутствуют сведения, предусмотренные </w:t>
      </w:r>
      <w:hyperlink r:id="rId75">
        <w:r>
          <w:rPr>
            <w:color w:val="0000FF"/>
          </w:rPr>
          <w:t>частью 1 статьи 51.1</w:t>
        </w:r>
      </w:hyperlink>
      <w:r>
        <w:t xml:space="preserve"> ГрК РФ;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б) отсутствуют документы, прилагаемые к уведомлению об изменении параметров, предусмотренные </w:t>
      </w:r>
      <w:hyperlink w:anchor="P451">
        <w:r>
          <w:rPr>
            <w:color w:val="0000FF"/>
          </w:rPr>
          <w:t>подпунктами "в"</w:t>
        </w:r>
      </w:hyperlink>
      <w:r>
        <w:t xml:space="preserve">, </w:t>
      </w:r>
      <w:hyperlink w:anchor="P454">
        <w:r>
          <w:rPr>
            <w:color w:val="0000FF"/>
          </w:rPr>
          <w:t>"д"</w:t>
        </w:r>
      </w:hyperlink>
      <w:r>
        <w:t xml:space="preserve"> и </w:t>
      </w:r>
      <w:hyperlink w:anchor="P455">
        <w:r>
          <w:rPr>
            <w:color w:val="0000FF"/>
          </w:rPr>
          <w:t>"е" пункта 3.87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3.92.2. В приеме уведомления об изменении параметров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3.92.3. МФЦ участвует в соответствии с соглашением о взаимодействии между Администрацией города Оренбурга и МФЦ в приеме уведомления об изменении параметров.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по экстерриториальному принципу отсутствует.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3.93. Уведомление об изменении параметров и документы, предусмотренные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направленные одним из способов, установленных в </w:t>
      </w:r>
      <w:hyperlink w:anchor="P446">
        <w:r>
          <w:rPr>
            <w:color w:val="0000FF"/>
          </w:rPr>
          <w:t>подпункте "б" пункта 3.86</w:t>
        </w:r>
      </w:hyperlink>
      <w:r>
        <w:t xml:space="preserve"> настоящего Административного </w:t>
      </w:r>
      <w:r>
        <w:lastRenderedPageBreak/>
        <w:t>регламента, принимаются специалистом МКУ "ГЦГ", ответственным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Уведомление об изменении параметров и документы, предусмотренные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направленные способом, указанным в </w:t>
      </w:r>
      <w:hyperlink w:anchor="P442">
        <w:r>
          <w:rPr>
            <w:color w:val="0000FF"/>
          </w:rPr>
          <w:t>подпункте "а" пункта 3.86</w:t>
        </w:r>
      </w:hyperlink>
      <w:r>
        <w:t xml:space="preserve"> настоящего Административного регламента, регистрируются в автоматическом режиме и (или) принимаются специалистом МКУ "ГЦГ", ответственным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Уведомление об изменении параметров и документы, предусмотренные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направленные через МФЦ, могут быть получены ДГиЗО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N 63-ФЗ.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3.94. Для приема уведомления об изменении параметров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об изменении параметров и для подготовки ответа.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Для возможности подачи заявления через ЕПГУ заявитель должен быть зарегистрирован в ФГИС ЕСИА.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3.95. Срок регистрации уведомления об изменении параметров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указан в </w:t>
      </w:r>
      <w:hyperlink w:anchor="P171">
        <w:r>
          <w:rPr>
            <w:color w:val="0000FF"/>
          </w:rPr>
          <w:t>пункте 2.24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3.96. Результатом административной процедуры является регистрация уведомления об изменении параметров и документов, необходимых для предоставления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3.97. После регистрации уведомление об изменении параметров и документы, предусмотренные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направляются в МКУ "ГЦГ" для назначения специалиста, ответственного за рассмотрение уведомления об изменении параметров и прилагаемых документов.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3.98. Основанием для начала административной процедуры является регистрация уведомления об изменении параметров и приложенных к уведомлению документов, если заявитель самостоятельно не представил документы, указанные в </w:t>
      </w:r>
      <w:hyperlink w:anchor="P457">
        <w:r>
          <w:rPr>
            <w:color w:val="0000FF"/>
          </w:rPr>
          <w:t>пункте 3.88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3.99. Специалист МКУ "ГЦГ"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в соответствующие органы (организации):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1) Федеральную службу муниципальной регистрации, кадастра и картографии по Оренбургской области;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2) Федеральную налоговую службу;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3) инспекцию муниципальной охраны объектов культурного наследия Оренбургской области, в случае направления указанного уведомления по основанию, предусмотренному </w:t>
      </w:r>
      <w:hyperlink r:id="rId77">
        <w:r>
          <w:rPr>
            <w:color w:val="0000FF"/>
          </w:rPr>
          <w:t>пунктом 4 части 10 статьи 51.1</w:t>
        </w:r>
      </w:hyperlink>
      <w:r>
        <w:t xml:space="preserve"> ГрК РФ;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>4) органы государственной власти, органы 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3.100. Для получения документов, указанных в </w:t>
      </w:r>
      <w:hyperlink w:anchor="P458">
        <w:r>
          <w:rPr>
            <w:color w:val="0000FF"/>
          </w:rPr>
          <w:t>подпунктах "а"</w:t>
        </w:r>
      </w:hyperlink>
      <w:r>
        <w:t xml:space="preserve">, </w:t>
      </w:r>
      <w:hyperlink w:anchor="P459">
        <w:r>
          <w:rPr>
            <w:color w:val="0000FF"/>
          </w:rPr>
          <w:t>"б" пункта 3.88</w:t>
        </w:r>
      </w:hyperlink>
      <w:r>
        <w:t xml:space="preserve"> настоящего Административного регламента, срок направления межведомственного запроса составляет 1 рабочий день со дня регистрации уведомления об изменении параметров и приложенных к уведомлению документов.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Для получения документа, указанного в </w:t>
      </w:r>
      <w:hyperlink w:anchor="P460">
        <w:r>
          <w:rPr>
            <w:color w:val="0000FF"/>
          </w:rPr>
          <w:t>подпункте "в" пункта 3.88</w:t>
        </w:r>
      </w:hyperlink>
      <w:r>
        <w:t xml:space="preserve"> настоящего Административного регламента, срок направления межведомственного запроса составляет 3 рабочих дня со дня регистрации уведомления об изменении параметров при отсутствии оснований для его возврата, предусмотренных </w:t>
      </w:r>
      <w:hyperlink w:anchor="P472">
        <w:r>
          <w:rPr>
            <w:color w:val="0000FF"/>
          </w:rPr>
          <w:t>пунктом 3.92.1</w:t>
        </w:r>
      </w:hyperlink>
      <w:r>
        <w:t xml:space="preserve"> настоящего Административного регламента. В данном случае ДГиЗО направляет в исполнительный орган субъекта Российской Федерации, уполномоченный в области охраны объектов культурного наследия,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55" w:name="P497"/>
      <w:bookmarkEnd w:id="55"/>
      <w:r>
        <w:t xml:space="preserve">3.101. По межведомственным запросам документы (их копии или сведения, содержащиеся в них), предусмотренные </w:t>
      </w:r>
      <w:hyperlink w:anchor="P458">
        <w:r>
          <w:rPr>
            <w:color w:val="0000FF"/>
          </w:rPr>
          <w:t>подпунктами "а"</w:t>
        </w:r>
      </w:hyperlink>
      <w:r>
        <w:t xml:space="preserve">, </w:t>
      </w:r>
      <w:hyperlink w:anchor="P459">
        <w:r>
          <w:rPr>
            <w:color w:val="0000FF"/>
          </w:rPr>
          <w:t>"б" пункта 3.88</w:t>
        </w:r>
      </w:hyperlink>
      <w:r>
        <w:t xml:space="preserve"> настоящего Административного регламента, представляются органами,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По межведомственному запросу документ (его копия или сведения, содержащиеся в нем), предусмотренный </w:t>
      </w:r>
      <w:hyperlink w:anchor="P460">
        <w:r>
          <w:rPr>
            <w:color w:val="0000FF"/>
          </w:rPr>
          <w:t>подпунктом "в" пункта 3.88</w:t>
        </w:r>
      </w:hyperlink>
      <w:r>
        <w:t xml:space="preserve"> настоящего Административного регламента, представляется органом, в распоряжении которого находится этот документ в электронной форме или на бумажном носителе, в срок не позднее 10 рабочих дней со дня поступления от ДГиЗО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3.102. Межведомственное информационное взаимодействие может осуществляться на бумажном носителе: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3.103. Результатом административной процедуры является получение ДГиЗО запрашиваемых документов (их копий или сведений, содержащихся в них).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случае ненаправления в срок, указанный в </w:t>
      </w:r>
      <w:hyperlink w:anchor="P497">
        <w:r>
          <w:rPr>
            <w:color w:val="0000FF"/>
          </w:rPr>
          <w:t>пункте 3.101</w:t>
        </w:r>
      </w:hyperlink>
      <w:r>
        <w:t xml:space="preserve"> 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Принятие решения о предоставлении</w:t>
      </w:r>
    </w:p>
    <w:p w:rsidR="00A634A8" w:rsidRDefault="00A634A8">
      <w:pPr>
        <w:pStyle w:val="ConsPlusTitle"/>
        <w:jc w:val="center"/>
      </w:pPr>
      <w:r>
        <w:lastRenderedPageBreak/>
        <w:t>(об отказе в предоставлении)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3.104. Основанием для начала административной процедуры является регистрация уведомления об изменении параметров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3.105. В рамках рассмотрения уведомления об изменении параметров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449">
        <w:r>
          <w:rPr>
            <w:color w:val="0000FF"/>
          </w:rPr>
          <w:t>подпунктах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3.106. Неполучение (несвоевременное получение) документов (их копий или сведений, содержащихся в них), предусмотренных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3.107. Специалист МКУ "ГЦГ"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hyperlink r:id="rId78">
        <w:r>
          <w:rPr>
            <w:color w:val="0000FF"/>
          </w:rPr>
          <w:t>ГрК</w:t>
        </w:r>
      </w:hyperlink>
      <w:r>
        <w:t xml:space="preserve"> РФ, другими федеральными законами и действующим на дату поступления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3.108. Основания для приостановления предоставления муниципальной услуги отсутствуют.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56" w:name="P513"/>
      <w:bookmarkEnd w:id="56"/>
      <w:r>
        <w:t>3.109. Основания принятия решения об отказе в предоставлении муниципальной услуги: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а)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</w:t>
      </w:r>
      <w:hyperlink r:id="rId79">
        <w:r>
          <w:rPr>
            <w:color w:val="0000FF"/>
          </w:rPr>
          <w:t>ГрК</w:t>
        </w:r>
      </w:hyperlink>
      <w:r>
        <w:t xml:space="preserve"> РФ, другими федеральными законами и действующим на дату поступления уведомления об изменении параметров;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б)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в)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г) в срок, указанный в </w:t>
      </w:r>
      <w:hyperlink r:id="rId80">
        <w:r>
          <w:rPr>
            <w:color w:val="0000FF"/>
          </w:rPr>
          <w:t>части 9 статьи 51.1</w:t>
        </w:r>
      </w:hyperlink>
      <w:r>
        <w:t xml:space="preserve"> ГрК РФ, от исполнительного органа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</w:t>
      </w:r>
      <w:r>
        <w:lastRenderedPageBreak/>
        <w:t>границах территории исторического поселения федерального или регионального значения.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3.110. По результатам проверки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специалист МКУ "ГЦГ" подготавливает проект соответствующего решения.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3.111.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с внесенными изменениями (далее также в настоящем подразделе - решение о предоставлении муниципальной услуги) или подписание решения об отказе в предоставлении муниципальной услуги в форме уведомления о несоответствии (далее также в настоящем подразделе - решение об отказе в предоставлении муниципальной услуги).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3.112.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ДГиЗО.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634A8" w:rsidRDefault="00A634A8">
      <w:pPr>
        <w:pStyle w:val="ConsPlusNormal"/>
        <w:jc w:val="both"/>
      </w:pPr>
      <w:r>
        <w:t xml:space="preserve">(п. 3.112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3.113. Срок принятия решения о предоставлении (об отказе в предоставлении) муниципальной услуги не может превышать 7 рабочих дней со дня поступления в ДГиЗО уведомления об изменении параметров и документов и (или) информации, необходимых для предоставления муниципальной услуги.</w:t>
      </w:r>
    </w:p>
    <w:p w:rsidR="00A634A8" w:rsidRDefault="00A634A8">
      <w:pPr>
        <w:pStyle w:val="ConsPlusNormal"/>
        <w:jc w:val="both"/>
      </w:pPr>
      <w:r>
        <w:t xml:space="preserve">(п. 3.113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3.114. При подаче уведомления об изменении параметров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отправления, если в уведомлении об изменении параметров не был указан иной способ.</w:t>
      </w:r>
    </w:p>
    <w:p w:rsidR="00A634A8" w:rsidRDefault="00A634A8">
      <w:pPr>
        <w:pStyle w:val="ConsPlusNormal"/>
        <w:jc w:val="both"/>
      </w:pPr>
      <w:r>
        <w:t xml:space="preserve">(п. 3.114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3.115. При подаче уведомления об изменении параметров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(статус заявления обновляется до статуса "Услуга оказана"), если в уведомлении об изменении параметров не был указан иной способ.</w:t>
      </w:r>
    </w:p>
    <w:p w:rsidR="00A634A8" w:rsidRDefault="00A634A8">
      <w:pPr>
        <w:pStyle w:val="ConsPlusNormal"/>
        <w:jc w:val="both"/>
      </w:pPr>
      <w:r>
        <w:t xml:space="preserve">(п. 3.115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3.116. При подаче уведомления об изменении параметров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через МФЦ решение об отказе в предоставлении муниципальной услуги в форме уведомления о несоответствии направляется в МФЦ, если в уведомлении об изменении параметров не был указан иной способ.</w:t>
      </w:r>
    </w:p>
    <w:p w:rsidR="00A634A8" w:rsidRDefault="00A634A8">
      <w:pPr>
        <w:pStyle w:val="ConsPlusNormal"/>
        <w:jc w:val="both"/>
      </w:pPr>
      <w:r>
        <w:t xml:space="preserve">(п. 3.116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3.117. Срок выдачи (направления)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1 рабочий день, но не превышает срок, установленный в </w:t>
      </w:r>
      <w:hyperlink w:anchor="P120">
        <w:r>
          <w:rPr>
            <w:color w:val="0000FF"/>
          </w:rPr>
          <w:t>пункте 2.7</w:t>
        </w:r>
      </w:hyperlink>
      <w:r>
        <w:t xml:space="preserve"> </w:t>
      </w:r>
      <w:r>
        <w:lastRenderedPageBreak/>
        <w:t>настоящего Административного регламента.</w:t>
      </w:r>
    </w:p>
    <w:p w:rsidR="00A634A8" w:rsidRDefault="00A634A8">
      <w:pPr>
        <w:pStyle w:val="ConsPlusNormal"/>
        <w:jc w:val="both"/>
      </w:pPr>
      <w:r>
        <w:t xml:space="preserve">(п. 3.117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3.118. При строительстве объектов индивидуального жилищного строительства в соответствии с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N 186-ФЗ уполномоченное должностное лицо ДГиЗО размещает уведомление о несоответствии в ЕИСЖС.</w:t>
      </w:r>
    </w:p>
    <w:p w:rsidR="00A634A8" w:rsidRDefault="00A634A8">
      <w:pPr>
        <w:pStyle w:val="ConsPlusNormal"/>
        <w:jc w:val="both"/>
      </w:pPr>
      <w:r>
        <w:t xml:space="preserve">(п. 3.118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Предоставление результата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3.119. Основанием для начала выполнения административной процедуры является подписание уполномоченным должностным лицом ДГиЗО уведомления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3.120. Заявитель по его выбору вправе получить результат предоставления муниципальной услуги одним из способов, указанных в </w:t>
      </w:r>
      <w:hyperlink w:anchor="P111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3.121. Специалистом, ответственным за выполнение административной процедуры, является специалист МКУ "ГЦГ", ответственный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57" w:name="P541"/>
      <w:bookmarkEnd w:id="57"/>
      <w:r>
        <w:t xml:space="preserve">3.122. При подаче уведомления об изменении параметров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в ходе личного приема,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отправления, если в уведомлении об изменении параметров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3.123. При подаче уведомления об изменении параметров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посредством ЕПГУ направление заявителю уведомления о соответствии осуществляется в личный кабинет ЕПГУ, если в уведомлении об изменении параметров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"Услуга оказана").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3.124. При подаче уведомления об изменении параметров и документов, предусмотренных </w:t>
      </w:r>
      <w:hyperlink w:anchor="P449">
        <w:r>
          <w:rPr>
            <w:color w:val="0000FF"/>
          </w:rPr>
          <w:t>подпунктами "б"</w:t>
        </w:r>
      </w:hyperlink>
      <w:r>
        <w:t xml:space="preserve"> - </w:t>
      </w:r>
      <w:hyperlink w:anchor="P455">
        <w:r>
          <w:rPr>
            <w:color w:val="0000FF"/>
          </w:rPr>
          <w:t>"е" пункта 3.87</w:t>
        </w:r>
      </w:hyperlink>
      <w:r>
        <w:t xml:space="preserve">, </w:t>
      </w:r>
      <w:hyperlink w:anchor="P457">
        <w:r>
          <w:rPr>
            <w:color w:val="0000FF"/>
          </w:rPr>
          <w:t>пунктом 3.88</w:t>
        </w:r>
      </w:hyperlink>
      <w:r>
        <w:t xml:space="preserve"> настоящего Административного регламента, через МФЦ уведомление о соответствии направляется в МФЦ, если в уведомлении об изменении параметров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3.125. Срок предоставления заявителю результата муниципальной услуги исчисляется со дня подписания уведомления о соответствии и составляет 1 рабочий день, но не превышает срок, установленный в </w:t>
      </w:r>
      <w:hyperlink w:anchor="P120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3.126. Возможность предоставления результата муниципальной услуги по экстерриториальному принципу отсутствует.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3.127. Получение дополнительных сведений от заявителя не предусмотрено.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3.128. Проведение процедуры оценки и процедуры распределения ограниченного ресурса для заявителя не предусмотрено.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3.128.1. Предоставление муниципальной услуги в упреждающем (проактивном) режиме не предусмотрено.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lastRenderedPageBreak/>
        <w:t>Максимальный срок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3.129. Срок предоставления муниципальной услуги указан в </w:t>
      </w:r>
      <w:hyperlink w:anchor="P120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3"/>
      </w:pPr>
      <w:bookmarkStart w:id="58" w:name="P558"/>
      <w:bookmarkEnd w:id="58"/>
      <w:r>
        <w:t>Вариант 4. Исправление опечаток и (или) ошибок</w:t>
      </w:r>
    </w:p>
    <w:p w:rsidR="00A634A8" w:rsidRDefault="00A634A8">
      <w:pPr>
        <w:pStyle w:val="ConsPlusTitle"/>
        <w:jc w:val="center"/>
      </w:pPr>
      <w:r>
        <w:t>в уведомлении о соответствии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3.130. Результат предоставления муниципальной услуги указан в </w:t>
      </w:r>
      <w:hyperlink w:anchor="P108">
        <w:r>
          <w:rPr>
            <w:color w:val="0000FF"/>
          </w:rPr>
          <w:t>подпункте "г" пункта 2.3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4"/>
      </w:pPr>
      <w:r>
        <w:t>Перечень и описание административных процедур</w:t>
      </w:r>
    </w:p>
    <w:p w:rsidR="00A634A8" w:rsidRDefault="00A634A8">
      <w:pPr>
        <w:pStyle w:val="ConsPlusTitle"/>
        <w:jc w:val="center"/>
      </w:pPr>
      <w:r>
        <w:t>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Прием запроса и документов и (или) информации, необходимых</w:t>
      </w:r>
    </w:p>
    <w:p w:rsidR="00A634A8" w:rsidRDefault="00A634A8">
      <w:pPr>
        <w:pStyle w:val="ConsPlusTitle"/>
        <w:jc w:val="center"/>
      </w:pPr>
      <w:r>
        <w:t>для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bookmarkStart w:id="59" w:name="P569"/>
      <w:bookmarkEnd w:id="59"/>
      <w:r>
        <w:t xml:space="preserve">3.131. Основанием для начала административной процедуры является поступление в ДГиЗО </w:t>
      </w:r>
      <w:hyperlink w:anchor="P1427">
        <w:r>
          <w:rPr>
            <w:color w:val="0000FF"/>
          </w:rPr>
          <w:t>заявления</w:t>
        </w:r>
      </w:hyperlink>
      <w:r>
        <w:t xml:space="preserve"> об исправлении опечаток и (или) ошибок по форме согласно приложению N 6 к настоящему Административному регламенту и документов, предусмотренных </w:t>
      </w:r>
      <w:hyperlink w:anchor="P579">
        <w:r>
          <w:rPr>
            <w:color w:val="0000FF"/>
          </w:rPr>
          <w:t>подпунктами "б"</w:t>
        </w:r>
      </w:hyperlink>
      <w:r>
        <w:t xml:space="preserve">, </w:t>
      </w:r>
      <w:hyperlink w:anchor="P580">
        <w:r>
          <w:rPr>
            <w:color w:val="0000FF"/>
          </w:rPr>
          <w:t>"в" пункта 3.132</w:t>
        </w:r>
      </w:hyperlink>
      <w:r>
        <w:t xml:space="preserve"> настоящего Административного регламента, одним из следующих способов: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60" w:name="P570"/>
      <w:bookmarkEnd w:id="60"/>
      <w:r>
        <w:t>а) в электронной форме посредством ЕПГУ.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 случае направления заявления об исправлении опечаток и (или) ошибок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Заявление об исправлении опечаток и (или) ошибок направляется заявителем или его представителем вместе с прикрепленным электронным документом, указанным в </w:t>
      </w:r>
      <w:hyperlink w:anchor="P541">
        <w:r>
          <w:rPr>
            <w:color w:val="0000FF"/>
          </w:rPr>
          <w:t>подпункте "в" пункта 3.122</w:t>
        </w:r>
      </w:hyperlink>
      <w:r>
        <w:t xml:space="preserve"> настоящего Административного регламента,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89">
        <w:r>
          <w:rPr>
            <w:color w:val="0000FF"/>
          </w:rPr>
          <w:t>частью 5 статьи 8</w:t>
        </w:r>
      </w:hyperlink>
      <w:r>
        <w:t xml:space="preserve"> Федерального закона N 63-ФЗ,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90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9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заявителю или его представителю обеспечивается в МФЦ доступ к ЕПГУ в соответствии с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Российской </w:t>
      </w:r>
      <w:r>
        <w:lastRenderedPageBreak/>
        <w:t>Федерации N 1376;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б) на бумажном носителе посредством обращения в ДГиЗО, в том числе через МФЦ в соответствии с соглашением о взаимодействии, заключенным в соответствии с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797, либо посредством почтового отправления с уведомлением о вручении.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61" w:name="P575"/>
      <w:bookmarkEnd w:id="61"/>
      <w:r>
        <w:t>3.132.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A634A8" w:rsidRDefault="00A634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4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4A8" w:rsidRDefault="00A634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634A8" w:rsidRDefault="00A634A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п. 3.31 пп. "а" отсутствует, имеется в виду пп. "а" п. 3.131 настоящего Административного регламента.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spacing w:before="280"/>
        <w:ind w:firstLine="540"/>
        <w:jc w:val="both"/>
      </w:pPr>
      <w:r>
        <w:t xml:space="preserve">а) заявление об исправлении опечаток и (или) ошибок. В случае представления заявления об исправлении опечаток и (или) ошибок в электронной форме посредством ЕПГУ в соответствии с </w:t>
      </w:r>
      <w:hyperlink w:anchor="P570">
        <w:r>
          <w:rPr>
            <w:color w:val="0000FF"/>
          </w:rPr>
          <w:t>подпунктом "а" пункта 3.31</w:t>
        </w:r>
      </w:hyperlink>
      <w: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62" w:name="P579"/>
      <w:bookmarkEnd w:id="62"/>
      <w:r>
        <w:t xml:space="preserve">б) документ, удостоверяющий личность заявителя или представителя, в случае представления заявления об исправлении опечаток и (или) ошибок в ДГиЗО через МФЦ. В случае представления документов посредством ЕПГУ в соответствии с </w:t>
      </w:r>
      <w:hyperlink w:anchor="P570">
        <w:r>
          <w:rPr>
            <w:color w:val="0000FF"/>
          </w:rPr>
          <w:t>подпунктом "а" пункта 3.131</w:t>
        </w:r>
      </w:hyperlink>
      <w:r>
        <w:t xml:space="preserve"> настоящего Административного регламента представление указанного документа не требуется;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63" w:name="P580"/>
      <w:bookmarkEnd w:id="63"/>
      <w: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</w:t>
      </w:r>
      <w:hyperlink w:anchor="P570">
        <w:r>
          <w:rPr>
            <w:color w:val="0000FF"/>
          </w:rPr>
          <w:t>подпунктом "а" пункта 3.131</w:t>
        </w:r>
      </w:hyperlink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3.133. В целях установления личности заявитель представляет в ДГиЗО документ, предусмотренный </w:t>
      </w:r>
      <w:hyperlink w:anchor="P579">
        <w:r>
          <w:rPr>
            <w:color w:val="0000FF"/>
          </w:rPr>
          <w:t>подпунктом "б" пункта 3.132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4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4A8" w:rsidRDefault="00A634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634A8" w:rsidRDefault="00A634A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п. 3.131 пп. "в" отсутствует, имеются в виду пп. "б", "в" п. 3.132 настоящего Административного регламента.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spacing w:before="280"/>
        <w:ind w:firstLine="540"/>
        <w:jc w:val="both"/>
      </w:pPr>
      <w: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ДГиЗО представляются документы, предусмотренные </w:t>
      </w:r>
      <w:hyperlink w:anchor="P579">
        <w:r>
          <w:rPr>
            <w:color w:val="0000FF"/>
          </w:rPr>
          <w:t>подпунктами "б"</w:t>
        </w:r>
      </w:hyperlink>
      <w:r>
        <w:t xml:space="preserve">, </w:t>
      </w:r>
      <w:hyperlink w:anchor="P580">
        <w:r>
          <w:rPr>
            <w:color w:val="0000FF"/>
          </w:rPr>
          <w:t>"в" пункта 3.131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</w:t>
      </w:r>
      <w:hyperlink w:anchor="P579">
        <w:r>
          <w:rPr>
            <w:color w:val="0000FF"/>
          </w:rPr>
          <w:t>пунктом "б" пункта 3.132</w:t>
        </w:r>
      </w:hyperlink>
      <w:r>
        <w:t xml:space="preserve"> настоящего Административного регламента, не требуется, если заявитель прошел авторизацию через ФГИС ЕСИА).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64" w:name="P586"/>
      <w:bookmarkEnd w:id="64"/>
      <w:r>
        <w:t xml:space="preserve">3.134. Основания для принятия решения об отказе в приеме заявления об исправлении опечаток и (или) ошибок и документов, необходимых для предоставления муниципальной услуги, </w:t>
      </w:r>
      <w:r>
        <w:lastRenderedPageBreak/>
        <w:t>в том числе представленных в электронной форме: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а) заявление об исправлении опечаток и (или) ошибок представлено в орган местного самоуправления, в полномочия которого не входит предоставление услуги;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б) неполное заполнение полей в форме заявления об исправлении опечаток и (или) ошибок, в том числе в интерактивной форме заявления на ЕПГУ;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в) непредставление документов, предусмотренных </w:t>
      </w:r>
      <w:hyperlink w:anchor="P575">
        <w:r>
          <w:rPr>
            <w:color w:val="0000FF"/>
          </w:rPr>
          <w:t>пунктом 3.132</w:t>
        </w:r>
      </w:hyperlink>
      <w:r>
        <w:t xml:space="preserve"> настоящего Административного регламента;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д) представленные документы содержат подчистки и исправления текста;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ж) выявлено несоблюдение установленных </w:t>
      </w:r>
      <w:hyperlink r:id="rId94">
        <w:r>
          <w:rPr>
            <w:color w:val="0000FF"/>
          </w:rPr>
          <w:t>статьей 11</w:t>
        </w:r>
      </w:hyperlink>
      <w: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3.135. В приеме заявления об исправлении опечаток и (или)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МФЦ участвует в соответствии с соглашением о взаимодействии между Администрацией города Оренбурга и МФЦ в приеме заявления об исправлении опечаток и ошибок.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по экстерриториальному принципу отсутствует.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3.136. Заявление об исправлении опечаток и (или) ошибок, направленное одним из способов, указанных в </w:t>
      </w:r>
      <w:hyperlink w:anchor="P569">
        <w:r>
          <w:rPr>
            <w:color w:val="0000FF"/>
          </w:rPr>
          <w:t>пункте 3.131</w:t>
        </w:r>
      </w:hyperlink>
      <w:r>
        <w:t xml:space="preserve"> настоящего Административного регламента, регистрируется в автоматическом режиме и (или) принимается специалистом МКУ "ГЦГ", ответственным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Заявление об исправлении опечаток и (или) ошибок, направленное через МФЦ, может быть получено ДГиЗО из МФЦ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N 63-ФЗ.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3.137. Для приема заявления об исправлении опечаток и (или)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3.138. Срок регистрации заявления об исправлении опечаток и (или) ошибок указан в </w:t>
      </w:r>
      <w:hyperlink w:anchor="P171">
        <w:r>
          <w:rPr>
            <w:color w:val="0000FF"/>
          </w:rPr>
          <w:t>пункте 2.24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3.139. Результатом административной процедуры является регистрация заявления об исправлении опечаток и (или) ошибок.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>3.140. После регистрации заявление об исправлении опечаток и (или) ошибок направляется в МКУ "ГЦГ" для назначения ответственного должностного лица за рассмотрение заявления об исправлении опечаток и (или) ошибок.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Межведомственное информационное взаимодействие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3.141. Направление межведомственных информационных запросов не осуществляется.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Принятие решения о предоставлении</w:t>
      </w:r>
    </w:p>
    <w:p w:rsidR="00A634A8" w:rsidRDefault="00A634A8">
      <w:pPr>
        <w:pStyle w:val="ConsPlusTitle"/>
        <w:jc w:val="center"/>
      </w:pPr>
      <w:r>
        <w:t>(об отказе в предоставлении)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3.142. Основанием для начала административной процедуры является регистрация заявления об исправлении опечаток и (или) ошибок.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3.143. В рамках рассмотрения заявления об исправлении опечаток и (или) ошибок осуществляется проверка на предмет наличия (отсутствия) оснований для принятия решения об исправлении опечаток и (или) ошибок в уведомлении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3.144. Основания для приостановления предоставления муниципальной услуги отсутствуют.</w:t>
      </w:r>
    </w:p>
    <w:p w:rsidR="00A634A8" w:rsidRDefault="00A634A8">
      <w:pPr>
        <w:pStyle w:val="ConsPlusNormal"/>
        <w:spacing w:before="220"/>
        <w:ind w:firstLine="540"/>
        <w:jc w:val="both"/>
      </w:pPr>
      <w:bookmarkStart w:id="65" w:name="P614"/>
      <w:bookmarkEnd w:id="65"/>
      <w:r>
        <w:t>3.145. Основаниями для принятия решения об отказе в предоставлении муниципальной услуги являются: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а) несоответствие заявителя кругу лиц, указанных в </w:t>
      </w:r>
      <w:hyperlink w:anchor="P65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б) отсутствие опечаток и (или) ошибок в уведомлении о соответствии.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3.146. По результатам проверки заявления об исправлении допущенных опечаток и (или) ошибок должностное лицо ответственного структурного подразделения подготавливает проект соответствующего решения.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3.147.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с внесенными исправлениями опечаток и (или) ошибок (далее в настоящем подразделе - решение о предоставлении муниципальной услуги) или подписание </w:t>
      </w:r>
      <w:hyperlink w:anchor="P1611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по рекомендуемой форме согласно приложению N 8 к настоящему Административному регламенту.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 случае подтверждения наличия допущенных опечаток, ошибок в уведомлении о соответствии ДГиЗО вносит исправления в ранее выданное уведомление о соответствии. Дата и номер выданного уведомления о соответствии не изменяются.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3.148.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ДГиЗО.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3.149.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3.150. Срок принятия решения о предоставлении (об отказе в предоставлении) муниципальной услуги не может превышать 5 рабочих дней со дня поступления в ДГиЗО заявления об исправлении опечаток и (или) ошибок.</w:t>
      </w:r>
    </w:p>
    <w:p w:rsidR="00A634A8" w:rsidRDefault="00A634A8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lastRenderedPageBreak/>
        <w:t>3.151. Срок выдачи (направления) заявителю решения об отказе в предоставлении муниципальной услуги исчисляется со дня принятия такого решения и составляет 1 рабочий день, но не превышает 5 рабочих дней со дня поступления в ДГиЗО заявления об исправлении опечаток и (или) ошибок.</w:t>
      </w:r>
    </w:p>
    <w:p w:rsidR="00A634A8" w:rsidRDefault="00A634A8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Предоставление результата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3.152. Основанием для начала выполнения административной процедуры является подписание уведомления о соответствии с внесенными исправлениями опечаток и (или) ошибок.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3.153. Заявитель по его выбору вправе получить результат предоставления муниципальной услуги одним из способов, указанных в </w:t>
      </w:r>
      <w:hyperlink w:anchor="P111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3.154. Специалистом, ответственным за выполнение административной процедуры, является специалист МКУ "ГЦГ", ответственный за делопроизводство.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3.155. При подаче заявления об исправлении опечаток и (или) ошибок в ходе личного приема, посредством почтового отправления уведомление о соответствии с внесенными исправлениями опечаток и (или) ошибок выдается соответственно заявителю на руки или направляется посредством почтового отправления, если в заявлении об исправлении допущенных опечаток и (или) ошибок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3.156. При подаче заявления об исправлении опечаток и (или) ошибок посредством ЕПГУ направление заявителю уведомления о соответствии с внесенными исправлениями опечаток и (или) ошибок осуществляется в личный кабинет заявителя ЕПГУ, если в заявлении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"Услуга оказана").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3.157. При подаче заявления об исправлении опечаток и (или) ошибок через МФЦ уведомление о соответствии с внесенными исправлениями опечаток и (или) ошибок направляется в МФЦ, если в заявлении не был указан иной способ.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3.158. Срок предоставления заявителю результата муниципальной услуги исчисляется со дня принятия решения об исправлении опечаток и (или) ошибок в уведомлении о соответствии и составляет 1 рабочий день, но не превышает 5 рабочих дней со дня поступления в ДГиЗО заявления об исправлении опечаток и (или) ошибок.</w:t>
      </w:r>
    </w:p>
    <w:p w:rsidR="00A634A8" w:rsidRDefault="00A634A8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3.159. Возможность предоставления результата муниципальной услуги по экстерриториальному принципу отсутствует.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Получение дополнительных сведений от заявителя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3.160. Получение дополнительных сведений от заявителя не предусмотрено.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3.161. Проведение процедуры оценки и процедуры распределения ограниченного ресурса для заявителя не предусмотрено.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3.161.1. Предоставление муниципальной услуги в упреждающем (проактивном) режиме не предусмотрено.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5"/>
      </w:pPr>
      <w:r>
        <w:t>Максимальный срок 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3.162. Срок предоставления муниципальной услуги не превышает 5 рабочих дней со дня поступления в ДГиЗО заявления об исправлении опечаток и (или) ошибок.</w:t>
      </w:r>
    </w:p>
    <w:p w:rsidR="00A634A8" w:rsidRDefault="00A634A8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03.07.2025 N 1356-п)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1"/>
      </w:pPr>
      <w:r>
        <w:t>Раздел 4. ФОРМЫ КОНТРОЛЯ ЗА ИСПОЛНЕНИЕМ</w:t>
      </w:r>
    </w:p>
    <w:p w:rsidR="00A634A8" w:rsidRDefault="00A634A8">
      <w:pPr>
        <w:pStyle w:val="ConsPlusTitle"/>
        <w:jc w:val="center"/>
      </w:pPr>
      <w:r>
        <w:t>АДМИНИСТРАТИВНОГО РЕГЛАМЕНТА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634A8" w:rsidRDefault="00A634A8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634A8" w:rsidRDefault="00A634A8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A634A8" w:rsidRDefault="00A634A8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A634A8" w:rsidRDefault="00A634A8">
      <w:pPr>
        <w:pStyle w:val="ConsPlusTitle"/>
        <w:jc w:val="center"/>
      </w:pPr>
      <w:r>
        <w:t>муниципальной услуги, а также принятием ими решений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 (далее - текущий контроль), осуществляется на постоянной основе должностными лицами ДГиЗО, ответственными за осуществление контроля за предоставлением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Порядок и периодичность осуществления</w:t>
      </w:r>
    </w:p>
    <w:p w:rsidR="00A634A8" w:rsidRDefault="00A634A8">
      <w:pPr>
        <w:pStyle w:val="ConsPlusTitle"/>
        <w:jc w:val="center"/>
      </w:pPr>
      <w:r>
        <w:t>плановых и внеплановых проверок полноты и качества</w:t>
      </w:r>
    </w:p>
    <w:p w:rsidR="00A634A8" w:rsidRDefault="00A634A8">
      <w:pPr>
        <w:pStyle w:val="ConsPlusTitle"/>
        <w:jc w:val="center"/>
      </w:pPr>
      <w:r>
        <w:t>предоставления муниципальной услуги, в том числе</w:t>
      </w:r>
    </w:p>
    <w:p w:rsidR="00A634A8" w:rsidRDefault="00A634A8">
      <w:pPr>
        <w:pStyle w:val="ConsPlusTitle"/>
        <w:jc w:val="center"/>
      </w:pPr>
      <w:r>
        <w:t>порядок и формы контроля за полнотой и качеством</w:t>
      </w:r>
    </w:p>
    <w:p w:rsidR="00A634A8" w:rsidRDefault="00A634A8">
      <w:pPr>
        <w:pStyle w:val="ConsPlusTitle"/>
        <w:jc w:val="center"/>
      </w:pPr>
      <w:r>
        <w:t>предоставления 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4.2. Начальник ДГиЗО организует контроль предоставления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4.2.2.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4.3. Плановые проверки осуществляются на основании годовых планов работы ДГиЗО, утверждаемых начальником ДГиЗО. При плановой проверке полноты и качества предоставления муниципальной услуги контролю подлежат: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соблюдение положений настоящего Административного регламента;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Основания для проведения внеплановых проверок: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получение от государственных органов, органов местного самоуправления информации о </w:t>
      </w:r>
      <w:r>
        <w:lastRenderedPageBreak/>
        <w:t>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"город Оренбург";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Результаты проверок оформляются в виде справки, в которой отмечаются недостатки и предложения по их устранению.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Ответственность должностных лиц органа исполнительной власти</w:t>
      </w:r>
    </w:p>
    <w:p w:rsidR="00A634A8" w:rsidRDefault="00A634A8">
      <w:pPr>
        <w:pStyle w:val="ConsPlusTitle"/>
        <w:jc w:val="center"/>
      </w:pPr>
      <w:r>
        <w:t>за решения и действия (бездействие), принимаемые</w:t>
      </w:r>
    </w:p>
    <w:p w:rsidR="00A634A8" w:rsidRDefault="00A634A8">
      <w:pPr>
        <w:pStyle w:val="ConsPlusTitle"/>
        <w:jc w:val="center"/>
      </w:pPr>
      <w:r>
        <w:t>(осуществляемые) ими в ходе предоставления</w:t>
      </w:r>
    </w:p>
    <w:p w:rsidR="00A634A8" w:rsidRDefault="00A634A8">
      <w:pPr>
        <w:pStyle w:val="ConsPlusTitle"/>
        <w:jc w:val="center"/>
      </w:pPr>
      <w:r>
        <w:t>муниципальной услуги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4.4. В случае выявления по результатам проверок нарушений осуществляется привлечение должностных лиц ДГиЗО к ответственности в соответствии с законодательством Российской Федерации.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A634A8" w:rsidRDefault="00A634A8">
      <w:pPr>
        <w:pStyle w:val="ConsPlusTitle"/>
        <w:jc w:val="center"/>
      </w:pPr>
      <w:r>
        <w:t>контроля за предоставлением муниципальной услуги,</w:t>
      </w:r>
    </w:p>
    <w:p w:rsidR="00A634A8" w:rsidRDefault="00A634A8">
      <w:pPr>
        <w:pStyle w:val="ConsPlusTitle"/>
        <w:jc w:val="center"/>
      </w:pPr>
      <w:r>
        <w:t>в том числе со стороны граждан,</w:t>
      </w:r>
    </w:p>
    <w:p w:rsidR="00A634A8" w:rsidRDefault="00A634A8">
      <w:pPr>
        <w:pStyle w:val="ConsPlusTitle"/>
        <w:jc w:val="center"/>
      </w:pPr>
      <w:r>
        <w:t>их объединений и организаций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4.6. Должностные лица ДГиЗО принимают меры к прекращению допущенных нарушений, устраняют причины и условия, способствующие совершению нарушений.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A634A8" w:rsidRDefault="00A634A8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A634A8" w:rsidRDefault="00A634A8">
      <w:pPr>
        <w:pStyle w:val="ConsPlusTitle"/>
        <w:jc w:val="center"/>
      </w:pPr>
      <w:r>
        <w:t>МУНИЦИПАЛЬНУЮ УСЛУГУ, МФЦ, ОРГАНИЗАЦИЙ, УКАЗАННЫХ</w:t>
      </w:r>
    </w:p>
    <w:p w:rsidR="00A634A8" w:rsidRDefault="00A634A8">
      <w:pPr>
        <w:pStyle w:val="ConsPlusTitle"/>
        <w:jc w:val="center"/>
      </w:pPr>
      <w:r>
        <w:t>В ЧАСТИ 1.1 СТАТЬИ 16 ФЕДЕРАЛЬНОГО ЗАКОНА N 210-ФЗ,</w:t>
      </w:r>
    </w:p>
    <w:p w:rsidR="00A634A8" w:rsidRDefault="00A634A8">
      <w:pPr>
        <w:pStyle w:val="ConsPlusTitle"/>
        <w:jc w:val="center"/>
      </w:pPr>
      <w:r>
        <w:t>А ТАКЖЕ ИХ ДОЛЖНОСТНЫХ ЛИЦ, ГОСУДАРСТВЕННЫХ</w:t>
      </w:r>
    </w:p>
    <w:p w:rsidR="00A634A8" w:rsidRDefault="00A634A8">
      <w:pPr>
        <w:pStyle w:val="ConsPlusTitle"/>
        <w:jc w:val="center"/>
      </w:pPr>
      <w:r>
        <w:t>ИЛИ МУНИЦИПАЛЬНЫХ СЛУЖАЩИХ, РАБОТНИКОВ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 xml:space="preserve">5.1. Заявитель имеет право на обжалование решения и (или) действий (бездействия) ДГиЗО, </w:t>
      </w:r>
      <w:r>
        <w:lastRenderedPageBreak/>
        <w:t>должностных лиц ДГиЗО,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 ДГиЗО - на решение и (или) действия (бездействие) должностного лица ДГиЗО, сотрудников ДГиЗО;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 Администрацию города Оренбурга - на решение и (или) действия (бездействие) ДГиЗО, руководителя ДГиЗО;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к руководителю МФЦ - на решения и действия (бездействие) работника МФЦ;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к учредителю МФЦ в министерство экономического развития, инвестиций, туризма и внешних связей Оренбургской области - на решение и действия (бездействие) МФЦ.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В ДГиЗО, МФЦ у учредителя МФЦ определяются уполномоченные на рассмотрение жалоб должностные лица.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Интернет-портале города Оренбурга, на ЕПГУ, а также предоставляется в устной форме по телефону и (или) на личном приеме.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ДГиЗО, предоставляющего муниципальную услугу, а также его должностных лиц регулируется: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A634A8" w:rsidRDefault="00A634A8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  <w:outlineLvl w:val="1"/>
      </w:pPr>
      <w:r>
        <w:t>Приложение 1</w:t>
      </w:r>
    </w:p>
    <w:p w:rsidR="00A634A8" w:rsidRDefault="00A634A8">
      <w:pPr>
        <w:pStyle w:val="ConsPlusNormal"/>
        <w:jc w:val="right"/>
      </w:pPr>
      <w:r>
        <w:t>к Административному регламенту</w:t>
      </w:r>
    </w:p>
    <w:p w:rsidR="00A634A8" w:rsidRDefault="00A634A8">
      <w:pPr>
        <w:pStyle w:val="ConsPlusNormal"/>
        <w:jc w:val="right"/>
      </w:pPr>
      <w:r>
        <w:t>предоставления муниципальной услуги</w:t>
      </w:r>
    </w:p>
    <w:p w:rsidR="00A634A8" w:rsidRDefault="00A634A8">
      <w:pPr>
        <w:pStyle w:val="ConsPlusNormal"/>
        <w:jc w:val="right"/>
      </w:pPr>
      <w:r>
        <w:t>"Направление уведомления</w:t>
      </w:r>
    </w:p>
    <w:p w:rsidR="00A634A8" w:rsidRDefault="00A634A8">
      <w:pPr>
        <w:pStyle w:val="ConsPlusNormal"/>
        <w:jc w:val="right"/>
      </w:pPr>
      <w:r>
        <w:t>о соответствии указанных</w:t>
      </w:r>
    </w:p>
    <w:p w:rsidR="00A634A8" w:rsidRDefault="00A634A8">
      <w:pPr>
        <w:pStyle w:val="ConsPlusNormal"/>
        <w:jc w:val="right"/>
      </w:pPr>
      <w:r>
        <w:t>в уведомлении о планируемом</w:t>
      </w:r>
    </w:p>
    <w:p w:rsidR="00A634A8" w:rsidRDefault="00A634A8">
      <w:pPr>
        <w:pStyle w:val="ConsPlusNormal"/>
        <w:jc w:val="right"/>
      </w:pPr>
      <w:r>
        <w:t>строительстве параметров объекта</w:t>
      </w:r>
    </w:p>
    <w:p w:rsidR="00A634A8" w:rsidRDefault="00A634A8">
      <w:pPr>
        <w:pStyle w:val="ConsPlusNormal"/>
        <w:jc w:val="right"/>
      </w:pPr>
      <w:r>
        <w:t>индивидуального жилищного</w:t>
      </w:r>
    </w:p>
    <w:p w:rsidR="00A634A8" w:rsidRDefault="00A634A8">
      <w:pPr>
        <w:pStyle w:val="ConsPlusNormal"/>
        <w:jc w:val="right"/>
      </w:pPr>
      <w:r>
        <w:t>строительства или садового дома</w:t>
      </w:r>
    </w:p>
    <w:p w:rsidR="00A634A8" w:rsidRDefault="00A634A8">
      <w:pPr>
        <w:pStyle w:val="ConsPlusNormal"/>
        <w:jc w:val="right"/>
      </w:pPr>
      <w:r>
        <w:t>установленным параметрам</w:t>
      </w:r>
    </w:p>
    <w:p w:rsidR="00A634A8" w:rsidRDefault="00A634A8">
      <w:pPr>
        <w:pStyle w:val="ConsPlusNormal"/>
        <w:jc w:val="right"/>
      </w:pPr>
      <w:r>
        <w:t>и допустимости размещения</w:t>
      </w:r>
    </w:p>
    <w:p w:rsidR="00A634A8" w:rsidRDefault="00A634A8">
      <w:pPr>
        <w:pStyle w:val="ConsPlusNormal"/>
        <w:jc w:val="right"/>
      </w:pPr>
      <w:r>
        <w:t>объекта индивидуального</w:t>
      </w:r>
    </w:p>
    <w:p w:rsidR="00A634A8" w:rsidRDefault="00A634A8">
      <w:pPr>
        <w:pStyle w:val="ConsPlusNormal"/>
        <w:jc w:val="right"/>
      </w:pPr>
      <w:r>
        <w:t>жилищного строительства</w:t>
      </w:r>
    </w:p>
    <w:p w:rsidR="00A634A8" w:rsidRDefault="00A634A8">
      <w:pPr>
        <w:pStyle w:val="ConsPlusNormal"/>
        <w:jc w:val="right"/>
      </w:pPr>
      <w:r>
        <w:t>или садового дома на земельном участке"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Title"/>
        <w:jc w:val="center"/>
      </w:pPr>
      <w:bookmarkStart w:id="66" w:name="P739"/>
      <w:bookmarkEnd w:id="66"/>
      <w:r>
        <w:lastRenderedPageBreak/>
        <w:t>ПЕРЕЧЕНЬ</w:t>
      </w:r>
    </w:p>
    <w:p w:rsidR="00A634A8" w:rsidRDefault="00A634A8">
      <w:pPr>
        <w:pStyle w:val="ConsPlusTitle"/>
        <w:jc w:val="center"/>
      </w:pPr>
      <w:r>
        <w:t>признаков заявителей, а также комбинации</w:t>
      </w:r>
    </w:p>
    <w:p w:rsidR="00A634A8" w:rsidRDefault="00A634A8">
      <w:pPr>
        <w:pStyle w:val="ConsPlusTitle"/>
        <w:jc w:val="center"/>
      </w:pPr>
      <w:r>
        <w:t>значений признаков, каждая из которых соответствует</w:t>
      </w:r>
    </w:p>
    <w:p w:rsidR="00A634A8" w:rsidRDefault="00A634A8">
      <w:pPr>
        <w:pStyle w:val="ConsPlusTitle"/>
        <w:jc w:val="center"/>
      </w:pPr>
      <w:r>
        <w:t>одному варианту предоставления муниципальной услуги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880"/>
      </w:tblGrid>
      <w:tr w:rsidR="00A634A8">
        <w:tc>
          <w:tcPr>
            <w:tcW w:w="1196" w:type="dxa"/>
          </w:tcPr>
          <w:p w:rsidR="00A634A8" w:rsidRDefault="00A634A8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880" w:type="dxa"/>
          </w:tcPr>
          <w:p w:rsidR="00A634A8" w:rsidRDefault="00A634A8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A634A8">
        <w:tc>
          <w:tcPr>
            <w:tcW w:w="1196" w:type="dxa"/>
          </w:tcPr>
          <w:p w:rsidR="00A634A8" w:rsidRDefault="00A634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80" w:type="dxa"/>
          </w:tcPr>
          <w:p w:rsidR="00A634A8" w:rsidRDefault="00A634A8">
            <w:pPr>
              <w:pStyle w:val="ConsPlusNormal"/>
            </w:pPr>
            <w:r>
              <w:t>Заявитель обратился за направлением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634A8">
        <w:tc>
          <w:tcPr>
            <w:tcW w:w="1196" w:type="dxa"/>
          </w:tcPr>
          <w:p w:rsidR="00A634A8" w:rsidRDefault="00A634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80" w:type="dxa"/>
          </w:tcPr>
          <w:p w:rsidR="00A634A8" w:rsidRDefault="00A634A8">
            <w:pPr>
              <w:pStyle w:val="ConsPlusNormal"/>
            </w:pPr>
            <w:r>
              <w:t>Заявитель обратился за выдачей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634A8">
        <w:tc>
          <w:tcPr>
            <w:tcW w:w="1196" w:type="dxa"/>
          </w:tcPr>
          <w:p w:rsidR="00A634A8" w:rsidRDefault="00A634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80" w:type="dxa"/>
          </w:tcPr>
          <w:p w:rsidR="00A634A8" w:rsidRDefault="00A634A8">
            <w:pPr>
              <w:pStyle w:val="ConsPlusNormal"/>
            </w:pPr>
            <w:r>
              <w:t>Заявитель обратился за внесением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634A8">
        <w:tc>
          <w:tcPr>
            <w:tcW w:w="1196" w:type="dxa"/>
          </w:tcPr>
          <w:p w:rsidR="00A634A8" w:rsidRDefault="00A634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80" w:type="dxa"/>
          </w:tcPr>
          <w:p w:rsidR="00A634A8" w:rsidRDefault="00A634A8">
            <w:pPr>
              <w:pStyle w:val="ConsPlusNormal"/>
            </w:pPr>
            <w:r>
              <w:t>Заявитель обратился за исправлением опечаток и (или)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  <w:outlineLvl w:val="1"/>
      </w:pPr>
      <w:r>
        <w:t>Приложение 2</w:t>
      </w:r>
    </w:p>
    <w:p w:rsidR="00A634A8" w:rsidRDefault="00A634A8">
      <w:pPr>
        <w:pStyle w:val="ConsPlusNormal"/>
        <w:jc w:val="right"/>
      </w:pPr>
      <w:r>
        <w:t>к Административному регламенту</w:t>
      </w:r>
    </w:p>
    <w:p w:rsidR="00A634A8" w:rsidRDefault="00A634A8">
      <w:pPr>
        <w:pStyle w:val="ConsPlusNormal"/>
        <w:jc w:val="right"/>
      </w:pPr>
      <w:r>
        <w:t>предоставления муниципальной услуги</w:t>
      </w:r>
    </w:p>
    <w:p w:rsidR="00A634A8" w:rsidRDefault="00A634A8">
      <w:pPr>
        <w:pStyle w:val="ConsPlusNormal"/>
        <w:jc w:val="right"/>
      </w:pPr>
      <w:r>
        <w:t>"Направление уведомления</w:t>
      </w:r>
    </w:p>
    <w:p w:rsidR="00A634A8" w:rsidRDefault="00A634A8">
      <w:pPr>
        <w:pStyle w:val="ConsPlusNormal"/>
        <w:jc w:val="right"/>
      </w:pPr>
      <w:r>
        <w:t>о соответствии указанных</w:t>
      </w:r>
    </w:p>
    <w:p w:rsidR="00A634A8" w:rsidRDefault="00A634A8">
      <w:pPr>
        <w:pStyle w:val="ConsPlusNormal"/>
        <w:jc w:val="right"/>
      </w:pPr>
      <w:r>
        <w:t>в уведомлении о планируемом</w:t>
      </w:r>
    </w:p>
    <w:p w:rsidR="00A634A8" w:rsidRDefault="00A634A8">
      <w:pPr>
        <w:pStyle w:val="ConsPlusNormal"/>
        <w:jc w:val="right"/>
      </w:pPr>
      <w:r>
        <w:t>строительстве параметров объекта</w:t>
      </w:r>
    </w:p>
    <w:p w:rsidR="00A634A8" w:rsidRDefault="00A634A8">
      <w:pPr>
        <w:pStyle w:val="ConsPlusNormal"/>
        <w:jc w:val="right"/>
      </w:pPr>
      <w:r>
        <w:t>индивидуального жилищного</w:t>
      </w:r>
    </w:p>
    <w:p w:rsidR="00A634A8" w:rsidRDefault="00A634A8">
      <w:pPr>
        <w:pStyle w:val="ConsPlusNormal"/>
        <w:jc w:val="right"/>
      </w:pPr>
      <w:r>
        <w:t>строительства или садового дома</w:t>
      </w:r>
    </w:p>
    <w:p w:rsidR="00A634A8" w:rsidRDefault="00A634A8">
      <w:pPr>
        <w:pStyle w:val="ConsPlusNormal"/>
        <w:jc w:val="right"/>
      </w:pPr>
      <w:r>
        <w:lastRenderedPageBreak/>
        <w:t>установленным параметрам</w:t>
      </w:r>
    </w:p>
    <w:p w:rsidR="00A634A8" w:rsidRDefault="00A634A8">
      <w:pPr>
        <w:pStyle w:val="ConsPlusNormal"/>
        <w:jc w:val="right"/>
      </w:pPr>
      <w:r>
        <w:t>и допустимости размещения</w:t>
      </w:r>
    </w:p>
    <w:p w:rsidR="00A634A8" w:rsidRDefault="00A634A8">
      <w:pPr>
        <w:pStyle w:val="ConsPlusNormal"/>
        <w:jc w:val="right"/>
      </w:pPr>
      <w:r>
        <w:t>объекта индивидуального</w:t>
      </w:r>
    </w:p>
    <w:p w:rsidR="00A634A8" w:rsidRDefault="00A634A8">
      <w:pPr>
        <w:pStyle w:val="ConsPlusNormal"/>
        <w:jc w:val="right"/>
      </w:pPr>
      <w:r>
        <w:t>жилищного строительства</w:t>
      </w:r>
    </w:p>
    <w:p w:rsidR="00A634A8" w:rsidRDefault="00A634A8">
      <w:pPr>
        <w:pStyle w:val="ConsPlusNormal"/>
        <w:jc w:val="right"/>
      </w:pPr>
      <w:r>
        <w:t>или садового дома на земельном участке"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bookmarkStart w:id="67" w:name="P774"/>
      <w:bookmarkEnd w:id="67"/>
      <w:r>
        <w:t>Уведомление</w:t>
      </w:r>
    </w:p>
    <w:p w:rsidR="00A634A8" w:rsidRDefault="00A634A8">
      <w:pPr>
        <w:pStyle w:val="ConsPlusNormal"/>
        <w:jc w:val="center"/>
      </w:pPr>
      <w:r>
        <w:t>о планируемых строительстве или реконструкции</w:t>
      </w:r>
    </w:p>
    <w:p w:rsidR="00A634A8" w:rsidRDefault="00A634A8">
      <w:pPr>
        <w:pStyle w:val="ConsPlusNormal"/>
        <w:jc w:val="center"/>
      </w:pPr>
      <w:r>
        <w:t>объекта индивидуального жилищного строительства</w:t>
      </w:r>
    </w:p>
    <w:p w:rsidR="00A634A8" w:rsidRDefault="00A634A8">
      <w:pPr>
        <w:pStyle w:val="ConsPlusNormal"/>
        <w:jc w:val="center"/>
      </w:pPr>
      <w:r>
        <w:t>или садового дома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</w:pPr>
      <w:r>
        <w:t>"__" _________ 20__ г.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r>
        <w:t>__________________________________________________________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A634A8" w:rsidRDefault="00A634A8">
      <w:pPr>
        <w:pStyle w:val="ConsPlusNormal"/>
        <w:jc w:val="center"/>
      </w:pPr>
      <w:r>
        <w:t>администрации города Оренбурга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1. Сведения о застройщике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759"/>
        <w:gridCol w:w="3515"/>
      </w:tblGrid>
      <w:tr w:rsidR="00A634A8">
        <w:tc>
          <w:tcPr>
            <w:tcW w:w="771" w:type="dxa"/>
          </w:tcPr>
          <w:p w:rsidR="00A634A8" w:rsidRDefault="00A634A8">
            <w:pPr>
              <w:pStyle w:val="ConsPlusNormal"/>
            </w:pPr>
            <w:r>
              <w:t>1.1</w:t>
            </w:r>
          </w:p>
        </w:tc>
        <w:tc>
          <w:tcPr>
            <w:tcW w:w="4759" w:type="dxa"/>
          </w:tcPr>
          <w:p w:rsidR="00A634A8" w:rsidRDefault="00A634A8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1" w:type="dxa"/>
          </w:tcPr>
          <w:p w:rsidR="00A634A8" w:rsidRDefault="00A634A8">
            <w:pPr>
              <w:pStyle w:val="ConsPlusNormal"/>
            </w:pPr>
            <w:r>
              <w:t>1.1.1</w:t>
            </w:r>
          </w:p>
        </w:tc>
        <w:tc>
          <w:tcPr>
            <w:tcW w:w="4759" w:type="dxa"/>
          </w:tcPr>
          <w:p w:rsidR="00A634A8" w:rsidRDefault="00A634A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1" w:type="dxa"/>
          </w:tcPr>
          <w:p w:rsidR="00A634A8" w:rsidRDefault="00A634A8">
            <w:pPr>
              <w:pStyle w:val="ConsPlusNormal"/>
            </w:pPr>
            <w:r>
              <w:t>1.1.2</w:t>
            </w:r>
          </w:p>
        </w:tc>
        <w:tc>
          <w:tcPr>
            <w:tcW w:w="4759" w:type="dxa"/>
          </w:tcPr>
          <w:p w:rsidR="00A634A8" w:rsidRDefault="00A634A8">
            <w:pPr>
              <w:pStyle w:val="ConsPlusNormal"/>
            </w:pPr>
            <w:r>
              <w:t>Место жительства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1" w:type="dxa"/>
          </w:tcPr>
          <w:p w:rsidR="00A634A8" w:rsidRDefault="00A634A8">
            <w:pPr>
              <w:pStyle w:val="ConsPlusNormal"/>
            </w:pPr>
            <w:r>
              <w:t>1.1.3</w:t>
            </w:r>
          </w:p>
        </w:tc>
        <w:tc>
          <w:tcPr>
            <w:tcW w:w="4759" w:type="dxa"/>
          </w:tcPr>
          <w:p w:rsidR="00A634A8" w:rsidRDefault="00A634A8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1" w:type="dxa"/>
          </w:tcPr>
          <w:p w:rsidR="00A634A8" w:rsidRDefault="00A634A8">
            <w:pPr>
              <w:pStyle w:val="ConsPlusNormal"/>
            </w:pPr>
            <w:r>
              <w:t>1.2</w:t>
            </w:r>
          </w:p>
        </w:tc>
        <w:tc>
          <w:tcPr>
            <w:tcW w:w="4759" w:type="dxa"/>
          </w:tcPr>
          <w:p w:rsidR="00A634A8" w:rsidRDefault="00A634A8">
            <w:pPr>
              <w:pStyle w:val="ConsPlusNormal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1" w:type="dxa"/>
          </w:tcPr>
          <w:p w:rsidR="00A634A8" w:rsidRDefault="00A634A8">
            <w:pPr>
              <w:pStyle w:val="ConsPlusNormal"/>
            </w:pPr>
            <w:r>
              <w:t>1.2.1</w:t>
            </w:r>
          </w:p>
        </w:tc>
        <w:tc>
          <w:tcPr>
            <w:tcW w:w="4759" w:type="dxa"/>
          </w:tcPr>
          <w:p w:rsidR="00A634A8" w:rsidRDefault="00A634A8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1" w:type="dxa"/>
          </w:tcPr>
          <w:p w:rsidR="00A634A8" w:rsidRDefault="00A634A8">
            <w:pPr>
              <w:pStyle w:val="ConsPlusNormal"/>
            </w:pPr>
            <w:r>
              <w:t>1.2.2</w:t>
            </w:r>
          </w:p>
        </w:tc>
        <w:tc>
          <w:tcPr>
            <w:tcW w:w="4759" w:type="dxa"/>
          </w:tcPr>
          <w:p w:rsidR="00A634A8" w:rsidRDefault="00A634A8">
            <w:pPr>
              <w:pStyle w:val="ConsPlusNormal"/>
            </w:pPr>
            <w:r>
              <w:t>Место нахождения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1" w:type="dxa"/>
          </w:tcPr>
          <w:p w:rsidR="00A634A8" w:rsidRDefault="00A634A8">
            <w:pPr>
              <w:pStyle w:val="ConsPlusNormal"/>
            </w:pPr>
            <w:r>
              <w:t>1.2.3</w:t>
            </w:r>
          </w:p>
        </w:tc>
        <w:tc>
          <w:tcPr>
            <w:tcW w:w="4759" w:type="dxa"/>
          </w:tcPr>
          <w:p w:rsidR="00A634A8" w:rsidRDefault="00A634A8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1" w:type="dxa"/>
          </w:tcPr>
          <w:p w:rsidR="00A634A8" w:rsidRDefault="00A634A8">
            <w:pPr>
              <w:pStyle w:val="ConsPlusNormal"/>
            </w:pPr>
            <w:r>
              <w:t>1.2.4</w:t>
            </w:r>
          </w:p>
        </w:tc>
        <w:tc>
          <w:tcPr>
            <w:tcW w:w="4759" w:type="dxa"/>
          </w:tcPr>
          <w:p w:rsidR="00A634A8" w:rsidRDefault="00A634A8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2. Сведения о земельном участке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2.4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2.5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3. Сведения об объекте капитального строительства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планируемых параметрах: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3.3.5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3.4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4. Схематичное изображение планируемого</w:t>
      </w:r>
    </w:p>
    <w:p w:rsidR="00A634A8" w:rsidRDefault="00A634A8">
      <w:pPr>
        <w:pStyle w:val="ConsPlusNormal"/>
        <w:jc w:val="center"/>
      </w:pPr>
      <w:r>
        <w:t>к строительству или реконструкции объекта капитального</w:t>
      </w:r>
    </w:p>
    <w:p w:rsidR="00A634A8" w:rsidRDefault="00A634A8">
      <w:pPr>
        <w:pStyle w:val="ConsPlusNormal"/>
        <w:jc w:val="center"/>
      </w:pPr>
      <w:r>
        <w:t>строительства на земельном участке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34A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5. Сведения о договоре строительного подряда</w:t>
      </w:r>
    </w:p>
    <w:p w:rsidR="00A634A8" w:rsidRDefault="00A634A8">
      <w:pPr>
        <w:pStyle w:val="ConsPlusNormal"/>
        <w:jc w:val="center"/>
      </w:pPr>
      <w:r>
        <w:t>с использованием счета эскроу (в случае строительства</w:t>
      </w:r>
    </w:p>
    <w:p w:rsidR="00A634A8" w:rsidRDefault="00A634A8">
      <w:pPr>
        <w:pStyle w:val="ConsPlusNormal"/>
        <w:jc w:val="center"/>
      </w:pPr>
      <w:r>
        <w:t>объекта индивидуального жилищного строительства</w:t>
      </w:r>
    </w:p>
    <w:p w:rsidR="00A634A8" w:rsidRDefault="00A634A8">
      <w:pPr>
        <w:pStyle w:val="ConsPlusNormal"/>
        <w:jc w:val="center"/>
      </w:pPr>
      <w:r>
        <w:t>в соответствии с Федеральным законом</w:t>
      </w:r>
    </w:p>
    <w:p w:rsidR="00A634A8" w:rsidRDefault="00A634A8">
      <w:pPr>
        <w:pStyle w:val="ConsPlusNormal"/>
        <w:jc w:val="center"/>
      </w:pPr>
      <w:r>
        <w:t>от 22.07.2024 N 186-ФЗ "О строительстве жилых домов</w:t>
      </w:r>
    </w:p>
    <w:p w:rsidR="00A634A8" w:rsidRDefault="00A634A8">
      <w:pPr>
        <w:pStyle w:val="ConsPlusNormal"/>
        <w:jc w:val="center"/>
      </w:pPr>
      <w:r>
        <w:t>по договорам строительного подряда с использованием</w:t>
      </w:r>
    </w:p>
    <w:p w:rsidR="00A634A8" w:rsidRDefault="00A634A8">
      <w:pPr>
        <w:pStyle w:val="ConsPlusNormal"/>
        <w:jc w:val="center"/>
      </w:pPr>
      <w:r>
        <w:t>счетов эскроу")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5.1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Номер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5.2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Дата заключения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5.3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Место заключения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5.4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6. Сведения о подрядчике, выполняющем работы</w:t>
      </w:r>
    </w:p>
    <w:p w:rsidR="00A634A8" w:rsidRDefault="00A634A8">
      <w:pPr>
        <w:pStyle w:val="ConsPlusNormal"/>
        <w:jc w:val="center"/>
      </w:pPr>
      <w:r>
        <w:t>по строительству объекта индивидуального жилищного</w:t>
      </w:r>
    </w:p>
    <w:p w:rsidR="00A634A8" w:rsidRDefault="00A634A8">
      <w:pPr>
        <w:pStyle w:val="ConsPlusNormal"/>
        <w:jc w:val="center"/>
      </w:pPr>
      <w:r>
        <w:t>строительства на основании договора строительного подряда</w:t>
      </w:r>
    </w:p>
    <w:p w:rsidR="00A634A8" w:rsidRDefault="00A634A8">
      <w:pPr>
        <w:pStyle w:val="ConsPlusNormal"/>
        <w:jc w:val="center"/>
      </w:pPr>
      <w:r>
        <w:t>с использованием счета эскроу (в случае строительства</w:t>
      </w:r>
    </w:p>
    <w:p w:rsidR="00A634A8" w:rsidRDefault="00A634A8">
      <w:pPr>
        <w:pStyle w:val="ConsPlusNormal"/>
        <w:jc w:val="center"/>
      </w:pPr>
      <w:r>
        <w:t>объекта индивидуального жилищного строительства</w:t>
      </w:r>
    </w:p>
    <w:p w:rsidR="00A634A8" w:rsidRDefault="00A634A8">
      <w:pPr>
        <w:pStyle w:val="ConsPlusNormal"/>
        <w:jc w:val="center"/>
      </w:pPr>
      <w:r>
        <w:t>в соответствии с Федеральным законом от 22.07.2024 N 186-ФЗ</w:t>
      </w:r>
    </w:p>
    <w:p w:rsidR="00A634A8" w:rsidRDefault="00A634A8">
      <w:pPr>
        <w:pStyle w:val="ConsPlusNormal"/>
        <w:jc w:val="center"/>
      </w:pPr>
      <w:r>
        <w:t>"О строительстве жилых домов по договорам строительного</w:t>
      </w:r>
    </w:p>
    <w:p w:rsidR="00A634A8" w:rsidRDefault="00A634A8">
      <w:pPr>
        <w:pStyle w:val="ConsPlusNormal"/>
        <w:jc w:val="center"/>
      </w:pPr>
      <w:r>
        <w:t>подряда с использованием счетов эскроу")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6.1.1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6.1.2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Место нахождения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6.1.3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6.1.4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6.1.5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 xml:space="preserve">Уникальный код идентификации (идентификатор), присвоенный в единой информационной системе жилищного </w:t>
            </w:r>
            <w:r>
              <w:lastRenderedPageBreak/>
              <w:t>строительства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6.2.1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Фамилия, имя и отчество (при наличии)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6.2.2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6.2.3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6.2.4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</w:pPr>
            <w:r>
              <w:t>6.2.5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__________________________________________________________________________.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Уведомление  о  соответствии  указанных  в  уведомлении  о  планируемых</w:t>
      </w:r>
    </w:p>
    <w:p w:rsidR="00A634A8" w:rsidRDefault="00A634A8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A634A8" w:rsidRDefault="00A634A8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A634A8" w:rsidRDefault="00A634A8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A634A8" w:rsidRDefault="00A634A8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A634A8" w:rsidRDefault="00A634A8">
      <w:pPr>
        <w:pStyle w:val="ConsPlusNonformat"/>
        <w:jc w:val="both"/>
      </w:pPr>
      <w:r>
        <w:t>садового  дома  на  земельном  участке  либо  о  несоответствии указанных в</w:t>
      </w:r>
    </w:p>
    <w:p w:rsidR="00A634A8" w:rsidRDefault="00A634A8">
      <w:pPr>
        <w:pStyle w:val="ConsPlusNonformat"/>
        <w:jc w:val="both"/>
      </w:pPr>
      <w:r>
        <w:t>уведомлении   о   планируемых   строительстве   или  реконструкции  объекта</w:t>
      </w:r>
    </w:p>
    <w:p w:rsidR="00A634A8" w:rsidRDefault="00A634A8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A634A8" w:rsidRDefault="00A634A8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A634A8" w:rsidRDefault="00A634A8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A634A8" w:rsidRDefault="00A634A8">
      <w:pPr>
        <w:pStyle w:val="ConsPlusNonformat"/>
        <w:jc w:val="both"/>
      </w:pPr>
      <w:r>
        <w:t>индивидуального  жилищного  строительства  или  садового  дома на земельном</w:t>
      </w:r>
    </w:p>
    <w:p w:rsidR="00A634A8" w:rsidRDefault="00A634A8">
      <w:pPr>
        <w:pStyle w:val="ConsPlusNonformat"/>
        <w:jc w:val="both"/>
      </w:pPr>
      <w:r>
        <w:t>участке прошу направить следующим способом: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__________________________________________________________________________.</w:t>
      </w:r>
    </w:p>
    <w:p w:rsidR="00A634A8" w:rsidRDefault="00A634A8">
      <w:pPr>
        <w:pStyle w:val="ConsPlusNonformat"/>
        <w:jc w:val="both"/>
      </w:pPr>
      <w:r>
        <w:t xml:space="preserve"> (путем направления на почтовый адрес и (или) адрес электронной почты или</w:t>
      </w:r>
    </w:p>
    <w:p w:rsidR="00A634A8" w:rsidRDefault="00A634A8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A634A8" w:rsidRDefault="00A634A8">
      <w:pPr>
        <w:pStyle w:val="ConsPlusNonformat"/>
        <w:jc w:val="both"/>
      </w:pPr>
      <w:r>
        <w:t xml:space="preserve">  органе исполнительной власти, исполнительном органе субъекта Российской</w:t>
      </w:r>
    </w:p>
    <w:p w:rsidR="00A634A8" w:rsidRDefault="00A634A8">
      <w:pPr>
        <w:pStyle w:val="ConsPlusNonformat"/>
        <w:jc w:val="both"/>
      </w:pPr>
      <w:r>
        <w:t xml:space="preserve">      Федерации или органе местного самоуправления, в том числе через</w:t>
      </w:r>
    </w:p>
    <w:p w:rsidR="00A634A8" w:rsidRDefault="00A634A8">
      <w:pPr>
        <w:pStyle w:val="ConsPlusNonformat"/>
        <w:jc w:val="both"/>
      </w:pPr>
      <w:r>
        <w:t xml:space="preserve">                        многофункциональный центр)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                 (объект индивидуального жилищного</w:t>
      </w:r>
    </w:p>
    <w:p w:rsidR="00A634A8" w:rsidRDefault="00A634A8">
      <w:pPr>
        <w:pStyle w:val="ConsPlusNonformat"/>
        <w:jc w:val="both"/>
      </w:pPr>
      <w:r>
        <w:t xml:space="preserve">                                            строительства или садовый дом)</w:t>
      </w:r>
    </w:p>
    <w:p w:rsidR="00A634A8" w:rsidRDefault="00A634A8">
      <w:pPr>
        <w:pStyle w:val="ConsPlusNonformat"/>
        <w:jc w:val="both"/>
      </w:pPr>
      <w:r>
        <w:t>не предназначен для раздела на самостоятельные объекты недвижимости.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Настоящим уведомлением я, ____________________________________________,</w:t>
      </w:r>
    </w:p>
    <w:p w:rsidR="00A634A8" w:rsidRDefault="00A634A8">
      <w:pPr>
        <w:pStyle w:val="ConsPlusNonformat"/>
        <w:jc w:val="both"/>
      </w:pPr>
      <w:r>
        <w:t xml:space="preserve">                                 (фамилия, имя, отчество (при наличии))</w:t>
      </w:r>
    </w:p>
    <w:p w:rsidR="00A634A8" w:rsidRDefault="00A634A8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A634A8" w:rsidRDefault="00A634A8">
      <w:pPr>
        <w:pStyle w:val="ConsPlusNonformat"/>
        <w:jc w:val="both"/>
      </w:pPr>
      <w:r>
        <w:t>является физическое лицо).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___________________________   ___________   ___________________________</w:t>
      </w:r>
    </w:p>
    <w:p w:rsidR="00A634A8" w:rsidRDefault="00A634A8">
      <w:pPr>
        <w:pStyle w:val="ConsPlusNonformat"/>
        <w:jc w:val="both"/>
      </w:pPr>
      <w:r>
        <w:t xml:space="preserve">     (должность, в случае если     (подпись)       (расшифровка подписи)</w:t>
      </w:r>
    </w:p>
    <w:p w:rsidR="00A634A8" w:rsidRDefault="00A634A8">
      <w:pPr>
        <w:pStyle w:val="ConsPlusNonformat"/>
        <w:jc w:val="both"/>
      </w:pPr>
      <w:r>
        <w:t xml:space="preserve">       застройщиком является</w:t>
      </w:r>
    </w:p>
    <w:p w:rsidR="00A634A8" w:rsidRDefault="00A634A8">
      <w:pPr>
        <w:pStyle w:val="ConsPlusNonformat"/>
        <w:jc w:val="both"/>
      </w:pPr>
      <w:r>
        <w:t xml:space="preserve">        юридическое лицо)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М.П.</w:t>
      </w:r>
    </w:p>
    <w:p w:rsidR="00A634A8" w:rsidRDefault="00A634A8">
      <w:pPr>
        <w:pStyle w:val="ConsPlusNonformat"/>
        <w:jc w:val="both"/>
      </w:pPr>
      <w:r>
        <w:t xml:space="preserve">    (при наличии)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К настоящему уведомлению прилагаются:</w:t>
      </w:r>
    </w:p>
    <w:p w:rsidR="00A634A8" w:rsidRDefault="00A634A8">
      <w:pPr>
        <w:pStyle w:val="ConsPlusNonformat"/>
        <w:jc w:val="both"/>
      </w:pPr>
      <w:r>
        <w:t xml:space="preserve">    ______________________________________________________________________.</w:t>
      </w:r>
    </w:p>
    <w:p w:rsidR="00A634A8" w:rsidRDefault="00A634A8">
      <w:pPr>
        <w:pStyle w:val="ConsPlusNonformat"/>
        <w:jc w:val="both"/>
      </w:pPr>
      <w:r>
        <w:t xml:space="preserve">    (документы,   предусмотренные  </w:t>
      </w:r>
      <w:hyperlink r:id="rId102">
        <w:r>
          <w:rPr>
            <w:color w:val="0000FF"/>
          </w:rPr>
          <w:t>частью 3</w:t>
        </w:r>
      </w:hyperlink>
      <w:r>
        <w:t xml:space="preserve">,  </w:t>
      </w:r>
      <w:hyperlink r:id="rId103">
        <w:r>
          <w:rPr>
            <w:color w:val="0000FF"/>
          </w:rPr>
          <w:t>частью 16</w:t>
        </w:r>
      </w:hyperlink>
      <w:r>
        <w:t xml:space="preserve">  (в  случае  подачи</w:t>
      </w:r>
    </w:p>
    <w:p w:rsidR="00A634A8" w:rsidRDefault="00A634A8">
      <w:pPr>
        <w:pStyle w:val="ConsPlusNonformat"/>
        <w:jc w:val="both"/>
      </w:pPr>
      <w:r>
        <w:t>настоящего  уведомления  от  имени застройщика лицом, выполняющим работы по</w:t>
      </w:r>
    </w:p>
    <w:p w:rsidR="00A634A8" w:rsidRDefault="00A634A8">
      <w:pPr>
        <w:pStyle w:val="ConsPlusNonformat"/>
        <w:jc w:val="both"/>
      </w:pPr>
      <w:r>
        <w:t>строительству  объекта индивидуального жилищного строительства на основании</w:t>
      </w:r>
    </w:p>
    <w:p w:rsidR="00A634A8" w:rsidRDefault="00A634A8">
      <w:pPr>
        <w:pStyle w:val="ConsPlusNonformat"/>
        <w:jc w:val="both"/>
      </w:pPr>
      <w:r>
        <w:t>договора  строительного  подряда с использованием счета эскроу) статьи 51.1</w:t>
      </w:r>
    </w:p>
    <w:p w:rsidR="00A634A8" w:rsidRDefault="00A634A8">
      <w:pPr>
        <w:pStyle w:val="ConsPlusNonformat"/>
        <w:jc w:val="both"/>
      </w:pPr>
      <w:r>
        <w:t>Градостроительного кодекса Российской Федерации)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  <w:outlineLvl w:val="1"/>
      </w:pPr>
      <w:r>
        <w:t>Приложение 3</w:t>
      </w:r>
    </w:p>
    <w:p w:rsidR="00A634A8" w:rsidRDefault="00A634A8">
      <w:pPr>
        <w:pStyle w:val="ConsPlusNormal"/>
        <w:jc w:val="right"/>
      </w:pPr>
      <w:r>
        <w:t>к Административному регламенту</w:t>
      </w:r>
    </w:p>
    <w:p w:rsidR="00A634A8" w:rsidRDefault="00A634A8">
      <w:pPr>
        <w:pStyle w:val="ConsPlusNormal"/>
        <w:jc w:val="right"/>
      </w:pPr>
      <w:r>
        <w:t>предоставления муниципальной услуги</w:t>
      </w:r>
    </w:p>
    <w:p w:rsidR="00A634A8" w:rsidRDefault="00A634A8">
      <w:pPr>
        <w:pStyle w:val="ConsPlusNormal"/>
        <w:jc w:val="right"/>
      </w:pPr>
      <w:r>
        <w:t>"Направление уведомления</w:t>
      </w:r>
    </w:p>
    <w:p w:rsidR="00A634A8" w:rsidRDefault="00A634A8">
      <w:pPr>
        <w:pStyle w:val="ConsPlusNormal"/>
        <w:jc w:val="right"/>
      </w:pPr>
      <w:r>
        <w:t>о соответствии указанных</w:t>
      </w:r>
    </w:p>
    <w:p w:rsidR="00A634A8" w:rsidRDefault="00A634A8">
      <w:pPr>
        <w:pStyle w:val="ConsPlusNormal"/>
        <w:jc w:val="right"/>
      </w:pPr>
      <w:r>
        <w:t>в уведомлении о планируемом</w:t>
      </w:r>
    </w:p>
    <w:p w:rsidR="00A634A8" w:rsidRDefault="00A634A8">
      <w:pPr>
        <w:pStyle w:val="ConsPlusNormal"/>
        <w:jc w:val="right"/>
      </w:pPr>
      <w:r>
        <w:t>строительстве параметров объекта</w:t>
      </w:r>
    </w:p>
    <w:p w:rsidR="00A634A8" w:rsidRDefault="00A634A8">
      <w:pPr>
        <w:pStyle w:val="ConsPlusNormal"/>
        <w:jc w:val="right"/>
      </w:pPr>
      <w:r>
        <w:t>индивидуального жилищного</w:t>
      </w:r>
    </w:p>
    <w:p w:rsidR="00A634A8" w:rsidRDefault="00A634A8">
      <w:pPr>
        <w:pStyle w:val="ConsPlusNormal"/>
        <w:jc w:val="right"/>
      </w:pPr>
      <w:r>
        <w:t>строительства или садового дома</w:t>
      </w:r>
    </w:p>
    <w:p w:rsidR="00A634A8" w:rsidRDefault="00A634A8">
      <w:pPr>
        <w:pStyle w:val="ConsPlusNormal"/>
        <w:jc w:val="right"/>
      </w:pPr>
      <w:r>
        <w:t>установленным параметрам</w:t>
      </w:r>
    </w:p>
    <w:p w:rsidR="00A634A8" w:rsidRDefault="00A634A8">
      <w:pPr>
        <w:pStyle w:val="ConsPlusNormal"/>
        <w:jc w:val="right"/>
      </w:pPr>
      <w:r>
        <w:t>и допустимости размещения</w:t>
      </w:r>
    </w:p>
    <w:p w:rsidR="00A634A8" w:rsidRDefault="00A634A8">
      <w:pPr>
        <w:pStyle w:val="ConsPlusNormal"/>
        <w:jc w:val="right"/>
      </w:pPr>
      <w:r>
        <w:t>объекта индивидуального</w:t>
      </w:r>
    </w:p>
    <w:p w:rsidR="00A634A8" w:rsidRDefault="00A634A8">
      <w:pPr>
        <w:pStyle w:val="ConsPlusNormal"/>
        <w:jc w:val="right"/>
      </w:pPr>
      <w:r>
        <w:t>жилищного строительства</w:t>
      </w:r>
    </w:p>
    <w:p w:rsidR="00A634A8" w:rsidRDefault="00A634A8">
      <w:pPr>
        <w:pStyle w:val="ConsPlusNormal"/>
        <w:jc w:val="right"/>
      </w:pPr>
      <w:r>
        <w:t>или садового дома на земельном участке"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bookmarkStart w:id="68" w:name="P1010"/>
      <w:bookmarkEnd w:id="68"/>
      <w:r>
        <w:t>Уведомление</w:t>
      </w:r>
    </w:p>
    <w:p w:rsidR="00A634A8" w:rsidRDefault="00A634A8">
      <w:pPr>
        <w:pStyle w:val="ConsPlusNormal"/>
        <w:jc w:val="center"/>
      </w:pPr>
      <w:r>
        <w:t>об изменении параметров планируемого строительства</w:t>
      </w:r>
    </w:p>
    <w:p w:rsidR="00A634A8" w:rsidRDefault="00A634A8">
      <w:pPr>
        <w:pStyle w:val="ConsPlusNormal"/>
        <w:jc w:val="center"/>
      </w:pPr>
      <w:r>
        <w:t>или реконструкции объекта индивидуального</w:t>
      </w:r>
    </w:p>
    <w:p w:rsidR="00A634A8" w:rsidRDefault="00A634A8">
      <w:pPr>
        <w:pStyle w:val="ConsPlusNormal"/>
        <w:jc w:val="center"/>
      </w:pPr>
      <w:r>
        <w:t>жилищного строительства или садового дома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r>
        <w:t>"__" _________ 20__ г.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r>
        <w:t>__________________________________________________________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A634A8" w:rsidRDefault="00A634A8">
      <w:pPr>
        <w:pStyle w:val="ConsPlusNormal"/>
        <w:jc w:val="center"/>
      </w:pPr>
      <w:r>
        <w:t>администрации города Оренбурга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1. Сведения о застройщике: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Место жительства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Место нахождения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2. Сведения о земельном участке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3. Сведения об изменении параметров планируемого</w:t>
      </w:r>
    </w:p>
    <w:p w:rsidR="00A634A8" w:rsidRDefault="00A634A8">
      <w:pPr>
        <w:pStyle w:val="ConsPlusNormal"/>
        <w:jc w:val="center"/>
      </w:pPr>
      <w:r>
        <w:t>строительства или реконструкции объекта индивидуального</w:t>
      </w:r>
    </w:p>
    <w:p w:rsidR="00A634A8" w:rsidRDefault="00A634A8">
      <w:pPr>
        <w:pStyle w:val="ConsPlusNormal"/>
        <w:jc w:val="center"/>
      </w:pPr>
      <w:r>
        <w:t>жилищного строительства или садового дома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551"/>
        <w:gridCol w:w="3343"/>
        <w:gridCol w:w="2551"/>
      </w:tblGrid>
      <w:tr w:rsidR="00A634A8">
        <w:tc>
          <w:tcPr>
            <w:tcW w:w="591" w:type="dxa"/>
          </w:tcPr>
          <w:p w:rsidR="00A634A8" w:rsidRDefault="00A634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A634A8" w:rsidRDefault="00A634A8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3" w:type="dxa"/>
          </w:tcPr>
          <w:p w:rsidR="00A634A8" w:rsidRDefault="00A634A8">
            <w:pPr>
              <w:pStyle w:val="ConsPlusNormal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A634A8" w:rsidRDefault="00A634A8">
            <w:pPr>
              <w:pStyle w:val="ConsPlusNormal"/>
              <w:jc w:val="center"/>
            </w:pPr>
            <w:r>
              <w:t>______________________</w:t>
            </w:r>
          </w:p>
          <w:p w:rsidR="00A634A8" w:rsidRDefault="00A634A8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A634A8" w:rsidRDefault="00A634A8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634A8">
        <w:tc>
          <w:tcPr>
            <w:tcW w:w="591" w:type="dxa"/>
          </w:tcPr>
          <w:p w:rsidR="00A634A8" w:rsidRDefault="00A634A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A634A8" w:rsidRDefault="00A634A8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3" w:type="dxa"/>
          </w:tcPr>
          <w:p w:rsidR="00A634A8" w:rsidRDefault="00A634A8">
            <w:pPr>
              <w:pStyle w:val="ConsPlusNormal"/>
            </w:pPr>
          </w:p>
        </w:tc>
        <w:tc>
          <w:tcPr>
            <w:tcW w:w="2551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591" w:type="dxa"/>
          </w:tcPr>
          <w:p w:rsidR="00A634A8" w:rsidRDefault="00A634A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A634A8" w:rsidRDefault="00A634A8">
            <w:pPr>
              <w:pStyle w:val="ConsPlusNormal"/>
            </w:pPr>
            <w:r>
              <w:t>Высота</w:t>
            </w:r>
          </w:p>
        </w:tc>
        <w:tc>
          <w:tcPr>
            <w:tcW w:w="3343" w:type="dxa"/>
          </w:tcPr>
          <w:p w:rsidR="00A634A8" w:rsidRDefault="00A634A8">
            <w:pPr>
              <w:pStyle w:val="ConsPlusNormal"/>
            </w:pPr>
          </w:p>
        </w:tc>
        <w:tc>
          <w:tcPr>
            <w:tcW w:w="2551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591" w:type="dxa"/>
          </w:tcPr>
          <w:p w:rsidR="00A634A8" w:rsidRDefault="00A634A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A634A8" w:rsidRDefault="00A634A8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3" w:type="dxa"/>
          </w:tcPr>
          <w:p w:rsidR="00A634A8" w:rsidRDefault="00A634A8">
            <w:pPr>
              <w:pStyle w:val="ConsPlusNormal"/>
            </w:pPr>
          </w:p>
        </w:tc>
        <w:tc>
          <w:tcPr>
            <w:tcW w:w="2551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591" w:type="dxa"/>
          </w:tcPr>
          <w:p w:rsidR="00A634A8" w:rsidRDefault="00A634A8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2551" w:type="dxa"/>
          </w:tcPr>
          <w:p w:rsidR="00A634A8" w:rsidRDefault="00A634A8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3" w:type="dxa"/>
          </w:tcPr>
          <w:p w:rsidR="00A634A8" w:rsidRDefault="00A634A8">
            <w:pPr>
              <w:pStyle w:val="ConsPlusNormal"/>
            </w:pPr>
          </w:p>
        </w:tc>
        <w:tc>
          <w:tcPr>
            <w:tcW w:w="2551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4. Схематичное изображение планируемого к строительству</w:t>
      </w:r>
    </w:p>
    <w:p w:rsidR="00A634A8" w:rsidRDefault="00A634A8">
      <w:pPr>
        <w:pStyle w:val="ConsPlusNormal"/>
        <w:jc w:val="center"/>
      </w:pPr>
      <w:r>
        <w:t>или реконструкции объекта капитального строительства</w:t>
      </w:r>
    </w:p>
    <w:p w:rsidR="00A634A8" w:rsidRDefault="00A634A8">
      <w:pPr>
        <w:pStyle w:val="ConsPlusNormal"/>
        <w:jc w:val="center"/>
      </w:pPr>
      <w:r>
        <w:t>на земельном участке (в случае если изменились значения</w:t>
      </w:r>
    </w:p>
    <w:p w:rsidR="00A634A8" w:rsidRDefault="00A634A8">
      <w:pPr>
        <w:pStyle w:val="ConsPlusNormal"/>
        <w:jc w:val="center"/>
      </w:pPr>
      <w:r>
        <w:t>параметров планируемого строительства или реконструкции</w:t>
      </w:r>
    </w:p>
    <w:p w:rsidR="00A634A8" w:rsidRDefault="00A634A8">
      <w:pPr>
        <w:pStyle w:val="ConsPlusNormal"/>
        <w:jc w:val="center"/>
      </w:pPr>
      <w:r>
        <w:t>объекта индивидуального жилищного строительства или садового</w:t>
      </w:r>
    </w:p>
    <w:p w:rsidR="00A634A8" w:rsidRDefault="00A634A8">
      <w:pPr>
        <w:pStyle w:val="ConsPlusNormal"/>
        <w:jc w:val="center"/>
      </w:pPr>
      <w:r>
        <w:t>дома, предусмотренные пунктом 3.3 Формы настоящего</w:t>
      </w:r>
    </w:p>
    <w:p w:rsidR="00A634A8" w:rsidRDefault="00A634A8">
      <w:pPr>
        <w:pStyle w:val="ConsPlusNormal"/>
        <w:jc w:val="center"/>
      </w:pPr>
      <w:r>
        <w:t>уведомления об изменении параметров планируемого</w:t>
      </w:r>
    </w:p>
    <w:p w:rsidR="00A634A8" w:rsidRDefault="00A634A8">
      <w:pPr>
        <w:pStyle w:val="ConsPlusNormal"/>
        <w:jc w:val="center"/>
      </w:pPr>
      <w:r>
        <w:t>строительства или реконструкции объекта индивидуального</w:t>
      </w:r>
    </w:p>
    <w:p w:rsidR="00A634A8" w:rsidRDefault="00A634A8">
      <w:pPr>
        <w:pStyle w:val="ConsPlusNormal"/>
        <w:jc w:val="center"/>
      </w:pPr>
      <w:r>
        <w:t>жилищного строительства или садового дома)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34A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5. Сведения о договоре строительного подряда</w:t>
      </w:r>
    </w:p>
    <w:p w:rsidR="00A634A8" w:rsidRDefault="00A634A8">
      <w:pPr>
        <w:pStyle w:val="ConsPlusNormal"/>
        <w:jc w:val="center"/>
      </w:pPr>
      <w:r>
        <w:t>с использованием счета эскроу (в случае строительства</w:t>
      </w:r>
    </w:p>
    <w:p w:rsidR="00A634A8" w:rsidRDefault="00A634A8">
      <w:pPr>
        <w:pStyle w:val="ConsPlusNormal"/>
        <w:jc w:val="center"/>
      </w:pPr>
      <w:r>
        <w:t>объекта индивидуального жилищного строительства</w:t>
      </w:r>
    </w:p>
    <w:p w:rsidR="00A634A8" w:rsidRDefault="00A634A8">
      <w:pPr>
        <w:pStyle w:val="ConsPlusNormal"/>
        <w:jc w:val="center"/>
      </w:pPr>
      <w:r>
        <w:t>в соответствии с Федеральным законом от 22.07.2024</w:t>
      </w:r>
    </w:p>
    <w:p w:rsidR="00A634A8" w:rsidRDefault="00A634A8">
      <w:pPr>
        <w:pStyle w:val="ConsPlusNormal"/>
        <w:jc w:val="center"/>
      </w:pPr>
      <w:r>
        <w:t>N 186-ФЗ "О строительстве жилых домов по договорам</w:t>
      </w:r>
    </w:p>
    <w:p w:rsidR="00A634A8" w:rsidRDefault="00A634A8">
      <w:pPr>
        <w:pStyle w:val="ConsPlusNormal"/>
        <w:jc w:val="center"/>
      </w:pPr>
      <w:r>
        <w:t>строительного подряда с использованием счетов эскроу")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Номер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Дата заключения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Место заключения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6. Сведения о подрядчике, выполняющем работы</w:t>
      </w:r>
    </w:p>
    <w:p w:rsidR="00A634A8" w:rsidRDefault="00A634A8">
      <w:pPr>
        <w:pStyle w:val="ConsPlusNormal"/>
        <w:jc w:val="center"/>
      </w:pPr>
      <w:r>
        <w:t>по строительству объекта индивидуального жилищного</w:t>
      </w:r>
    </w:p>
    <w:p w:rsidR="00A634A8" w:rsidRDefault="00A634A8">
      <w:pPr>
        <w:pStyle w:val="ConsPlusNormal"/>
        <w:jc w:val="center"/>
      </w:pPr>
      <w:r>
        <w:t>строительства на основании договора строительного подряда</w:t>
      </w:r>
    </w:p>
    <w:p w:rsidR="00A634A8" w:rsidRDefault="00A634A8">
      <w:pPr>
        <w:pStyle w:val="ConsPlusNormal"/>
        <w:jc w:val="center"/>
      </w:pPr>
      <w:r>
        <w:t>с использованием счета эскроу (в случае строительства</w:t>
      </w:r>
    </w:p>
    <w:p w:rsidR="00A634A8" w:rsidRDefault="00A634A8">
      <w:pPr>
        <w:pStyle w:val="ConsPlusNormal"/>
        <w:jc w:val="center"/>
      </w:pPr>
      <w:r>
        <w:t>объекта индивидуального жилищного строительства</w:t>
      </w:r>
    </w:p>
    <w:p w:rsidR="00A634A8" w:rsidRDefault="00A634A8">
      <w:pPr>
        <w:pStyle w:val="ConsPlusNormal"/>
        <w:jc w:val="center"/>
      </w:pPr>
      <w:r>
        <w:t>в соответствии с Федеральным законом от 22.07.2024 N 186-ФЗ</w:t>
      </w:r>
    </w:p>
    <w:p w:rsidR="00A634A8" w:rsidRDefault="00A634A8">
      <w:pPr>
        <w:pStyle w:val="ConsPlusNormal"/>
        <w:jc w:val="center"/>
      </w:pPr>
      <w:r>
        <w:t>"О строительстве жилых домов по договорам строительного</w:t>
      </w:r>
    </w:p>
    <w:p w:rsidR="00A634A8" w:rsidRDefault="00A634A8">
      <w:pPr>
        <w:pStyle w:val="ConsPlusNormal"/>
        <w:jc w:val="center"/>
      </w:pPr>
      <w:r>
        <w:t>подряда с использованием счетов эскроу")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Наименование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Место нахождения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Фамилия, имя и отчество (при наличии)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50" w:type="dxa"/>
          </w:tcPr>
          <w:p w:rsidR="00A634A8" w:rsidRDefault="00A634A8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4680" w:type="dxa"/>
          </w:tcPr>
          <w:p w:rsidR="00A634A8" w:rsidRDefault="00A634A8">
            <w:pPr>
              <w:pStyle w:val="ConsPlusNormal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__________________________________________________________________________.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Уведомление  о  соответствии  указанных  в  уведомлении  о  планируемых</w:t>
      </w:r>
    </w:p>
    <w:p w:rsidR="00A634A8" w:rsidRDefault="00A634A8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A634A8" w:rsidRDefault="00A634A8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A634A8" w:rsidRDefault="00A634A8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A634A8" w:rsidRDefault="00A634A8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A634A8" w:rsidRDefault="00A634A8">
      <w:pPr>
        <w:pStyle w:val="ConsPlusNonformat"/>
        <w:jc w:val="both"/>
      </w:pPr>
      <w:r>
        <w:t>садового  дома  на  земельном  участке  либо  о  несоответствии указанных в</w:t>
      </w:r>
    </w:p>
    <w:p w:rsidR="00A634A8" w:rsidRDefault="00A634A8">
      <w:pPr>
        <w:pStyle w:val="ConsPlusNonformat"/>
        <w:jc w:val="both"/>
      </w:pPr>
      <w:r>
        <w:t>уведомлении   о   планируемых   строительстве   или  реконструкции  объекта</w:t>
      </w:r>
    </w:p>
    <w:p w:rsidR="00A634A8" w:rsidRDefault="00A634A8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A634A8" w:rsidRDefault="00A634A8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A634A8" w:rsidRDefault="00A634A8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A634A8" w:rsidRDefault="00A634A8">
      <w:pPr>
        <w:pStyle w:val="ConsPlusNonformat"/>
        <w:jc w:val="both"/>
      </w:pPr>
      <w:r>
        <w:t>индивидуального  жилищного  строительства  или  садового  дома на земельном</w:t>
      </w:r>
    </w:p>
    <w:p w:rsidR="00A634A8" w:rsidRDefault="00A634A8">
      <w:pPr>
        <w:pStyle w:val="ConsPlusNonformat"/>
        <w:jc w:val="both"/>
      </w:pPr>
      <w:r>
        <w:t>участке прошу направить следующим способом: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___________________________________________________________________________</w:t>
      </w:r>
    </w:p>
    <w:p w:rsidR="00A634A8" w:rsidRDefault="00A634A8">
      <w:pPr>
        <w:pStyle w:val="ConsPlusNonformat"/>
        <w:jc w:val="both"/>
      </w:pPr>
      <w:r>
        <w:lastRenderedPageBreak/>
        <w:t xml:space="preserve"> (путем направления на почтовый адрес и (или) адрес электронной почты или</w:t>
      </w:r>
    </w:p>
    <w:p w:rsidR="00A634A8" w:rsidRDefault="00A634A8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A634A8" w:rsidRDefault="00A634A8">
      <w:pPr>
        <w:pStyle w:val="ConsPlusNonformat"/>
        <w:jc w:val="both"/>
      </w:pPr>
      <w:r>
        <w:t xml:space="preserve">       органе исполнительной власти, исполнительном органе субъекта</w:t>
      </w:r>
    </w:p>
    <w:p w:rsidR="00A634A8" w:rsidRDefault="00A634A8">
      <w:pPr>
        <w:pStyle w:val="ConsPlusNonformat"/>
        <w:jc w:val="both"/>
      </w:pPr>
      <w:r>
        <w:t xml:space="preserve">         Российской Федерации или органе местного самоуправления,</w:t>
      </w:r>
    </w:p>
    <w:p w:rsidR="00A634A8" w:rsidRDefault="00A634A8">
      <w:pPr>
        <w:pStyle w:val="ConsPlusNonformat"/>
        <w:jc w:val="both"/>
      </w:pPr>
      <w:r>
        <w:t xml:space="preserve">               в том числе через многофункциональный центр)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Настоящим уведомлением я, ____________________________________________,</w:t>
      </w:r>
    </w:p>
    <w:p w:rsidR="00A634A8" w:rsidRDefault="00A634A8">
      <w:pPr>
        <w:pStyle w:val="ConsPlusNonformat"/>
        <w:jc w:val="both"/>
      </w:pPr>
      <w:r>
        <w:t xml:space="preserve">                                 (фамилия, имя, отчество (при наличии))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A634A8" w:rsidRDefault="00A634A8">
      <w:pPr>
        <w:pStyle w:val="ConsPlusNonformat"/>
        <w:jc w:val="both"/>
      </w:pPr>
      <w:r>
        <w:t>является физическое лицо).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_________________________   ___________   _____________________________</w:t>
      </w:r>
    </w:p>
    <w:p w:rsidR="00A634A8" w:rsidRDefault="00A634A8">
      <w:pPr>
        <w:pStyle w:val="ConsPlusNonformat"/>
        <w:jc w:val="both"/>
      </w:pPr>
      <w:r>
        <w:t xml:space="preserve">    (должность, в случае если    (подпись)       (расшифровка подписи)</w:t>
      </w:r>
    </w:p>
    <w:p w:rsidR="00A634A8" w:rsidRDefault="00A634A8">
      <w:pPr>
        <w:pStyle w:val="ConsPlusNonformat"/>
        <w:jc w:val="both"/>
      </w:pPr>
      <w:r>
        <w:t xml:space="preserve">      застройщиком является</w:t>
      </w:r>
    </w:p>
    <w:p w:rsidR="00A634A8" w:rsidRDefault="00A634A8">
      <w:pPr>
        <w:pStyle w:val="ConsPlusNonformat"/>
        <w:jc w:val="both"/>
      </w:pPr>
      <w:r>
        <w:t xml:space="preserve">       юридическое лицо)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М.П.</w:t>
      </w:r>
    </w:p>
    <w:p w:rsidR="00A634A8" w:rsidRDefault="00A634A8">
      <w:pPr>
        <w:pStyle w:val="ConsPlusNonformat"/>
        <w:jc w:val="both"/>
      </w:pPr>
      <w:r>
        <w:t xml:space="preserve">    (при наличии)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К настоящему уведомлению прилагаются: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__________________________________________________________________________.</w:t>
      </w:r>
    </w:p>
    <w:p w:rsidR="00A634A8" w:rsidRDefault="00A634A8">
      <w:pPr>
        <w:pStyle w:val="ConsPlusNonformat"/>
        <w:jc w:val="both"/>
      </w:pPr>
      <w:r>
        <w:t xml:space="preserve">     (документы, предусмотренные </w:t>
      </w:r>
      <w:hyperlink r:id="rId104">
        <w:r>
          <w:rPr>
            <w:color w:val="0000FF"/>
          </w:rPr>
          <w:t>частью 16</w:t>
        </w:r>
      </w:hyperlink>
      <w:r>
        <w:t xml:space="preserve"> (в случае подачи настоящего</w:t>
      </w:r>
    </w:p>
    <w:p w:rsidR="00A634A8" w:rsidRDefault="00A634A8">
      <w:pPr>
        <w:pStyle w:val="ConsPlusNonformat"/>
        <w:jc w:val="both"/>
      </w:pPr>
      <w:r>
        <w:t>уведомления от имени застройщика лицом, выполняющим работы по строительству</w:t>
      </w:r>
    </w:p>
    <w:p w:rsidR="00A634A8" w:rsidRDefault="00A634A8">
      <w:pPr>
        <w:pStyle w:val="ConsPlusNonformat"/>
        <w:jc w:val="both"/>
      </w:pPr>
      <w:r>
        <w:t xml:space="preserve">   объекта индивидуального жилищного строительства на основании договора</w:t>
      </w:r>
    </w:p>
    <w:p w:rsidR="00A634A8" w:rsidRDefault="00A634A8">
      <w:pPr>
        <w:pStyle w:val="ConsPlusNonformat"/>
        <w:jc w:val="both"/>
      </w:pPr>
      <w:r>
        <w:t xml:space="preserve">     строительного подряда с использованием счета эскроу) статьи 51.1</w:t>
      </w:r>
    </w:p>
    <w:p w:rsidR="00A634A8" w:rsidRDefault="00A634A8">
      <w:pPr>
        <w:pStyle w:val="ConsPlusNonformat"/>
        <w:jc w:val="both"/>
      </w:pPr>
      <w:r>
        <w:t xml:space="preserve">             Градостроительного кодекса Российской Федерации)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  <w:outlineLvl w:val="1"/>
      </w:pPr>
      <w:r>
        <w:t>Приложение 4</w:t>
      </w:r>
    </w:p>
    <w:p w:rsidR="00A634A8" w:rsidRDefault="00A634A8">
      <w:pPr>
        <w:pStyle w:val="ConsPlusNormal"/>
        <w:jc w:val="right"/>
      </w:pPr>
      <w:r>
        <w:t>к Административному регламенту</w:t>
      </w:r>
    </w:p>
    <w:p w:rsidR="00A634A8" w:rsidRDefault="00A634A8">
      <w:pPr>
        <w:pStyle w:val="ConsPlusNormal"/>
        <w:jc w:val="right"/>
      </w:pPr>
      <w:r>
        <w:t>предоставления муниципальной услуги</w:t>
      </w:r>
    </w:p>
    <w:p w:rsidR="00A634A8" w:rsidRDefault="00A634A8">
      <w:pPr>
        <w:pStyle w:val="ConsPlusNormal"/>
        <w:jc w:val="right"/>
      </w:pPr>
      <w:r>
        <w:t>"Направление уведомления</w:t>
      </w:r>
    </w:p>
    <w:p w:rsidR="00A634A8" w:rsidRDefault="00A634A8">
      <w:pPr>
        <w:pStyle w:val="ConsPlusNormal"/>
        <w:jc w:val="right"/>
      </w:pPr>
      <w:r>
        <w:t>о соответствии указанных</w:t>
      </w:r>
    </w:p>
    <w:p w:rsidR="00A634A8" w:rsidRDefault="00A634A8">
      <w:pPr>
        <w:pStyle w:val="ConsPlusNormal"/>
        <w:jc w:val="right"/>
      </w:pPr>
      <w:r>
        <w:t>в уведомлении о планируемом</w:t>
      </w:r>
    </w:p>
    <w:p w:rsidR="00A634A8" w:rsidRDefault="00A634A8">
      <w:pPr>
        <w:pStyle w:val="ConsPlusNormal"/>
        <w:jc w:val="right"/>
      </w:pPr>
      <w:r>
        <w:t>строительстве параметров объекта</w:t>
      </w:r>
    </w:p>
    <w:p w:rsidR="00A634A8" w:rsidRDefault="00A634A8">
      <w:pPr>
        <w:pStyle w:val="ConsPlusNormal"/>
        <w:jc w:val="right"/>
      </w:pPr>
      <w:r>
        <w:t>индивидуального жилищного</w:t>
      </w:r>
    </w:p>
    <w:p w:rsidR="00A634A8" w:rsidRDefault="00A634A8">
      <w:pPr>
        <w:pStyle w:val="ConsPlusNormal"/>
        <w:jc w:val="right"/>
      </w:pPr>
      <w:r>
        <w:t>строительства или садового дома</w:t>
      </w:r>
    </w:p>
    <w:p w:rsidR="00A634A8" w:rsidRDefault="00A634A8">
      <w:pPr>
        <w:pStyle w:val="ConsPlusNormal"/>
        <w:jc w:val="right"/>
      </w:pPr>
      <w:r>
        <w:t>установленным параметрам</w:t>
      </w:r>
    </w:p>
    <w:p w:rsidR="00A634A8" w:rsidRDefault="00A634A8">
      <w:pPr>
        <w:pStyle w:val="ConsPlusNormal"/>
        <w:jc w:val="right"/>
      </w:pPr>
      <w:r>
        <w:t>и допустимости размещения</w:t>
      </w:r>
    </w:p>
    <w:p w:rsidR="00A634A8" w:rsidRDefault="00A634A8">
      <w:pPr>
        <w:pStyle w:val="ConsPlusNormal"/>
        <w:jc w:val="right"/>
      </w:pPr>
      <w:r>
        <w:t>объекта индивидуального</w:t>
      </w:r>
    </w:p>
    <w:p w:rsidR="00A634A8" w:rsidRDefault="00A634A8">
      <w:pPr>
        <w:pStyle w:val="ConsPlusNormal"/>
        <w:jc w:val="right"/>
      </w:pPr>
      <w:r>
        <w:t>жилищного строительства</w:t>
      </w:r>
    </w:p>
    <w:p w:rsidR="00A634A8" w:rsidRDefault="00A634A8">
      <w:pPr>
        <w:pStyle w:val="ConsPlusNormal"/>
        <w:jc w:val="right"/>
      </w:pPr>
      <w:r>
        <w:t>или садового дома на земельном участке"</w:t>
      </w:r>
    </w:p>
    <w:p w:rsidR="00A634A8" w:rsidRDefault="00A634A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4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4A8" w:rsidRDefault="00A634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634A8" w:rsidRDefault="00A634A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ст. 51.1 Градостроительного кодекса РФ ч. 6.1 отсутствует, имеется в виду ч. 6 ст. 51.1.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nformat"/>
        <w:spacing w:before="260"/>
        <w:jc w:val="both"/>
      </w:pPr>
      <w:r>
        <w:t xml:space="preserve">                     В департамент градостроительства</w:t>
      </w:r>
    </w:p>
    <w:p w:rsidR="00A634A8" w:rsidRDefault="00A634A8">
      <w:pPr>
        <w:pStyle w:val="ConsPlusNonformat"/>
        <w:jc w:val="both"/>
      </w:pPr>
      <w:r>
        <w:t xml:space="preserve">                           и земельных отношений</w:t>
      </w:r>
    </w:p>
    <w:p w:rsidR="00A634A8" w:rsidRDefault="00A634A8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                     Кому 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lastRenderedPageBreak/>
        <w:t xml:space="preserve">                         (фамилия, имя, отчество (при наличии) застройщика,</w:t>
      </w:r>
    </w:p>
    <w:p w:rsidR="00A634A8" w:rsidRDefault="00A634A8">
      <w:pPr>
        <w:pStyle w:val="ConsPlusNonformat"/>
        <w:jc w:val="both"/>
      </w:pPr>
      <w:r>
        <w:t xml:space="preserve">                          ОГРНИП (для физического лица, зарегистрированного</w:t>
      </w:r>
    </w:p>
    <w:p w:rsidR="00A634A8" w:rsidRDefault="00A634A8">
      <w:pPr>
        <w:pStyle w:val="ConsPlusNonformat"/>
        <w:jc w:val="both"/>
      </w:pPr>
      <w:r>
        <w:t xml:space="preserve">                            в качестве индивидуального предпринимателя) -</w:t>
      </w:r>
    </w:p>
    <w:p w:rsidR="00A634A8" w:rsidRDefault="00A634A8">
      <w:pPr>
        <w:pStyle w:val="ConsPlusNonformat"/>
        <w:jc w:val="both"/>
      </w:pPr>
      <w:r>
        <w:t xml:space="preserve">                              для физического лица, полное наименование</w:t>
      </w:r>
    </w:p>
    <w:p w:rsidR="00A634A8" w:rsidRDefault="00A634A8">
      <w:pPr>
        <w:pStyle w:val="ConsPlusNonformat"/>
        <w:jc w:val="both"/>
      </w:pPr>
      <w:r>
        <w:t xml:space="preserve">                                  застройщика, ИНН &lt;*&gt;, ОГРН - для</w:t>
      </w:r>
    </w:p>
    <w:p w:rsidR="00A634A8" w:rsidRDefault="00A634A8">
      <w:pPr>
        <w:pStyle w:val="ConsPlusNonformat"/>
        <w:jc w:val="both"/>
      </w:pPr>
      <w:r>
        <w:t xml:space="preserve">                                     юридического лица, телефон,</w:t>
      </w:r>
    </w:p>
    <w:p w:rsidR="00A634A8" w:rsidRDefault="00A634A8">
      <w:pPr>
        <w:pStyle w:val="ConsPlusNonformat"/>
        <w:jc w:val="both"/>
      </w:pPr>
      <w:r>
        <w:t xml:space="preserve">                                 адрес электронной почты застройщика)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                     Почтовый адрес 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     (почтовый индекс и адрес застройщика)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                     Представитель 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A634A8" w:rsidRDefault="00A634A8">
      <w:pPr>
        <w:pStyle w:val="ConsPlusNonformat"/>
        <w:jc w:val="both"/>
      </w:pPr>
      <w:r>
        <w:t xml:space="preserve">                            представителя, ОГРНИП (для физического лица,</w:t>
      </w:r>
    </w:p>
    <w:p w:rsidR="00A634A8" w:rsidRDefault="00A634A8">
      <w:pPr>
        <w:pStyle w:val="ConsPlusNonformat"/>
        <w:jc w:val="both"/>
      </w:pPr>
      <w:r>
        <w:t xml:space="preserve">                                   зарегистрированного в качестве</w:t>
      </w:r>
    </w:p>
    <w:p w:rsidR="00A634A8" w:rsidRDefault="00A634A8">
      <w:pPr>
        <w:pStyle w:val="ConsPlusNonformat"/>
        <w:jc w:val="both"/>
      </w:pPr>
      <w:r>
        <w:t xml:space="preserve">                                индивидуального предпринимателя) -</w:t>
      </w:r>
    </w:p>
    <w:p w:rsidR="00A634A8" w:rsidRDefault="00A634A8">
      <w:pPr>
        <w:pStyle w:val="ConsPlusNonformat"/>
        <w:jc w:val="both"/>
      </w:pPr>
      <w:r>
        <w:t xml:space="preserve">                                  для физического лица, полное</w:t>
      </w:r>
    </w:p>
    <w:p w:rsidR="00A634A8" w:rsidRDefault="00A634A8">
      <w:pPr>
        <w:pStyle w:val="ConsPlusNonformat"/>
        <w:jc w:val="both"/>
      </w:pPr>
      <w:r>
        <w:t xml:space="preserve">                              наименование представителя, ИНН &lt;*&gt;,</w:t>
      </w:r>
    </w:p>
    <w:p w:rsidR="00A634A8" w:rsidRDefault="00A634A8">
      <w:pPr>
        <w:pStyle w:val="ConsPlusNonformat"/>
        <w:jc w:val="both"/>
      </w:pPr>
      <w:r>
        <w:t xml:space="preserve">                                  ОГРН - для юридического лица)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                     Контактные данные представителя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       (телефон, адрес электронной почты)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bookmarkStart w:id="69" w:name="P1276"/>
      <w:bookmarkEnd w:id="69"/>
      <w:r>
        <w:t xml:space="preserve">                                  РЕШЕНИЕ</w:t>
      </w:r>
    </w:p>
    <w:p w:rsidR="00A634A8" w:rsidRDefault="00A634A8">
      <w:pPr>
        <w:pStyle w:val="ConsPlusNonformat"/>
        <w:jc w:val="both"/>
      </w:pPr>
      <w:r>
        <w:t xml:space="preserve">                  о возврате документов без рассмотрения</w:t>
      </w:r>
    </w:p>
    <w:p w:rsidR="00A634A8" w:rsidRDefault="00A634A8">
      <w:pPr>
        <w:pStyle w:val="ConsPlusNonformat"/>
        <w:jc w:val="both"/>
      </w:pPr>
      <w:r>
        <w:t xml:space="preserve">                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 (номер и дата решения)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В соответствии с </w:t>
      </w:r>
      <w:hyperlink r:id="rId105">
        <w:r>
          <w:rPr>
            <w:color w:val="0000FF"/>
          </w:rPr>
          <w:t>частью 6 статьи 51.1</w:t>
        </w:r>
      </w:hyperlink>
      <w:r>
        <w:t xml:space="preserve"> Градостроительного кодекса Российской</w:t>
      </w:r>
    </w:p>
    <w:p w:rsidR="00A634A8" w:rsidRDefault="00A634A8">
      <w:pPr>
        <w:pStyle w:val="ConsPlusNonformat"/>
        <w:jc w:val="both"/>
      </w:pPr>
      <w:r>
        <w:t>Федерации       принято       решение      о      возврате      застройщику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 &lt;*&gt;</w:t>
      </w:r>
    </w:p>
    <w:p w:rsidR="00A634A8" w:rsidRDefault="00A634A8">
      <w:pPr>
        <w:pStyle w:val="ConsPlusNonformat"/>
        <w:jc w:val="both"/>
      </w:pPr>
      <w:r>
        <w:t>без рассмотрения (_____________________________________)</w:t>
      </w:r>
    </w:p>
    <w:p w:rsidR="00A634A8" w:rsidRDefault="00A634A8">
      <w:pPr>
        <w:pStyle w:val="ConsPlusNonformat"/>
        <w:jc w:val="both"/>
      </w:pPr>
      <w:r>
        <w:t xml:space="preserve">                       (входящие дата и номер)</w:t>
      </w:r>
    </w:p>
    <w:p w:rsidR="00A634A8" w:rsidRDefault="00A634A8">
      <w:pPr>
        <w:pStyle w:val="ConsPlusNonformat"/>
        <w:jc w:val="both"/>
      </w:pPr>
      <w:r>
        <w:t>по следующим основаниям: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__________________________________________________________________________.</w:t>
      </w:r>
    </w:p>
    <w:p w:rsidR="00A634A8" w:rsidRDefault="00A634A8">
      <w:pPr>
        <w:pStyle w:val="ConsPlusNonformat"/>
        <w:jc w:val="both"/>
      </w:pPr>
      <w:r>
        <w:t xml:space="preserve">                  (указываются соответствующие основания)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>Вы  вправе  повторно  обратиться  в  уполномоченный  орган  с  заявлением о</w:t>
      </w:r>
    </w:p>
    <w:p w:rsidR="00A634A8" w:rsidRDefault="00A634A8">
      <w:pPr>
        <w:pStyle w:val="ConsPlusNonformat"/>
        <w:jc w:val="both"/>
      </w:pPr>
      <w:r>
        <w:t>предоставлении услуги после устранения указанных нарушений.</w:t>
      </w:r>
    </w:p>
    <w:p w:rsidR="00A634A8" w:rsidRDefault="00A634A8">
      <w:pPr>
        <w:pStyle w:val="ConsPlusNonformat"/>
        <w:jc w:val="both"/>
      </w:pPr>
      <w:r>
        <w:t xml:space="preserve">В    соответствии  с  </w:t>
      </w:r>
      <w:hyperlink r:id="rId106">
        <w:r>
          <w:rPr>
            <w:color w:val="0000FF"/>
          </w:rPr>
          <w:t>частью 6.1 статьи 51.1</w:t>
        </w:r>
      </w:hyperlink>
      <w:r>
        <w:t xml:space="preserve">   Градостроительного   кодекса</w:t>
      </w:r>
    </w:p>
    <w:p w:rsidR="00A634A8" w:rsidRDefault="00A634A8">
      <w:pPr>
        <w:pStyle w:val="ConsPlusNonformat"/>
        <w:jc w:val="both"/>
      </w:pPr>
      <w:r>
        <w:t>Российской     Федерации     при     возврате    застройщику    уведомления</w:t>
      </w:r>
    </w:p>
    <w:p w:rsidR="00A634A8" w:rsidRDefault="00A634A8">
      <w:pPr>
        <w:pStyle w:val="ConsPlusNonformat"/>
        <w:jc w:val="both"/>
      </w:pPr>
      <w:r>
        <w:t>________________________________  &lt;*&gt;  и прилагаемых к ним документов такое</w:t>
      </w:r>
    </w:p>
    <w:p w:rsidR="00A634A8" w:rsidRDefault="00A634A8">
      <w:pPr>
        <w:pStyle w:val="ConsPlusNonformat"/>
        <w:jc w:val="both"/>
      </w:pPr>
      <w:r>
        <w:t>уведомление считается ненаправленным.</w:t>
      </w:r>
    </w:p>
    <w:p w:rsidR="00A634A8" w:rsidRDefault="00A634A8">
      <w:pPr>
        <w:pStyle w:val="ConsPlusNonformat"/>
        <w:jc w:val="both"/>
      </w:pPr>
      <w:r>
        <w:t>Данное решение может быть обжаловано в досудебном порядке путем направления</w:t>
      </w:r>
    </w:p>
    <w:p w:rsidR="00A634A8" w:rsidRDefault="00A634A8">
      <w:pPr>
        <w:pStyle w:val="ConsPlusNonformat"/>
        <w:jc w:val="both"/>
      </w:pPr>
      <w:r>
        <w:t>жалобы в ______________________________________________, а также в судебном</w:t>
      </w:r>
    </w:p>
    <w:p w:rsidR="00A634A8" w:rsidRDefault="00A634A8">
      <w:pPr>
        <w:pStyle w:val="ConsPlusNonformat"/>
        <w:jc w:val="both"/>
      </w:pPr>
      <w:r>
        <w:t>порядке. (указать наименование уполномоченного органа)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>__________________________   ______________   _____________________________</w:t>
      </w:r>
    </w:p>
    <w:p w:rsidR="00A634A8" w:rsidRDefault="00A634A8">
      <w:pPr>
        <w:pStyle w:val="ConsPlusNonformat"/>
        <w:jc w:val="both"/>
      </w:pPr>
      <w:r>
        <w:t xml:space="preserve">     (должность)               (подпись)          (инициалы и фамилия)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--------------------------------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 xml:space="preserve">&lt;*&gt; Указывается один из вариантов: уведомления о планируемых строительстве или реконструкции объекта индивидуального жилищного строительства или садового </w:t>
      </w:r>
      <w:r>
        <w:lastRenderedPageBreak/>
        <w:t>дома/уведомления об изменении параметров планируемого строительства или реконструкции объекта индивидуального жилищного строительства или садового дома.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  <w:outlineLvl w:val="1"/>
      </w:pPr>
      <w:r>
        <w:t>Приложение 5</w:t>
      </w:r>
    </w:p>
    <w:p w:rsidR="00A634A8" w:rsidRDefault="00A634A8">
      <w:pPr>
        <w:pStyle w:val="ConsPlusNormal"/>
        <w:jc w:val="right"/>
      </w:pPr>
      <w:r>
        <w:t>к Административному регламенту</w:t>
      </w:r>
    </w:p>
    <w:p w:rsidR="00A634A8" w:rsidRDefault="00A634A8">
      <w:pPr>
        <w:pStyle w:val="ConsPlusNormal"/>
        <w:jc w:val="right"/>
      </w:pPr>
      <w:r>
        <w:t>предоставления муниципальной услуги</w:t>
      </w:r>
    </w:p>
    <w:p w:rsidR="00A634A8" w:rsidRDefault="00A634A8">
      <w:pPr>
        <w:pStyle w:val="ConsPlusNormal"/>
        <w:jc w:val="right"/>
      </w:pPr>
      <w:r>
        <w:t>"Направление уведомления</w:t>
      </w:r>
    </w:p>
    <w:p w:rsidR="00A634A8" w:rsidRDefault="00A634A8">
      <w:pPr>
        <w:pStyle w:val="ConsPlusNormal"/>
        <w:jc w:val="right"/>
      </w:pPr>
      <w:r>
        <w:t>о соответствии указанных</w:t>
      </w:r>
    </w:p>
    <w:p w:rsidR="00A634A8" w:rsidRDefault="00A634A8">
      <w:pPr>
        <w:pStyle w:val="ConsPlusNormal"/>
        <w:jc w:val="right"/>
      </w:pPr>
      <w:r>
        <w:t>в уведомлении о планируемом</w:t>
      </w:r>
    </w:p>
    <w:p w:rsidR="00A634A8" w:rsidRDefault="00A634A8">
      <w:pPr>
        <w:pStyle w:val="ConsPlusNormal"/>
        <w:jc w:val="right"/>
      </w:pPr>
      <w:r>
        <w:t>строительстве параметров объекта</w:t>
      </w:r>
    </w:p>
    <w:p w:rsidR="00A634A8" w:rsidRDefault="00A634A8">
      <w:pPr>
        <w:pStyle w:val="ConsPlusNormal"/>
        <w:jc w:val="right"/>
      </w:pPr>
      <w:r>
        <w:t>индивидуального жилищного</w:t>
      </w:r>
    </w:p>
    <w:p w:rsidR="00A634A8" w:rsidRDefault="00A634A8">
      <w:pPr>
        <w:pStyle w:val="ConsPlusNormal"/>
        <w:jc w:val="right"/>
      </w:pPr>
      <w:r>
        <w:t>строительства или садового дома</w:t>
      </w:r>
    </w:p>
    <w:p w:rsidR="00A634A8" w:rsidRDefault="00A634A8">
      <w:pPr>
        <w:pStyle w:val="ConsPlusNormal"/>
        <w:jc w:val="right"/>
      </w:pPr>
      <w:r>
        <w:t>установленным параметрам</w:t>
      </w:r>
    </w:p>
    <w:p w:rsidR="00A634A8" w:rsidRDefault="00A634A8">
      <w:pPr>
        <w:pStyle w:val="ConsPlusNormal"/>
        <w:jc w:val="right"/>
      </w:pPr>
      <w:r>
        <w:t>и допустимости размещения</w:t>
      </w:r>
    </w:p>
    <w:p w:rsidR="00A634A8" w:rsidRDefault="00A634A8">
      <w:pPr>
        <w:pStyle w:val="ConsPlusNormal"/>
        <w:jc w:val="right"/>
      </w:pPr>
      <w:r>
        <w:t>объекта индивидуального</w:t>
      </w:r>
    </w:p>
    <w:p w:rsidR="00A634A8" w:rsidRDefault="00A634A8">
      <w:pPr>
        <w:pStyle w:val="ConsPlusNormal"/>
        <w:jc w:val="right"/>
      </w:pPr>
      <w:r>
        <w:t>жилищного строительства</w:t>
      </w:r>
    </w:p>
    <w:p w:rsidR="00A634A8" w:rsidRDefault="00A634A8">
      <w:pPr>
        <w:pStyle w:val="ConsPlusNormal"/>
        <w:jc w:val="right"/>
      </w:pPr>
      <w:r>
        <w:t>или садового дома на земельном участке"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bookmarkStart w:id="70" w:name="P1325"/>
      <w:bookmarkEnd w:id="70"/>
      <w:r>
        <w:t>ЗАЯВЛЕНИЕ</w:t>
      </w:r>
    </w:p>
    <w:p w:rsidR="00A634A8" w:rsidRDefault="00A634A8">
      <w:pPr>
        <w:pStyle w:val="ConsPlusNormal"/>
        <w:jc w:val="center"/>
      </w:pPr>
      <w:r>
        <w:t>о выдаче дубликата уведомления о соответствии указанных</w:t>
      </w:r>
    </w:p>
    <w:p w:rsidR="00A634A8" w:rsidRDefault="00A634A8">
      <w:pPr>
        <w:pStyle w:val="ConsPlusNormal"/>
        <w:jc w:val="center"/>
      </w:pPr>
      <w:r>
        <w:t>в уведомлении о планируемых строительстве или реконструкции</w:t>
      </w:r>
    </w:p>
    <w:p w:rsidR="00A634A8" w:rsidRDefault="00A634A8">
      <w:pPr>
        <w:pStyle w:val="ConsPlusNormal"/>
        <w:jc w:val="center"/>
      </w:pPr>
      <w:r>
        <w:t>объекта индивидуального жилищного строительства или садового</w:t>
      </w:r>
    </w:p>
    <w:p w:rsidR="00A634A8" w:rsidRDefault="00A634A8">
      <w:pPr>
        <w:pStyle w:val="ConsPlusNormal"/>
        <w:jc w:val="center"/>
      </w:pPr>
      <w:r>
        <w:t>дома параметров объекта индивидуального жилищного</w:t>
      </w:r>
    </w:p>
    <w:p w:rsidR="00A634A8" w:rsidRDefault="00A634A8">
      <w:pPr>
        <w:pStyle w:val="ConsPlusNormal"/>
        <w:jc w:val="center"/>
      </w:pPr>
      <w:r>
        <w:t>строительства или садового дома установленным параметрам</w:t>
      </w:r>
    </w:p>
    <w:p w:rsidR="00A634A8" w:rsidRDefault="00A634A8">
      <w:pPr>
        <w:pStyle w:val="ConsPlusNormal"/>
        <w:jc w:val="center"/>
      </w:pPr>
      <w:r>
        <w:t>и допустимости размещения объекта индивидуального жилищного</w:t>
      </w:r>
    </w:p>
    <w:p w:rsidR="00A634A8" w:rsidRDefault="00A634A8">
      <w:pPr>
        <w:pStyle w:val="ConsPlusNormal"/>
        <w:jc w:val="center"/>
      </w:pPr>
      <w:r>
        <w:t>строительства или садового дома на земельном участке</w:t>
      </w:r>
    </w:p>
    <w:p w:rsidR="00A634A8" w:rsidRDefault="00A634A8">
      <w:pPr>
        <w:pStyle w:val="ConsPlusNormal"/>
        <w:jc w:val="center"/>
      </w:pPr>
      <w:r>
        <w:t>(далее - уведомление)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</w:pPr>
      <w:r>
        <w:t>"___" __________ 20___ г.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A634A8" w:rsidRDefault="00A634A8">
      <w:pPr>
        <w:pStyle w:val="ConsPlusNormal"/>
        <w:jc w:val="center"/>
      </w:pPr>
      <w:r>
        <w:t>администрации города Оренбурга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Прошу выдать дубликат уведомления.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1. Сведения о застройщике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4649"/>
        <w:gridCol w:w="3628"/>
      </w:tblGrid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предпринимателем), адрес регистрации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  <w:r>
              <w:t xml:space="preserve">Основной государственный регистрационный номер индивидуального предпринимателя, в случае если заявитель является </w:t>
            </w:r>
            <w:r>
              <w:lastRenderedPageBreak/>
              <w:t>индивидуальным предпринимателем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  <w: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2. Сведения о выданном уведомлении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4649"/>
        <w:gridCol w:w="3628"/>
      </w:tblGrid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  <w:jc w:val="center"/>
            </w:pPr>
            <w:r>
              <w:t>Орган, выдавший уведомление</w:t>
            </w:r>
          </w:p>
        </w:tc>
        <w:tc>
          <w:tcPr>
            <w:tcW w:w="3628" w:type="dxa"/>
          </w:tcPr>
          <w:p w:rsidR="00A634A8" w:rsidRDefault="00A634A8">
            <w:pPr>
              <w:pStyle w:val="ConsPlusNormal"/>
              <w:jc w:val="center"/>
            </w:pPr>
            <w:r>
              <w:t>Номер и дата документа</w:t>
            </w:r>
          </w:p>
        </w:tc>
      </w:tr>
      <w:tr w:rsidR="00A634A8">
        <w:tc>
          <w:tcPr>
            <w:tcW w:w="774" w:type="dxa"/>
          </w:tcPr>
          <w:p w:rsidR="00A634A8" w:rsidRDefault="00A634A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49" w:type="dxa"/>
          </w:tcPr>
          <w:p w:rsidR="00A634A8" w:rsidRDefault="00A634A8">
            <w:pPr>
              <w:pStyle w:val="ConsPlusNormal"/>
            </w:pPr>
          </w:p>
        </w:tc>
        <w:tc>
          <w:tcPr>
            <w:tcW w:w="3628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Приложение: _____________________________________________.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Номер телефона и адрес электронной почты для связи: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_________________________________________________________.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Результат рассмотрения настоящего заявления прошу: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75"/>
      </w:tblGrid>
      <w:tr w:rsidR="00A634A8">
        <w:tc>
          <w:tcPr>
            <w:tcW w:w="8277" w:type="dxa"/>
          </w:tcPr>
          <w:p w:rsidR="00A634A8" w:rsidRDefault="00A634A8">
            <w:pPr>
              <w:pStyle w:val="ConsPlusNormal"/>
              <w:jc w:val="both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77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277" w:type="dxa"/>
          </w:tcPr>
          <w:p w:rsidR="00A634A8" w:rsidRDefault="00A634A8">
            <w:pPr>
              <w:pStyle w:val="ConsPlusNormal"/>
              <w:jc w:val="both"/>
            </w:pPr>
            <w: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77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277" w:type="dxa"/>
          </w:tcPr>
          <w:p w:rsidR="00A634A8" w:rsidRDefault="00A634A8">
            <w:pPr>
              <w:pStyle w:val="ConsPlusNormal"/>
              <w:jc w:val="both"/>
            </w:pPr>
            <w: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77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277" w:type="dxa"/>
          </w:tcPr>
          <w:p w:rsidR="00A634A8" w:rsidRDefault="00A634A8">
            <w:pPr>
              <w:pStyle w:val="ConsPlusNormal"/>
              <w:jc w:val="both"/>
            </w:pPr>
            <w:r>
              <w:t>направить на бумажном носителе на почтовый адрес:</w:t>
            </w:r>
          </w:p>
          <w:p w:rsidR="00A634A8" w:rsidRDefault="00A634A8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</w:tc>
        <w:tc>
          <w:tcPr>
            <w:tcW w:w="77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52" w:type="dxa"/>
            <w:gridSpan w:val="2"/>
          </w:tcPr>
          <w:p w:rsidR="00A634A8" w:rsidRDefault="00A634A8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nformat"/>
        <w:jc w:val="both"/>
      </w:pPr>
      <w:r>
        <w:t xml:space="preserve">    ЗАЯВИТЕЛЬ: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_________________________________ ________________ ____________________</w:t>
      </w:r>
    </w:p>
    <w:p w:rsidR="00A634A8" w:rsidRDefault="00A634A8">
      <w:pPr>
        <w:pStyle w:val="ConsPlusNonformat"/>
        <w:jc w:val="both"/>
      </w:pPr>
      <w:r>
        <w:t xml:space="preserve">    (наименование должности           (личная подпись) (фамилия и инициалы)</w:t>
      </w:r>
    </w:p>
    <w:p w:rsidR="00A634A8" w:rsidRDefault="00A634A8">
      <w:pPr>
        <w:pStyle w:val="ConsPlusNonformat"/>
        <w:jc w:val="both"/>
      </w:pPr>
      <w:r>
        <w:t xml:space="preserve">    руководителя для юридического</w:t>
      </w:r>
    </w:p>
    <w:p w:rsidR="00A634A8" w:rsidRDefault="00A634A8">
      <w:pPr>
        <w:pStyle w:val="ConsPlusNonformat"/>
        <w:jc w:val="both"/>
      </w:pPr>
      <w:r>
        <w:t xml:space="preserve">    лица)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М.П.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  <w:outlineLvl w:val="1"/>
      </w:pPr>
      <w:r>
        <w:t>Приложение 6</w:t>
      </w:r>
    </w:p>
    <w:p w:rsidR="00A634A8" w:rsidRDefault="00A634A8">
      <w:pPr>
        <w:pStyle w:val="ConsPlusNormal"/>
        <w:jc w:val="right"/>
      </w:pPr>
      <w:r>
        <w:t>к Административному регламенту</w:t>
      </w:r>
    </w:p>
    <w:p w:rsidR="00A634A8" w:rsidRDefault="00A634A8">
      <w:pPr>
        <w:pStyle w:val="ConsPlusNormal"/>
        <w:jc w:val="right"/>
      </w:pPr>
      <w:r>
        <w:t>предоставления муниципальной услуги</w:t>
      </w:r>
    </w:p>
    <w:p w:rsidR="00A634A8" w:rsidRDefault="00A634A8">
      <w:pPr>
        <w:pStyle w:val="ConsPlusNormal"/>
        <w:jc w:val="right"/>
      </w:pPr>
      <w:r>
        <w:t>"Направление уведомления</w:t>
      </w:r>
    </w:p>
    <w:p w:rsidR="00A634A8" w:rsidRDefault="00A634A8">
      <w:pPr>
        <w:pStyle w:val="ConsPlusNormal"/>
        <w:jc w:val="right"/>
      </w:pPr>
      <w:r>
        <w:t>о соответствии указанных</w:t>
      </w:r>
    </w:p>
    <w:p w:rsidR="00A634A8" w:rsidRDefault="00A634A8">
      <w:pPr>
        <w:pStyle w:val="ConsPlusNormal"/>
        <w:jc w:val="right"/>
      </w:pPr>
      <w:r>
        <w:t>в уведомлении о планируемом</w:t>
      </w:r>
    </w:p>
    <w:p w:rsidR="00A634A8" w:rsidRDefault="00A634A8">
      <w:pPr>
        <w:pStyle w:val="ConsPlusNormal"/>
        <w:jc w:val="right"/>
      </w:pPr>
      <w:r>
        <w:t>строительстве параметров объекта</w:t>
      </w:r>
    </w:p>
    <w:p w:rsidR="00A634A8" w:rsidRDefault="00A634A8">
      <w:pPr>
        <w:pStyle w:val="ConsPlusNormal"/>
        <w:jc w:val="right"/>
      </w:pPr>
      <w:r>
        <w:t>индивидуального жилищного</w:t>
      </w:r>
    </w:p>
    <w:p w:rsidR="00A634A8" w:rsidRDefault="00A634A8">
      <w:pPr>
        <w:pStyle w:val="ConsPlusNormal"/>
        <w:jc w:val="right"/>
      </w:pPr>
      <w:r>
        <w:t>строительства или садового дома</w:t>
      </w:r>
    </w:p>
    <w:p w:rsidR="00A634A8" w:rsidRDefault="00A634A8">
      <w:pPr>
        <w:pStyle w:val="ConsPlusNormal"/>
        <w:jc w:val="right"/>
      </w:pPr>
      <w:r>
        <w:t>установленным параметрам</w:t>
      </w:r>
    </w:p>
    <w:p w:rsidR="00A634A8" w:rsidRDefault="00A634A8">
      <w:pPr>
        <w:pStyle w:val="ConsPlusNormal"/>
        <w:jc w:val="right"/>
      </w:pPr>
      <w:r>
        <w:t>и допустимости размещения</w:t>
      </w:r>
    </w:p>
    <w:p w:rsidR="00A634A8" w:rsidRDefault="00A634A8">
      <w:pPr>
        <w:pStyle w:val="ConsPlusNormal"/>
        <w:jc w:val="right"/>
      </w:pPr>
      <w:r>
        <w:t>объекта индивидуального</w:t>
      </w:r>
    </w:p>
    <w:p w:rsidR="00A634A8" w:rsidRDefault="00A634A8">
      <w:pPr>
        <w:pStyle w:val="ConsPlusNormal"/>
        <w:jc w:val="right"/>
      </w:pPr>
      <w:r>
        <w:t>жилищного строительства</w:t>
      </w:r>
    </w:p>
    <w:p w:rsidR="00A634A8" w:rsidRDefault="00A634A8">
      <w:pPr>
        <w:pStyle w:val="ConsPlusNormal"/>
        <w:jc w:val="right"/>
      </w:pPr>
      <w:r>
        <w:t>или садового дома на земельном участке"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bookmarkStart w:id="71" w:name="P1427"/>
      <w:bookmarkEnd w:id="71"/>
      <w:r>
        <w:t>ЗАЯВЛЕНИЕ</w:t>
      </w:r>
    </w:p>
    <w:p w:rsidR="00A634A8" w:rsidRDefault="00A634A8">
      <w:pPr>
        <w:pStyle w:val="ConsPlusNormal"/>
        <w:jc w:val="center"/>
      </w:pPr>
      <w:r>
        <w:t>об исправлении опечаток и (или) ошибок в уведомлении</w:t>
      </w:r>
    </w:p>
    <w:p w:rsidR="00A634A8" w:rsidRDefault="00A634A8">
      <w:pPr>
        <w:pStyle w:val="ConsPlusNormal"/>
        <w:jc w:val="center"/>
      </w:pPr>
      <w:r>
        <w:t>о соответствии указанных в уведомлении о планируемых</w:t>
      </w:r>
    </w:p>
    <w:p w:rsidR="00A634A8" w:rsidRDefault="00A634A8">
      <w:pPr>
        <w:pStyle w:val="ConsPlusNormal"/>
        <w:jc w:val="center"/>
      </w:pPr>
      <w:r>
        <w:t>строительстве или реконструкции объекта индивидуального</w:t>
      </w:r>
    </w:p>
    <w:p w:rsidR="00A634A8" w:rsidRDefault="00A634A8">
      <w:pPr>
        <w:pStyle w:val="ConsPlusNormal"/>
        <w:jc w:val="center"/>
      </w:pPr>
      <w:r>
        <w:t>жилищного строительства или садового дома параметров объекта</w:t>
      </w:r>
    </w:p>
    <w:p w:rsidR="00A634A8" w:rsidRDefault="00A634A8">
      <w:pPr>
        <w:pStyle w:val="ConsPlusNormal"/>
        <w:jc w:val="center"/>
      </w:pPr>
      <w:r>
        <w:t>индивидуального жилищного строительства или садового дома</w:t>
      </w:r>
    </w:p>
    <w:p w:rsidR="00A634A8" w:rsidRDefault="00A634A8">
      <w:pPr>
        <w:pStyle w:val="ConsPlusNormal"/>
        <w:jc w:val="center"/>
      </w:pPr>
      <w:r>
        <w:t>установленным параметрам и допустимости размещения объекта</w:t>
      </w:r>
    </w:p>
    <w:p w:rsidR="00A634A8" w:rsidRDefault="00A634A8">
      <w:pPr>
        <w:pStyle w:val="ConsPlusNormal"/>
        <w:jc w:val="center"/>
      </w:pPr>
      <w:r>
        <w:t>индивидуального жилищного строительства или садового дома</w:t>
      </w:r>
    </w:p>
    <w:p w:rsidR="00A634A8" w:rsidRDefault="00A634A8">
      <w:pPr>
        <w:pStyle w:val="ConsPlusNormal"/>
        <w:jc w:val="center"/>
      </w:pPr>
      <w:r>
        <w:t>на земельном участке (далее - уведомление)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</w:pPr>
      <w:r>
        <w:t>"___" __________ 20___ г.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A634A8" w:rsidRDefault="00A634A8">
      <w:pPr>
        <w:pStyle w:val="ConsPlusNormal"/>
        <w:jc w:val="center"/>
      </w:pPr>
      <w:r>
        <w:t>администрации города Оренбурга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Прошу исправить опечатку/ошибку в уведомлении.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1. Сведения о застройщике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4937"/>
        <w:gridCol w:w="3336"/>
      </w:tblGrid>
      <w:tr w:rsidR="00A634A8">
        <w:tc>
          <w:tcPr>
            <w:tcW w:w="776" w:type="dxa"/>
          </w:tcPr>
          <w:p w:rsidR="00A634A8" w:rsidRDefault="00A634A8">
            <w:pPr>
              <w:pStyle w:val="ConsPlusNormal"/>
            </w:pPr>
            <w:r>
              <w:t>1.1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предпринимателем), адрес регистрации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</w:pPr>
            <w:r>
              <w:t>1.3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  <w: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2. Сведения о выданном уведомлении,</w:t>
      </w:r>
    </w:p>
    <w:p w:rsidR="00A634A8" w:rsidRDefault="00A634A8">
      <w:pPr>
        <w:pStyle w:val="ConsPlusNormal"/>
        <w:jc w:val="center"/>
      </w:pPr>
      <w:r>
        <w:t>содержащем опечатку/ошибку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4937"/>
        <w:gridCol w:w="3336"/>
      </w:tblGrid>
      <w:tr w:rsidR="00A634A8">
        <w:tc>
          <w:tcPr>
            <w:tcW w:w="776" w:type="dxa"/>
          </w:tcPr>
          <w:p w:rsidR="00A634A8" w:rsidRDefault="00A634A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37" w:type="dxa"/>
          </w:tcPr>
          <w:p w:rsidR="00A634A8" w:rsidRDefault="00A634A8">
            <w:pPr>
              <w:pStyle w:val="ConsPlusNormal"/>
              <w:jc w:val="center"/>
            </w:pPr>
            <w:r>
              <w:t>Орган, выдавший уведомление</w:t>
            </w:r>
          </w:p>
        </w:tc>
        <w:tc>
          <w:tcPr>
            <w:tcW w:w="3336" w:type="dxa"/>
          </w:tcPr>
          <w:p w:rsidR="00A634A8" w:rsidRDefault="00A634A8">
            <w:pPr>
              <w:pStyle w:val="ConsPlusNormal"/>
              <w:jc w:val="center"/>
            </w:pPr>
            <w:r>
              <w:t>Номер и дата документа</w:t>
            </w: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</w:pPr>
          </w:p>
        </w:tc>
        <w:tc>
          <w:tcPr>
            <w:tcW w:w="4937" w:type="dxa"/>
          </w:tcPr>
          <w:p w:rsidR="00A634A8" w:rsidRDefault="00A634A8">
            <w:pPr>
              <w:pStyle w:val="ConsPlusNormal"/>
            </w:pPr>
          </w:p>
        </w:tc>
        <w:tc>
          <w:tcPr>
            <w:tcW w:w="3336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center"/>
        <w:outlineLvl w:val="2"/>
      </w:pPr>
      <w:r>
        <w:t>3. Обоснование для внесения исправлений в уведомление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2691"/>
        <w:gridCol w:w="2804"/>
        <w:gridCol w:w="2778"/>
      </w:tblGrid>
      <w:tr w:rsidR="00A634A8">
        <w:tc>
          <w:tcPr>
            <w:tcW w:w="776" w:type="dxa"/>
          </w:tcPr>
          <w:p w:rsidR="00A634A8" w:rsidRDefault="00A634A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91" w:type="dxa"/>
          </w:tcPr>
          <w:p w:rsidR="00A634A8" w:rsidRDefault="00A634A8">
            <w:pPr>
              <w:pStyle w:val="ConsPlusNormal"/>
              <w:jc w:val="center"/>
            </w:pPr>
            <w:r>
              <w:t>Данные (сведения), указанные в уведомлении</w:t>
            </w:r>
          </w:p>
        </w:tc>
        <w:tc>
          <w:tcPr>
            <w:tcW w:w="2804" w:type="dxa"/>
          </w:tcPr>
          <w:p w:rsidR="00A634A8" w:rsidRDefault="00A634A8">
            <w:pPr>
              <w:pStyle w:val="ConsPlusNormal"/>
              <w:jc w:val="center"/>
            </w:pPr>
            <w:r>
              <w:t>Данные (сведения), которые необходимо указать в уведомлении</w:t>
            </w:r>
          </w:p>
        </w:tc>
        <w:tc>
          <w:tcPr>
            <w:tcW w:w="2778" w:type="dxa"/>
          </w:tcPr>
          <w:p w:rsidR="00A634A8" w:rsidRDefault="00A634A8">
            <w:pPr>
              <w:pStyle w:val="ConsPlusNormal"/>
              <w:jc w:val="center"/>
            </w:pPr>
            <w:r>
              <w:t>Обоснование с указанием реквизита(-ов) документа(-ов), документации, на основании которых принималось решение о выдаче уведомления</w:t>
            </w:r>
          </w:p>
        </w:tc>
      </w:tr>
      <w:tr w:rsidR="00A634A8">
        <w:tc>
          <w:tcPr>
            <w:tcW w:w="776" w:type="dxa"/>
          </w:tcPr>
          <w:p w:rsidR="00A634A8" w:rsidRDefault="00A634A8">
            <w:pPr>
              <w:pStyle w:val="ConsPlusNormal"/>
            </w:pPr>
          </w:p>
        </w:tc>
        <w:tc>
          <w:tcPr>
            <w:tcW w:w="2691" w:type="dxa"/>
          </w:tcPr>
          <w:p w:rsidR="00A634A8" w:rsidRDefault="00A634A8">
            <w:pPr>
              <w:pStyle w:val="ConsPlusNormal"/>
            </w:pPr>
          </w:p>
        </w:tc>
        <w:tc>
          <w:tcPr>
            <w:tcW w:w="2804" w:type="dxa"/>
          </w:tcPr>
          <w:p w:rsidR="00A634A8" w:rsidRDefault="00A634A8">
            <w:pPr>
              <w:pStyle w:val="ConsPlusNormal"/>
            </w:pPr>
          </w:p>
        </w:tc>
        <w:tc>
          <w:tcPr>
            <w:tcW w:w="2778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Приложение: _____________________________________________.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Номер телефона и адрес электронной почты для связи:</w:t>
      </w:r>
    </w:p>
    <w:p w:rsidR="00A634A8" w:rsidRDefault="00A634A8">
      <w:pPr>
        <w:pStyle w:val="ConsPlusNormal"/>
        <w:spacing w:before="220"/>
        <w:ind w:firstLine="540"/>
        <w:jc w:val="both"/>
      </w:pPr>
      <w:r>
        <w:t>_________________________________________________________.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ind w:firstLine="540"/>
        <w:jc w:val="both"/>
      </w:pPr>
      <w:r>
        <w:t>Результат рассмотрения настоящего заявления прошу: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75"/>
      </w:tblGrid>
      <w:tr w:rsidR="00A634A8">
        <w:tc>
          <w:tcPr>
            <w:tcW w:w="8277" w:type="dxa"/>
          </w:tcPr>
          <w:p w:rsidR="00A634A8" w:rsidRDefault="00A634A8">
            <w:pPr>
              <w:pStyle w:val="ConsPlusNormal"/>
              <w:jc w:val="both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77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277" w:type="dxa"/>
          </w:tcPr>
          <w:p w:rsidR="00A634A8" w:rsidRDefault="00A634A8">
            <w:pPr>
              <w:pStyle w:val="ConsPlusNormal"/>
              <w:jc w:val="both"/>
            </w:pPr>
            <w: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77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277" w:type="dxa"/>
          </w:tcPr>
          <w:p w:rsidR="00A634A8" w:rsidRDefault="00A634A8">
            <w:pPr>
              <w:pStyle w:val="ConsPlusNormal"/>
              <w:jc w:val="both"/>
            </w:pPr>
            <w: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77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8277" w:type="dxa"/>
          </w:tcPr>
          <w:p w:rsidR="00A634A8" w:rsidRDefault="00A634A8">
            <w:pPr>
              <w:pStyle w:val="ConsPlusNormal"/>
              <w:jc w:val="both"/>
            </w:pPr>
            <w:r>
              <w:t>направить на бумажном носителе на почтовый адрес:</w:t>
            </w:r>
          </w:p>
          <w:p w:rsidR="00A634A8" w:rsidRDefault="00A634A8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______________________________________________________________________________________________________________________________________</w:t>
            </w:r>
          </w:p>
        </w:tc>
        <w:tc>
          <w:tcPr>
            <w:tcW w:w="775" w:type="dxa"/>
          </w:tcPr>
          <w:p w:rsidR="00A634A8" w:rsidRDefault="00A634A8">
            <w:pPr>
              <w:pStyle w:val="ConsPlusNormal"/>
            </w:pPr>
          </w:p>
        </w:tc>
      </w:tr>
      <w:tr w:rsidR="00A634A8">
        <w:tc>
          <w:tcPr>
            <w:tcW w:w="9052" w:type="dxa"/>
            <w:gridSpan w:val="2"/>
          </w:tcPr>
          <w:p w:rsidR="00A634A8" w:rsidRDefault="00A634A8">
            <w:pPr>
              <w:pStyle w:val="ConsPlusNormal"/>
              <w:jc w:val="center"/>
            </w:pPr>
            <w:r>
              <w:lastRenderedPageBreak/>
              <w:t>(указывается один из перечисленных способов)</w:t>
            </w: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nformat"/>
        <w:jc w:val="both"/>
      </w:pPr>
      <w:r>
        <w:t xml:space="preserve">    ЗАЯВИТЕЛЬ: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_________________________________ ________________ ____________________</w:t>
      </w:r>
    </w:p>
    <w:p w:rsidR="00A634A8" w:rsidRDefault="00A634A8">
      <w:pPr>
        <w:pStyle w:val="ConsPlusNonformat"/>
        <w:jc w:val="both"/>
      </w:pPr>
      <w:r>
        <w:t xml:space="preserve">    (наименование должности           (личная подпись) (фамилия и инициалы)</w:t>
      </w:r>
    </w:p>
    <w:p w:rsidR="00A634A8" w:rsidRDefault="00A634A8">
      <w:pPr>
        <w:pStyle w:val="ConsPlusNonformat"/>
        <w:jc w:val="both"/>
      </w:pPr>
      <w:r>
        <w:t xml:space="preserve">    руководителя для юридического</w:t>
      </w:r>
    </w:p>
    <w:p w:rsidR="00A634A8" w:rsidRDefault="00A634A8">
      <w:pPr>
        <w:pStyle w:val="ConsPlusNonformat"/>
        <w:jc w:val="both"/>
      </w:pPr>
      <w:r>
        <w:t xml:space="preserve">    лица)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М.П.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  <w:outlineLvl w:val="1"/>
      </w:pPr>
      <w:r>
        <w:t>Приложение 7</w:t>
      </w:r>
    </w:p>
    <w:p w:rsidR="00A634A8" w:rsidRDefault="00A634A8">
      <w:pPr>
        <w:pStyle w:val="ConsPlusNormal"/>
        <w:jc w:val="right"/>
      </w:pPr>
      <w:r>
        <w:t>к Административному регламенту</w:t>
      </w:r>
    </w:p>
    <w:p w:rsidR="00A634A8" w:rsidRDefault="00A634A8">
      <w:pPr>
        <w:pStyle w:val="ConsPlusNormal"/>
        <w:jc w:val="right"/>
      </w:pPr>
      <w:r>
        <w:t>предоставления муниципальной услуги</w:t>
      </w:r>
    </w:p>
    <w:p w:rsidR="00A634A8" w:rsidRDefault="00A634A8">
      <w:pPr>
        <w:pStyle w:val="ConsPlusNormal"/>
        <w:jc w:val="right"/>
      </w:pPr>
      <w:r>
        <w:t>"Направление уведомления</w:t>
      </w:r>
    </w:p>
    <w:p w:rsidR="00A634A8" w:rsidRDefault="00A634A8">
      <w:pPr>
        <w:pStyle w:val="ConsPlusNormal"/>
        <w:jc w:val="right"/>
      </w:pPr>
      <w:r>
        <w:t>о соответствии указанных</w:t>
      </w:r>
    </w:p>
    <w:p w:rsidR="00A634A8" w:rsidRDefault="00A634A8">
      <w:pPr>
        <w:pStyle w:val="ConsPlusNormal"/>
        <w:jc w:val="right"/>
      </w:pPr>
      <w:r>
        <w:t>в уведомлении о планируемом</w:t>
      </w:r>
    </w:p>
    <w:p w:rsidR="00A634A8" w:rsidRDefault="00A634A8">
      <w:pPr>
        <w:pStyle w:val="ConsPlusNormal"/>
        <w:jc w:val="right"/>
      </w:pPr>
      <w:r>
        <w:t>строительстве параметров объекта</w:t>
      </w:r>
    </w:p>
    <w:p w:rsidR="00A634A8" w:rsidRDefault="00A634A8">
      <w:pPr>
        <w:pStyle w:val="ConsPlusNormal"/>
        <w:jc w:val="right"/>
      </w:pPr>
      <w:r>
        <w:t>индивидуального жилищного</w:t>
      </w:r>
    </w:p>
    <w:p w:rsidR="00A634A8" w:rsidRDefault="00A634A8">
      <w:pPr>
        <w:pStyle w:val="ConsPlusNormal"/>
        <w:jc w:val="right"/>
      </w:pPr>
      <w:r>
        <w:t>строительства или садового дома</w:t>
      </w:r>
    </w:p>
    <w:p w:rsidR="00A634A8" w:rsidRDefault="00A634A8">
      <w:pPr>
        <w:pStyle w:val="ConsPlusNormal"/>
        <w:jc w:val="right"/>
      </w:pPr>
      <w:r>
        <w:t>установленным параметрам</w:t>
      </w:r>
    </w:p>
    <w:p w:rsidR="00A634A8" w:rsidRDefault="00A634A8">
      <w:pPr>
        <w:pStyle w:val="ConsPlusNormal"/>
        <w:jc w:val="right"/>
      </w:pPr>
      <w:r>
        <w:t>и допустимости размещения</w:t>
      </w:r>
    </w:p>
    <w:p w:rsidR="00A634A8" w:rsidRDefault="00A634A8">
      <w:pPr>
        <w:pStyle w:val="ConsPlusNormal"/>
        <w:jc w:val="right"/>
      </w:pPr>
      <w:r>
        <w:t>объекта индивидуального</w:t>
      </w:r>
    </w:p>
    <w:p w:rsidR="00A634A8" w:rsidRDefault="00A634A8">
      <w:pPr>
        <w:pStyle w:val="ConsPlusNormal"/>
        <w:jc w:val="right"/>
      </w:pPr>
      <w:r>
        <w:t>жилищного строительства</w:t>
      </w:r>
    </w:p>
    <w:p w:rsidR="00A634A8" w:rsidRDefault="00A634A8">
      <w:pPr>
        <w:pStyle w:val="ConsPlusNormal"/>
        <w:jc w:val="right"/>
      </w:pPr>
      <w:r>
        <w:t>или садового дома на земельном участке"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nformat"/>
        <w:jc w:val="both"/>
      </w:pPr>
      <w:r>
        <w:t xml:space="preserve">                         Кому 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(фамилия, имя, отчество (при наличии) застройщика,</w:t>
      </w:r>
    </w:p>
    <w:p w:rsidR="00A634A8" w:rsidRDefault="00A634A8">
      <w:pPr>
        <w:pStyle w:val="ConsPlusNonformat"/>
        <w:jc w:val="both"/>
      </w:pPr>
      <w:r>
        <w:t xml:space="preserve">                          ОГРНИП (для физического лица, зарегистрированного</w:t>
      </w:r>
    </w:p>
    <w:p w:rsidR="00A634A8" w:rsidRDefault="00A634A8">
      <w:pPr>
        <w:pStyle w:val="ConsPlusNonformat"/>
        <w:jc w:val="both"/>
      </w:pPr>
      <w:r>
        <w:t xml:space="preserve">                            в качестве индивидуального предпринимателя) -</w:t>
      </w:r>
    </w:p>
    <w:p w:rsidR="00A634A8" w:rsidRDefault="00A634A8">
      <w:pPr>
        <w:pStyle w:val="ConsPlusNonformat"/>
        <w:jc w:val="both"/>
      </w:pPr>
      <w:r>
        <w:t xml:space="preserve">                              для физического лица, полное наименование</w:t>
      </w:r>
    </w:p>
    <w:p w:rsidR="00A634A8" w:rsidRDefault="00A634A8">
      <w:pPr>
        <w:pStyle w:val="ConsPlusNonformat"/>
        <w:jc w:val="both"/>
      </w:pPr>
      <w:r>
        <w:t xml:space="preserve">                          застройщика, ИНН, ОГРН - для юридического лица</w:t>
      </w:r>
    </w:p>
    <w:p w:rsidR="00A634A8" w:rsidRDefault="00A634A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        почтовый индекс и адрес, телефон,</w:t>
      </w:r>
    </w:p>
    <w:p w:rsidR="00A634A8" w:rsidRDefault="00A634A8">
      <w:pPr>
        <w:pStyle w:val="ConsPlusNonformat"/>
        <w:jc w:val="both"/>
      </w:pPr>
      <w:r>
        <w:t xml:space="preserve">                                адрес электронной почты застройщика)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bookmarkStart w:id="72" w:name="P1551"/>
      <w:bookmarkEnd w:id="72"/>
      <w:r>
        <w:t xml:space="preserve">                                  РЕШЕНИЕ</w:t>
      </w:r>
    </w:p>
    <w:p w:rsidR="00A634A8" w:rsidRDefault="00A634A8">
      <w:pPr>
        <w:pStyle w:val="ConsPlusNonformat"/>
        <w:jc w:val="both"/>
      </w:pPr>
      <w:r>
        <w:t xml:space="preserve">                       об отказе в приеме документов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Департаментом  градостроительства  и  земельных отношений администрации</w:t>
      </w:r>
    </w:p>
    <w:p w:rsidR="00A634A8" w:rsidRDefault="00A634A8">
      <w:pPr>
        <w:pStyle w:val="ConsPlusNonformat"/>
        <w:jc w:val="both"/>
      </w:pPr>
      <w:r>
        <w:t>города  Оренбурга  в  приеме  документов,  необходимых  для  предоставления</w:t>
      </w:r>
    </w:p>
    <w:p w:rsidR="00A634A8" w:rsidRDefault="00A634A8">
      <w:pPr>
        <w:pStyle w:val="ConsPlusNonformat"/>
        <w:jc w:val="both"/>
      </w:pPr>
      <w:r>
        <w:t>муниципальной                                                        услуги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__________________________________________________________________________,</w:t>
      </w:r>
    </w:p>
    <w:p w:rsidR="00A634A8" w:rsidRDefault="00A634A8">
      <w:pPr>
        <w:pStyle w:val="ConsPlusNonformat"/>
        <w:jc w:val="both"/>
      </w:pPr>
      <w:r>
        <w:t xml:space="preserve">     (указать наименование варианта предоставления услуги, указанного</w:t>
      </w:r>
    </w:p>
    <w:p w:rsidR="00A634A8" w:rsidRDefault="00A634A8">
      <w:pPr>
        <w:pStyle w:val="ConsPlusNonformat"/>
        <w:jc w:val="both"/>
      </w:pPr>
      <w:r>
        <w:t xml:space="preserve">            в </w:t>
      </w:r>
      <w:hyperlink w:anchor="P210">
        <w:r>
          <w:rPr>
            <w:color w:val="0000FF"/>
          </w:rPr>
          <w:t>пп. 3.1.1</w:t>
        </w:r>
      </w:hyperlink>
      <w:r>
        <w:t xml:space="preserve"> - </w:t>
      </w:r>
      <w:hyperlink w:anchor="P213">
        <w:r>
          <w:rPr>
            <w:color w:val="0000FF"/>
          </w:rPr>
          <w:t>3.1.4</w:t>
        </w:r>
      </w:hyperlink>
      <w:r>
        <w:t xml:space="preserve"> Административного регламента)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Вам отказано по следующим основаниям: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3231"/>
      </w:tblGrid>
      <w:tr w:rsidR="00A634A8">
        <w:tc>
          <w:tcPr>
            <w:tcW w:w="2268" w:type="dxa"/>
            <w:vAlign w:val="center"/>
          </w:tcPr>
          <w:p w:rsidR="00A634A8" w:rsidRDefault="00A634A8">
            <w:pPr>
              <w:pStyle w:val="ConsPlusNormal"/>
              <w:jc w:val="center"/>
            </w:pPr>
            <w:r>
              <w:t xml:space="preserve">N пункта Административного </w:t>
            </w:r>
            <w:r>
              <w:lastRenderedPageBreak/>
              <w:t>регламента</w:t>
            </w:r>
          </w:p>
        </w:tc>
        <w:tc>
          <w:tcPr>
            <w:tcW w:w="3544" w:type="dxa"/>
            <w:vAlign w:val="center"/>
          </w:tcPr>
          <w:p w:rsidR="00A634A8" w:rsidRDefault="00A634A8">
            <w:pPr>
              <w:pStyle w:val="ConsPlusNormal"/>
              <w:jc w:val="center"/>
            </w:pPr>
            <w:r>
              <w:lastRenderedPageBreak/>
              <w:t xml:space="preserve">Наименование основания для отказа в соответствии с </w:t>
            </w:r>
            <w:r>
              <w:lastRenderedPageBreak/>
              <w:t>Административным регламентом</w:t>
            </w:r>
          </w:p>
        </w:tc>
        <w:tc>
          <w:tcPr>
            <w:tcW w:w="3231" w:type="dxa"/>
            <w:vAlign w:val="center"/>
          </w:tcPr>
          <w:p w:rsidR="00A634A8" w:rsidRDefault="00A634A8">
            <w:pPr>
              <w:pStyle w:val="ConsPlusNormal"/>
              <w:jc w:val="center"/>
            </w:pPr>
            <w:r>
              <w:lastRenderedPageBreak/>
              <w:t>Разъяснение причин отказа в приеме документов</w:t>
            </w:r>
          </w:p>
        </w:tc>
      </w:tr>
      <w:tr w:rsidR="00A634A8">
        <w:tc>
          <w:tcPr>
            <w:tcW w:w="2268" w:type="dxa"/>
          </w:tcPr>
          <w:p w:rsidR="00A634A8" w:rsidRDefault="00A634A8">
            <w:pPr>
              <w:pStyle w:val="ConsPlusNormal"/>
            </w:pPr>
          </w:p>
        </w:tc>
        <w:tc>
          <w:tcPr>
            <w:tcW w:w="3544" w:type="dxa"/>
          </w:tcPr>
          <w:p w:rsidR="00A634A8" w:rsidRDefault="00A634A8">
            <w:pPr>
              <w:pStyle w:val="ConsPlusNormal"/>
            </w:pPr>
          </w:p>
        </w:tc>
        <w:tc>
          <w:tcPr>
            <w:tcW w:w="3231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nformat"/>
        <w:jc w:val="both"/>
      </w:pPr>
      <w:r>
        <w:t xml:space="preserve">    Дополнительно информируем: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___________________________________________________________________________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__________________________________________________________________________.</w:t>
      </w:r>
    </w:p>
    <w:p w:rsidR="00A634A8" w:rsidRDefault="00A634A8">
      <w:pPr>
        <w:pStyle w:val="ConsPlusNonformat"/>
        <w:jc w:val="both"/>
      </w:pPr>
      <w:r>
        <w:t xml:space="preserve">        (указывается информация, необходимая для устранения причин</w:t>
      </w:r>
    </w:p>
    <w:p w:rsidR="00A634A8" w:rsidRDefault="00A634A8">
      <w:pPr>
        <w:pStyle w:val="ConsPlusNonformat"/>
        <w:jc w:val="both"/>
      </w:pPr>
      <w:r>
        <w:t xml:space="preserve">        отказа в приеме документов, необходимых для предоставления</w:t>
      </w:r>
    </w:p>
    <w:p w:rsidR="00A634A8" w:rsidRDefault="00A634A8">
      <w:pPr>
        <w:pStyle w:val="ConsPlusNonformat"/>
        <w:jc w:val="both"/>
      </w:pPr>
      <w:r>
        <w:t xml:space="preserve">        услуги, а также иная дополнительная информация при наличии)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>________________________   ________________   _____________________________</w:t>
      </w:r>
    </w:p>
    <w:p w:rsidR="00A634A8" w:rsidRDefault="00A634A8">
      <w:pPr>
        <w:pStyle w:val="ConsPlusNonformat"/>
        <w:jc w:val="both"/>
      </w:pPr>
      <w:r>
        <w:t xml:space="preserve">      (должность)             (подпись)          (инициалы и фамилия)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right"/>
        <w:outlineLvl w:val="1"/>
      </w:pPr>
      <w:r>
        <w:t>Приложение 8</w:t>
      </w:r>
    </w:p>
    <w:p w:rsidR="00A634A8" w:rsidRDefault="00A634A8">
      <w:pPr>
        <w:pStyle w:val="ConsPlusNormal"/>
        <w:jc w:val="right"/>
      </w:pPr>
      <w:r>
        <w:t>к Административному регламенту</w:t>
      </w:r>
    </w:p>
    <w:p w:rsidR="00A634A8" w:rsidRDefault="00A634A8">
      <w:pPr>
        <w:pStyle w:val="ConsPlusNormal"/>
        <w:jc w:val="right"/>
      </w:pPr>
      <w:r>
        <w:t>предоставления муниципальной услуги</w:t>
      </w:r>
    </w:p>
    <w:p w:rsidR="00A634A8" w:rsidRDefault="00A634A8">
      <w:pPr>
        <w:pStyle w:val="ConsPlusNormal"/>
        <w:jc w:val="right"/>
      </w:pPr>
      <w:r>
        <w:t>"Направление уведомления</w:t>
      </w:r>
    </w:p>
    <w:p w:rsidR="00A634A8" w:rsidRDefault="00A634A8">
      <w:pPr>
        <w:pStyle w:val="ConsPlusNormal"/>
        <w:jc w:val="right"/>
      </w:pPr>
      <w:r>
        <w:t>о соответствии указанных</w:t>
      </w:r>
    </w:p>
    <w:p w:rsidR="00A634A8" w:rsidRDefault="00A634A8">
      <w:pPr>
        <w:pStyle w:val="ConsPlusNormal"/>
        <w:jc w:val="right"/>
      </w:pPr>
      <w:r>
        <w:t>в уведомлении о планируемом</w:t>
      </w:r>
    </w:p>
    <w:p w:rsidR="00A634A8" w:rsidRDefault="00A634A8">
      <w:pPr>
        <w:pStyle w:val="ConsPlusNormal"/>
        <w:jc w:val="right"/>
      </w:pPr>
      <w:r>
        <w:t>строительстве параметров объекта</w:t>
      </w:r>
    </w:p>
    <w:p w:rsidR="00A634A8" w:rsidRDefault="00A634A8">
      <w:pPr>
        <w:pStyle w:val="ConsPlusNormal"/>
        <w:jc w:val="right"/>
      </w:pPr>
      <w:r>
        <w:t>индивидуального жилищного</w:t>
      </w:r>
    </w:p>
    <w:p w:rsidR="00A634A8" w:rsidRDefault="00A634A8">
      <w:pPr>
        <w:pStyle w:val="ConsPlusNormal"/>
        <w:jc w:val="right"/>
      </w:pPr>
      <w:r>
        <w:t>строительства или садового дома</w:t>
      </w:r>
    </w:p>
    <w:p w:rsidR="00A634A8" w:rsidRDefault="00A634A8">
      <w:pPr>
        <w:pStyle w:val="ConsPlusNormal"/>
        <w:jc w:val="right"/>
      </w:pPr>
      <w:r>
        <w:t>установленным параметрам</w:t>
      </w:r>
    </w:p>
    <w:p w:rsidR="00A634A8" w:rsidRDefault="00A634A8">
      <w:pPr>
        <w:pStyle w:val="ConsPlusNormal"/>
        <w:jc w:val="right"/>
      </w:pPr>
      <w:r>
        <w:t>и допустимости размещения</w:t>
      </w:r>
    </w:p>
    <w:p w:rsidR="00A634A8" w:rsidRDefault="00A634A8">
      <w:pPr>
        <w:pStyle w:val="ConsPlusNormal"/>
        <w:jc w:val="right"/>
      </w:pPr>
      <w:r>
        <w:t>объекта индивидуального</w:t>
      </w:r>
    </w:p>
    <w:p w:rsidR="00A634A8" w:rsidRDefault="00A634A8">
      <w:pPr>
        <w:pStyle w:val="ConsPlusNormal"/>
        <w:jc w:val="right"/>
      </w:pPr>
      <w:r>
        <w:t>жилищного строительства</w:t>
      </w:r>
    </w:p>
    <w:p w:rsidR="00A634A8" w:rsidRDefault="00A634A8">
      <w:pPr>
        <w:pStyle w:val="ConsPlusNormal"/>
        <w:jc w:val="right"/>
      </w:pPr>
      <w:r>
        <w:t>или садового дома на земельном участке"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nformat"/>
        <w:jc w:val="both"/>
      </w:pPr>
      <w:r>
        <w:t xml:space="preserve">                                 Кому 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A634A8" w:rsidRDefault="00A634A8">
      <w:pPr>
        <w:pStyle w:val="ConsPlusNonformat"/>
        <w:jc w:val="both"/>
      </w:pPr>
      <w:r>
        <w:t xml:space="preserve">                                 застройщика, ОГРНИП (для физического лица,</w:t>
      </w:r>
    </w:p>
    <w:p w:rsidR="00A634A8" w:rsidRDefault="00A634A8">
      <w:pPr>
        <w:pStyle w:val="ConsPlusNonformat"/>
        <w:jc w:val="both"/>
      </w:pPr>
      <w:r>
        <w:t xml:space="preserve">                                        зарегистрированного в качестве</w:t>
      </w:r>
    </w:p>
    <w:p w:rsidR="00A634A8" w:rsidRDefault="00A634A8">
      <w:pPr>
        <w:pStyle w:val="ConsPlusNonformat"/>
        <w:jc w:val="both"/>
      </w:pPr>
      <w:r>
        <w:t xml:space="preserve">                                      индивидуального предпринимателя) -</w:t>
      </w:r>
    </w:p>
    <w:p w:rsidR="00A634A8" w:rsidRDefault="00A634A8">
      <w:pPr>
        <w:pStyle w:val="ConsPlusNonformat"/>
        <w:jc w:val="both"/>
      </w:pPr>
      <w:r>
        <w:t xml:space="preserve">                                         для физического лица, полное</w:t>
      </w:r>
    </w:p>
    <w:p w:rsidR="00A634A8" w:rsidRDefault="00A634A8">
      <w:pPr>
        <w:pStyle w:val="ConsPlusNonformat"/>
        <w:jc w:val="both"/>
      </w:pPr>
      <w:r>
        <w:t xml:space="preserve">                                        наименование застройщика, ИНН,</w:t>
      </w:r>
    </w:p>
    <w:p w:rsidR="00A634A8" w:rsidRDefault="00A634A8">
      <w:pPr>
        <w:pStyle w:val="ConsPlusNonformat"/>
        <w:jc w:val="both"/>
      </w:pPr>
      <w:r>
        <w:t xml:space="preserve">                                         ОГРН - для юридического лица,</w:t>
      </w:r>
    </w:p>
    <w:p w:rsidR="00A634A8" w:rsidRDefault="00A634A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              почтовый индекс и адрес, телефон,</w:t>
      </w:r>
    </w:p>
    <w:p w:rsidR="00A634A8" w:rsidRDefault="00A634A8">
      <w:pPr>
        <w:pStyle w:val="ConsPlusNonformat"/>
        <w:jc w:val="both"/>
      </w:pPr>
      <w:r>
        <w:t xml:space="preserve">                                          адрес электронной почты)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bookmarkStart w:id="73" w:name="P1611"/>
      <w:bookmarkEnd w:id="73"/>
      <w:r>
        <w:t xml:space="preserve">                                  РЕШЕНИЕ</w:t>
      </w:r>
    </w:p>
    <w:p w:rsidR="00A634A8" w:rsidRDefault="00A634A8">
      <w:pPr>
        <w:pStyle w:val="ConsPlusNonformat"/>
        <w:jc w:val="both"/>
      </w:pPr>
      <w:r>
        <w:t xml:space="preserve">                        об отказе в предоставлении</w:t>
      </w:r>
    </w:p>
    <w:p w:rsidR="00A634A8" w:rsidRDefault="00A634A8">
      <w:pPr>
        <w:pStyle w:val="ConsPlusNonformat"/>
        <w:jc w:val="both"/>
      </w:pPr>
      <w:r>
        <w:t xml:space="preserve">                           муниципальной услуги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Департаментом  градостроительства  и  земельных отношений администрации</w:t>
      </w:r>
    </w:p>
    <w:p w:rsidR="00A634A8" w:rsidRDefault="00A634A8">
      <w:pPr>
        <w:pStyle w:val="ConsPlusNonformat"/>
        <w:jc w:val="both"/>
      </w:pPr>
      <w:r>
        <w:t>города     Оренбурга    по    результатам    рассмотрения    заявления    о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(указывается наименование заявления)</w:t>
      </w:r>
    </w:p>
    <w:p w:rsidR="00A634A8" w:rsidRDefault="00A634A8">
      <w:pPr>
        <w:pStyle w:val="ConsPlusNonformat"/>
        <w:jc w:val="both"/>
      </w:pPr>
      <w:r>
        <w:t xml:space="preserve">    от   ___________   N   ____________   принято   решение   об   отказе в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           (дата и номер регистрации)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___________________________________________________________________________</w:t>
      </w:r>
    </w:p>
    <w:p w:rsidR="00A634A8" w:rsidRDefault="00A634A8">
      <w:pPr>
        <w:pStyle w:val="ConsPlusNonformat"/>
        <w:jc w:val="both"/>
      </w:pPr>
      <w:r>
        <w:t xml:space="preserve">             (указывается наименование варианта предоставления</w:t>
      </w:r>
    </w:p>
    <w:p w:rsidR="00A634A8" w:rsidRDefault="00A634A8">
      <w:pPr>
        <w:pStyle w:val="ConsPlusNonformat"/>
        <w:jc w:val="both"/>
      </w:pPr>
      <w:r>
        <w:t xml:space="preserve">           муниципальной услуги, указанного в </w:t>
      </w:r>
      <w:hyperlink w:anchor="P211">
        <w:r>
          <w:rPr>
            <w:color w:val="0000FF"/>
          </w:rPr>
          <w:t>пп. 3.1.2</w:t>
        </w:r>
      </w:hyperlink>
      <w:r>
        <w:t xml:space="preserve">, </w:t>
      </w:r>
      <w:hyperlink w:anchor="P213">
        <w:r>
          <w:rPr>
            <w:color w:val="0000FF"/>
          </w:rPr>
          <w:t>3.1.4</w:t>
        </w:r>
      </w:hyperlink>
    </w:p>
    <w:p w:rsidR="00A634A8" w:rsidRDefault="00A634A8">
      <w:pPr>
        <w:pStyle w:val="ConsPlusNonformat"/>
        <w:jc w:val="both"/>
      </w:pPr>
      <w:r>
        <w:lastRenderedPageBreak/>
        <w:t xml:space="preserve">                       Административного регламента)</w:t>
      </w:r>
    </w:p>
    <w:p w:rsidR="00A634A8" w:rsidRDefault="00A634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012"/>
        <w:gridCol w:w="2679"/>
      </w:tblGrid>
      <w:tr w:rsidR="00A634A8">
        <w:tc>
          <w:tcPr>
            <w:tcW w:w="2324" w:type="dxa"/>
          </w:tcPr>
          <w:p w:rsidR="00A634A8" w:rsidRDefault="00A634A8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12" w:type="dxa"/>
          </w:tcPr>
          <w:p w:rsidR="00A634A8" w:rsidRDefault="00A634A8">
            <w:pPr>
              <w:pStyle w:val="ConsPlusNormal"/>
              <w:jc w:val="center"/>
            </w:pPr>
            <w:r>
              <w:t>Наименование основания для отказа в предоставлении муниципальной услуги в соответствии с Административным регламентом</w:t>
            </w:r>
          </w:p>
        </w:tc>
        <w:tc>
          <w:tcPr>
            <w:tcW w:w="2679" w:type="dxa"/>
          </w:tcPr>
          <w:p w:rsidR="00A634A8" w:rsidRDefault="00A634A8">
            <w:pPr>
              <w:pStyle w:val="ConsPlusNormal"/>
              <w:jc w:val="center"/>
            </w:pPr>
            <w:r>
              <w:t>Разъяснение причин отказа в предоставлении муниципальной услуги</w:t>
            </w:r>
          </w:p>
        </w:tc>
      </w:tr>
      <w:tr w:rsidR="00A634A8">
        <w:tc>
          <w:tcPr>
            <w:tcW w:w="2324" w:type="dxa"/>
          </w:tcPr>
          <w:p w:rsidR="00A634A8" w:rsidRDefault="00A634A8">
            <w:pPr>
              <w:pStyle w:val="ConsPlusNormal"/>
            </w:pPr>
          </w:p>
        </w:tc>
        <w:tc>
          <w:tcPr>
            <w:tcW w:w="4012" w:type="dxa"/>
          </w:tcPr>
          <w:p w:rsidR="00A634A8" w:rsidRDefault="00A634A8">
            <w:pPr>
              <w:pStyle w:val="ConsPlusNormal"/>
            </w:pPr>
          </w:p>
        </w:tc>
        <w:tc>
          <w:tcPr>
            <w:tcW w:w="2679" w:type="dxa"/>
          </w:tcPr>
          <w:p w:rsidR="00A634A8" w:rsidRDefault="00A634A8">
            <w:pPr>
              <w:pStyle w:val="ConsPlusNormal"/>
            </w:pPr>
          </w:p>
        </w:tc>
      </w:tr>
    </w:tbl>
    <w:p w:rsidR="00A634A8" w:rsidRDefault="00A634A8">
      <w:pPr>
        <w:pStyle w:val="ConsPlusNormal"/>
        <w:jc w:val="both"/>
      </w:pPr>
    </w:p>
    <w:p w:rsidR="00A634A8" w:rsidRDefault="00A634A8">
      <w:pPr>
        <w:pStyle w:val="ConsPlusNonformat"/>
        <w:jc w:val="both"/>
      </w:pPr>
      <w:r>
        <w:t xml:space="preserve">    Вы       вправе       повторно       обратиться       с      заявлением</w:t>
      </w:r>
    </w:p>
    <w:p w:rsidR="00A634A8" w:rsidRDefault="00A634A8">
      <w:pPr>
        <w:pStyle w:val="ConsPlusNonformat"/>
        <w:jc w:val="both"/>
      </w:pPr>
      <w:r>
        <w:t>__________________________________________________________________________.</w:t>
      </w:r>
    </w:p>
    <w:p w:rsidR="00A634A8" w:rsidRDefault="00A634A8">
      <w:pPr>
        <w:pStyle w:val="ConsPlusNonformat"/>
        <w:jc w:val="both"/>
      </w:pPr>
      <w:r>
        <w:t xml:space="preserve">                   (указывается наименование заявления)</w:t>
      </w:r>
    </w:p>
    <w:p w:rsidR="00A634A8" w:rsidRDefault="00A634A8">
      <w:pPr>
        <w:pStyle w:val="ConsPlusNonformat"/>
        <w:jc w:val="both"/>
      </w:pPr>
      <w:r>
        <w:t>после устранения указанных замечаний.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A634A8" w:rsidRDefault="00A634A8">
      <w:pPr>
        <w:pStyle w:val="ConsPlusNonformat"/>
        <w:jc w:val="both"/>
      </w:pPr>
      <w:r>
        <w:t>направления жалобы в ___________________________________________, а также в</w:t>
      </w:r>
    </w:p>
    <w:p w:rsidR="00A634A8" w:rsidRDefault="00A634A8">
      <w:pPr>
        <w:pStyle w:val="ConsPlusNonformat"/>
        <w:jc w:val="both"/>
      </w:pPr>
      <w:r>
        <w:t>судебном порядке.  (указывается наименование уполномоченного органа)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 xml:space="preserve">    Дополнительно информируем: ___________________________________________.</w:t>
      </w:r>
    </w:p>
    <w:p w:rsidR="00A634A8" w:rsidRDefault="00A634A8">
      <w:pPr>
        <w:pStyle w:val="ConsPlusNonformat"/>
        <w:jc w:val="both"/>
      </w:pPr>
      <w:r>
        <w:t xml:space="preserve">        (указывается информация, необходимая для устранения причин</w:t>
      </w:r>
    </w:p>
    <w:p w:rsidR="00A634A8" w:rsidRDefault="00A634A8">
      <w:pPr>
        <w:pStyle w:val="ConsPlusNonformat"/>
        <w:jc w:val="both"/>
      </w:pPr>
      <w:r>
        <w:t xml:space="preserve">        отказа в предоставлении муниципальной услуги, а также иная</w:t>
      </w:r>
    </w:p>
    <w:p w:rsidR="00A634A8" w:rsidRDefault="00A634A8">
      <w:pPr>
        <w:pStyle w:val="ConsPlusNonformat"/>
        <w:jc w:val="both"/>
      </w:pPr>
      <w:r>
        <w:t xml:space="preserve">                  дополнительная информация при наличии)</w:t>
      </w:r>
    </w:p>
    <w:p w:rsidR="00A634A8" w:rsidRDefault="00A634A8">
      <w:pPr>
        <w:pStyle w:val="ConsPlusNonformat"/>
        <w:jc w:val="both"/>
      </w:pPr>
    </w:p>
    <w:p w:rsidR="00A634A8" w:rsidRDefault="00A634A8">
      <w:pPr>
        <w:pStyle w:val="ConsPlusNonformat"/>
        <w:jc w:val="both"/>
      </w:pPr>
      <w:r>
        <w:t>________________________   ________________   _____________________________</w:t>
      </w:r>
    </w:p>
    <w:p w:rsidR="00A634A8" w:rsidRDefault="00A634A8">
      <w:pPr>
        <w:pStyle w:val="ConsPlusNonformat"/>
        <w:jc w:val="both"/>
      </w:pPr>
      <w:r>
        <w:t xml:space="preserve">      (должность)             (подпись)          (инициалы и фамилия)</w:t>
      </w: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jc w:val="both"/>
      </w:pPr>
    </w:p>
    <w:p w:rsidR="00A634A8" w:rsidRDefault="00A634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E77" w:rsidRDefault="00B43E77"/>
    <w:sectPr w:rsidR="00B43E77" w:rsidSect="0037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A8"/>
    <w:rsid w:val="0018191C"/>
    <w:rsid w:val="00A634A8"/>
    <w:rsid w:val="00B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4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34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34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34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34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34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34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34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4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34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34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34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34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34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34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34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90&amp;n=142111&amp;dst=100007" TargetMode="External"/><Relationship Id="rId21" Type="http://schemas.openxmlformats.org/officeDocument/2006/relationships/hyperlink" Target="https://login.consultant.ru/link/?req=doc&amp;base=RLAW390&amp;n=140895&amp;dst=100006" TargetMode="External"/><Relationship Id="rId42" Type="http://schemas.openxmlformats.org/officeDocument/2006/relationships/hyperlink" Target="https://login.consultant.ru/link/?req=doc&amp;base=LAW&amp;n=501278" TargetMode="External"/><Relationship Id="rId47" Type="http://schemas.openxmlformats.org/officeDocument/2006/relationships/hyperlink" Target="https://login.consultant.ru/link/?req=doc&amp;base=LAW&amp;n=494998" TargetMode="External"/><Relationship Id="rId63" Type="http://schemas.openxmlformats.org/officeDocument/2006/relationships/hyperlink" Target="https://login.consultant.ru/link/?req=doc&amp;base=LAW&amp;n=494998&amp;dst=100088" TargetMode="External"/><Relationship Id="rId68" Type="http://schemas.openxmlformats.org/officeDocument/2006/relationships/hyperlink" Target="https://login.consultant.ru/link/?req=doc&amp;base=LAW&amp;n=494998&amp;dst=100069" TargetMode="External"/><Relationship Id="rId84" Type="http://schemas.openxmlformats.org/officeDocument/2006/relationships/hyperlink" Target="https://login.consultant.ru/link/?req=doc&amp;base=RLAW390&amp;n=142111&amp;dst=100020" TargetMode="External"/><Relationship Id="rId89" Type="http://schemas.openxmlformats.org/officeDocument/2006/relationships/hyperlink" Target="https://login.consultant.ru/link/?req=doc&amp;base=LAW&amp;n=494998&amp;dst=100069" TargetMode="External"/><Relationship Id="rId7" Type="http://schemas.openxmlformats.org/officeDocument/2006/relationships/hyperlink" Target="https://login.consultant.ru/link/?req=doc&amp;base=RLAW390&amp;n=123662&amp;dst=100005" TargetMode="External"/><Relationship Id="rId71" Type="http://schemas.openxmlformats.org/officeDocument/2006/relationships/hyperlink" Target="https://login.consultant.ru/link/?req=doc&amp;base=LAW&amp;n=501278" TargetMode="External"/><Relationship Id="rId92" Type="http://schemas.openxmlformats.org/officeDocument/2006/relationships/hyperlink" Target="https://login.consultant.ru/link/?req=doc&amp;base=LAW&amp;n=5012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41910&amp;dst=101607" TargetMode="External"/><Relationship Id="rId29" Type="http://schemas.openxmlformats.org/officeDocument/2006/relationships/hyperlink" Target="https://login.consultant.ru/link/?req=doc&amp;base=LAW&amp;n=508514&amp;dst=4609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390&amp;n=140895&amp;dst=100005" TargetMode="External"/><Relationship Id="rId24" Type="http://schemas.openxmlformats.org/officeDocument/2006/relationships/hyperlink" Target="https://login.consultant.ru/link/?req=doc&amp;base=LAW&amp;n=481246&amp;dst=100059" TargetMode="External"/><Relationship Id="rId32" Type="http://schemas.openxmlformats.org/officeDocument/2006/relationships/hyperlink" Target="https://login.consultant.ru/link/?req=doc&amp;base=LAW&amp;n=500825&amp;dst=274" TargetMode="External"/><Relationship Id="rId37" Type="http://schemas.openxmlformats.org/officeDocument/2006/relationships/hyperlink" Target="https://login.consultant.ru/link/?req=doc&amp;base=RLAW390&amp;n=142111&amp;dst=100012" TargetMode="External"/><Relationship Id="rId40" Type="http://schemas.openxmlformats.org/officeDocument/2006/relationships/hyperlink" Target="https://login.consultant.ru/link/?req=doc&amp;base=LAW&amp;n=473074&amp;dst=100013" TargetMode="External"/><Relationship Id="rId45" Type="http://schemas.openxmlformats.org/officeDocument/2006/relationships/hyperlink" Target="https://login.consultant.ru/link/?req=doc&amp;base=LAW&amp;n=494998&amp;dst=100088" TargetMode="External"/><Relationship Id="rId53" Type="http://schemas.openxmlformats.org/officeDocument/2006/relationships/hyperlink" Target="https://login.consultant.ru/link/?req=doc&amp;base=LAW&amp;n=508514&amp;dst=2608" TargetMode="External"/><Relationship Id="rId58" Type="http://schemas.openxmlformats.org/officeDocument/2006/relationships/hyperlink" Target="https://login.consultant.ru/link/?req=doc&amp;base=LAW&amp;n=494998&amp;dst=100069" TargetMode="External"/><Relationship Id="rId66" Type="http://schemas.openxmlformats.org/officeDocument/2006/relationships/hyperlink" Target="https://login.consultant.ru/link/?req=doc&amp;base=RLAW390&amp;n=142111&amp;dst=100014" TargetMode="External"/><Relationship Id="rId74" Type="http://schemas.openxmlformats.org/officeDocument/2006/relationships/hyperlink" Target="https://login.consultant.ru/link/?req=doc&amp;base=LAW&amp;n=494998&amp;dst=100088" TargetMode="External"/><Relationship Id="rId79" Type="http://schemas.openxmlformats.org/officeDocument/2006/relationships/hyperlink" Target="https://login.consultant.ru/link/?req=doc&amp;base=LAW&amp;n=508514" TargetMode="External"/><Relationship Id="rId87" Type="http://schemas.openxmlformats.org/officeDocument/2006/relationships/hyperlink" Target="https://login.consultant.ru/link/?req=doc&amp;base=LAW&amp;n=481246" TargetMode="External"/><Relationship Id="rId102" Type="http://schemas.openxmlformats.org/officeDocument/2006/relationships/hyperlink" Target="https://login.consultant.ru/link/?req=doc&amp;base=LAW&amp;n=508514&amp;dst=2591" TargetMode="External"/><Relationship Id="rId5" Type="http://schemas.openxmlformats.org/officeDocument/2006/relationships/hyperlink" Target="https://login.consultant.ru/link/?req=doc&amp;base=RLAW390&amp;n=113222&amp;dst=100005" TargetMode="External"/><Relationship Id="rId61" Type="http://schemas.openxmlformats.org/officeDocument/2006/relationships/hyperlink" Target="https://login.consultant.ru/link/?req=doc&amp;base=LAW&amp;n=501278" TargetMode="External"/><Relationship Id="rId82" Type="http://schemas.openxmlformats.org/officeDocument/2006/relationships/hyperlink" Target="https://login.consultant.ru/link/?req=doc&amp;base=RLAW390&amp;n=142111&amp;dst=100018" TargetMode="External"/><Relationship Id="rId90" Type="http://schemas.openxmlformats.org/officeDocument/2006/relationships/hyperlink" Target="https://login.consultant.ru/link/?req=doc&amp;base=LAW&amp;n=473074&amp;dst=100013" TargetMode="External"/><Relationship Id="rId95" Type="http://schemas.openxmlformats.org/officeDocument/2006/relationships/hyperlink" Target="https://login.consultant.ru/link/?req=doc&amp;base=LAW&amp;n=494998" TargetMode="External"/><Relationship Id="rId19" Type="http://schemas.openxmlformats.org/officeDocument/2006/relationships/hyperlink" Target="https://login.consultant.ru/link/?req=doc&amp;base=RLAW390&amp;n=61364" TargetMode="External"/><Relationship Id="rId14" Type="http://schemas.openxmlformats.org/officeDocument/2006/relationships/hyperlink" Target="https://login.consultant.ru/link/?req=doc&amp;base=LAW&amp;n=501480&amp;dst=892" TargetMode="External"/><Relationship Id="rId22" Type="http://schemas.openxmlformats.org/officeDocument/2006/relationships/hyperlink" Target="https://login.consultant.ru/link/?req=doc&amp;base=RLAW390&amp;n=142111&amp;dst=100006" TargetMode="External"/><Relationship Id="rId27" Type="http://schemas.openxmlformats.org/officeDocument/2006/relationships/hyperlink" Target="https://orenburg.ru/activity/" TargetMode="External"/><Relationship Id="rId30" Type="http://schemas.openxmlformats.org/officeDocument/2006/relationships/hyperlink" Target="https://login.consultant.ru/link/?req=doc&amp;base=LAW&amp;n=508514&amp;dst=4611" TargetMode="External"/><Relationship Id="rId35" Type="http://schemas.openxmlformats.org/officeDocument/2006/relationships/hyperlink" Target="https://login.consultant.ru/link/?req=doc&amp;base=RLAW390&amp;n=142111&amp;dst=100009" TargetMode="External"/><Relationship Id="rId43" Type="http://schemas.openxmlformats.org/officeDocument/2006/relationships/hyperlink" Target="https://login.consultant.ru/link/?req=doc&amp;base=LAW&amp;n=475220" TargetMode="External"/><Relationship Id="rId48" Type="http://schemas.openxmlformats.org/officeDocument/2006/relationships/hyperlink" Target="https://login.consultant.ru/link/?req=doc&amp;base=LAW&amp;n=508514&amp;dst=4567" TargetMode="External"/><Relationship Id="rId56" Type="http://schemas.openxmlformats.org/officeDocument/2006/relationships/hyperlink" Target="https://login.consultant.ru/link/?req=doc&amp;base=LAW&amp;n=508514&amp;dst=4569" TargetMode="External"/><Relationship Id="rId64" Type="http://schemas.openxmlformats.org/officeDocument/2006/relationships/hyperlink" Target="https://login.consultant.ru/link/?req=doc&amp;base=LAW&amp;n=494998" TargetMode="External"/><Relationship Id="rId69" Type="http://schemas.openxmlformats.org/officeDocument/2006/relationships/hyperlink" Target="https://login.consultant.ru/link/?req=doc&amp;base=LAW&amp;n=473074&amp;dst=100013" TargetMode="External"/><Relationship Id="rId77" Type="http://schemas.openxmlformats.org/officeDocument/2006/relationships/hyperlink" Target="https://login.consultant.ru/link/?req=doc&amp;base=LAW&amp;n=508514&amp;dst=4569" TargetMode="External"/><Relationship Id="rId100" Type="http://schemas.openxmlformats.org/officeDocument/2006/relationships/hyperlink" Target="https://login.consultant.ru/link/?req=doc&amp;base=LAW&amp;n=494996" TargetMode="External"/><Relationship Id="rId105" Type="http://schemas.openxmlformats.org/officeDocument/2006/relationships/hyperlink" Target="https://login.consultant.ru/link/?req=doc&amp;base=LAW&amp;n=508514&amp;dst=4564" TargetMode="External"/><Relationship Id="rId8" Type="http://schemas.openxmlformats.org/officeDocument/2006/relationships/hyperlink" Target="https://login.consultant.ru/link/?req=doc&amp;base=RLAW390&amp;n=121357&amp;dst=100005" TargetMode="External"/><Relationship Id="rId51" Type="http://schemas.openxmlformats.org/officeDocument/2006/relationships/hyperlink" Target="https://login.consultant.ru/link/?req=doc&amp;base=LAW&amp;n=508514" TargetMode="External"/><Relationship Id="rId72" Type="http://schemas.openxmlformats.org/officeDocument/2006/relationships/hyperlink" Target="https://login.consultant.ru/link/?req=doc&amp;base=LAW&amp;n=475220" TargetMode="External"/><Relationship Id="rId80" Type="http://schemas.openxmlformats.org/officeDocument/2006/relationships/hyperlink" Target="https://login.consultant.ru/link/?req=doc&amp;base=LAW&amp;n=508514&amp;dst=4568" TargetMode="External"/><Relationship Id="rId85" Type="http://schemas.openxmlformats.org/officeDocument/2006/relationships/hyperlink" Target="https://login.consultant.ru/link/?req=doc&amp;base=RLAW390&amp;n=142111&amp;dst=100021" TargetMode="External"/><Relationship Id="rId93" Type="http://schemas.openxmlformats.org/officeDocument/2006/relationships/hyperlink" Target="https://login.consultant.ru/link/?req=doc&amp;base=LAW&amp;n=475220" TargetMode="External"/><Relationship Id="rId98" Type="http://schemas.openxmlformats.org/officeDocument/2006/relationships/hyperlink" Target="https://login.consultant.ru/link/?req=doc&amp;base=RLAW390&amp;n=142111&amp;dst=1000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90&amp;n=142111&amp;dst=100005" TargetMode="External"/><Relationship Id="rId17" Type="http://schemas.openxmlformats.org/officeDocument/2006/relationships/hyperlink" Target="https://login.consultant.ru/link/?req=doc&amp;base=RLAW390&amp;n=141910&amp;dst=101456" TargetMode="External"/><Relationship Id="rId25" Type="http://schemas.openxmlformats.org/officeDocument/2006/relationships/hyperlink" Target="https://login.consultant.ru/link/?req=doc&amp;base=LAW&amp;n=508514&amp;dst=3870" TargetMode="External"/><Relationship Id="rId33" Type="http://schemas.openxmlformats.org/officeDocument/2006/relationships/hyperlink" Target="https://login.consultant.ru/link/?req=doc&amp;base=LAW&amp;n=481246" TargetMode="External"/><Relationship Id="rId38" Type="http://schemas.openxmlformats.org/officeDocument/2006/relationships/hyperlink" Target="https://login.consultant.ru/link/?req=doc&amp;base=RLAW390&amp;n=142111&amp;dst=100013" TargetMode="External"/><Relationship Id="rId46" Type="http://schemas.openxmlformats.org/officeDocument/2006/relationships/hyperlink" Target="https://login.consultant.ru/link/?req=doc&amp;base=LAW&amp;n=508514&amp;dst=4563" TargetMode="External"/><Relationship Id="rId59" Type="http://schemas.openxmlformats.org/officeDocument/2006/relationships/hyperlink" Target="https://login.consultant.ru/link/?req=doc&amp;base=LAW&amp;n=473074&amp;dst=100013" TargetMode="External"/><Relationship Id="rId67" Type="http://schemas.openxmlformats.org/officeDocument/2006/relationships/hyperlink" Target="https://login.consultant.ru/link/?req=doc&amp;base=RLAW390&amp;n=142111&amp;dst=100014" TargetMode="External"/><Relationship Id="rId103" Type="http://schemas.openxmlformats.org/officeDocument/2006/relationships/hyperlink" Target="https://login.consultant.ru/link/?req=doc&amp;base=LAW&amp;n=508514&amp;dst=4463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390&amp;n=128017&amp;dst=100008" TargetMode="External"/><Relationship Id="rId41" Type="http://schemas.openxmlformats.org/officeDocument/2006/relationships/hyperlink" Target="https://login.consultant.ru/link/?req=doc&amp;base=LAW&amp;n=442096&amp;dst=100010" TargetMode="External"/><Relationship Id="rId54" Type="http://schemas.openxmlformats.org/officeDocument/2006/relationships/hyperlink" Target="https://login.consultant.ru/link/?req=doc&amp;base=LAW&amp;n=508514&amp;dst=2609" TargetMode="External"/><Relationship Id="rId62" Type="http://schemas.openxmlformats.org/officeDocument/2006/relationships/hyperlink" Target="https://login.consultant.ru/link/?req=doc&amp;base=LAW&amp;n=475220" TargetMode="External"/><Relationship Id="rId70" Type="http://schemas.openxmlformats.org/officeDocument/2006/relationships/hyperlink" Target="https://login.consultant.ru/link/?req=doc&amp;base=LAW&amp;n=442096&amp;dst=100010" TargetMode="External"/><Relationship Id="rId75" Type="http://schemas.openxmlformats.org/officeDocument/2006/relationships/hyperlink" Target="https://login.consultant.ru/link/?req=doc&amp;base=LAW&amp;n=508514&amp;dst=4563" TargetMode="External"/><Relationship Id="rId83" Type="http://schemas.openxmlformats.org/officeDocument/2006/relationships/hyperlink" Target="https://login.consultant.ru/link/?req=doc&amp;base=RLAW390&amp;n=142111&amp;dst=100019" TargetMode="External"/><Relationship Id="rId88" Type="http://schemas.openxmlformats.org/officeDocument/2006/relationships/hyperlink" Target="https://login.consultant.ru/link/?req=doc&amp;base=RLAW390&amp;n=142111&amp;dst=100023" TargetMode="External"/><Relationship Id="rId91" Type="http://schemas.openxmlformats.org/officeDocument/2006/relationships/hyperlink" Target="https://login.consultant.ru/link/?req=doc&amp;base=LAW&amp;n=442096&amp;dst=100010" TargetMode="External"/><Relationship Id="rId96" Type="http://schemas.openxmlformats.org/officeDocument/2006/relationships/hyperlink" Target="https://login.consultant.ru/link/?req=doc&amp;base=RLAW390&amp;n=142111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15288&amp;dst=100005" TargetMode="External"/><Relationship Id="rId15" Type="http://schemas.openxmlformats.org/officeDocument/2006/relationships/hyperlink" Target="https://login.consultant.ru/link/?req=doc&amp;base=RLAW390&amp;n=141875&amp;dst=100021" TargetMode="External"/><Relationship Id="rId23" Type="http://schemas.openxmlformats.org/officeDocument/2006/relationships/hyperlink" Target="https://login.consultant.ru/link/?req=doc&amp;base=LAW&amp;n=508514&amp;dst=3870" TargetMode="External"/><Relationship Id="rId28" Type="http://schemas.openxmlformats.org/officeDocument/2006/relationships/hyperlink" Target="https://login.consultant.ru/link/?req=doc&amp;base=LAW&amp;n=492024" TargetMode="External"/><Relationship Id="rId36" Type="http://schemas.openxmlformats.org/officeDocument/2006/relationships/hyperlink" Target="https://login.consultant.ru/link/?req=doc&amp;base=LAW&amp;n=508514&amp;dst=4566" TargetMode="External"/><Relationship Id="rId49" Type="http://schemas.openxmlformats.org/officeDocument/2006/relationships/hyperlink" Target="https://login.consultant.ru/link/?req=doc&amp;base=LAW&amp;n=508514&amp;dst=4569" TargetMode="External"/><Relationship Id="rId57" Type="http://schemas.openxmlformats.org/officeDocument/2006/relationships/hyperlink" Target="https://login.consultant.ru/link/?req=doc&amp;base=LAW&amp;n=481246" TargetMode="External"/><Relationship Id="rId106" Type="http://schemas.openxmlformats.org/officeDocument/2006/relationships/hyperlink" Target="https://login.consultant.ru/link/?req=doc&amp;base=LAW&amp;n=508514&amp;dst=4564" TargetMode="External"/><Relationship Id="rId10" Type="http://schemas.openxmlformats.org/officeDocument/2006/relationships/hyperlink" Target="https://login.consultant.ru/link/?req=doc&amp;base=RLAW390&amp;n=133993&amp;dst=100005" TargetMode="External"/><Relationship Id="rId31" Type="http://schemas.openxmlformats.org/officeDocument/2006/relationships/hyperlink" Target="https://login.consultant.ru/link/?req=doc&amp;base=LAW&amp;n=508514&amp;dst=2946" TargetMode="External"/><Relationship Id="rId44" Type="http://schemas.openxmlformats.org/officeDocument/2006/relationships/hyperlink" Target="https://login.consultant.ru/link/?req=doc&amp;base=LAW&amp;n=508514&amp;dst=2597" TargetMode="External"/><Relationship Id="rId52" Type="http://schemas.openxmlformats.org/officeDocument/2006/relationships/hyperlink" Target="https://login.consultant.ru/link/?req=doc&amp;base=LAW&amp;n=508514&amp;dst=4568" TargetMode="External"/><Relationship Id="rId60" Type="http://schemas.openxmlformats.org/officeDocument/2006/relationships/hyperlink" Target="https://login.consultant.ru/link/?req=doc&amp;base=LAW&amp;n=442096&amp;dst=100010" TargetMode="External"/><Relationship Id="rId65" Type="http://schemas.openxmlformats.org/officeDocument/2006/relationships/hyperlink" Target="https://login.consultant.ru/link/?req=doc&amp;base=RLAW390&amp;n=142111&amp;dst=100014" TargetMode="External"/><Relationship Id="rId73" Type="http://schemas.openxmlformats.org/officeDocument/2006/relationships/hyperlink" Target="https://login.consultant.ru/link/?req=doc&amp;base=LAW&amp;n=508514&amp;dst=2597" TargetMode="External"/><Relationship Id="rId78" Type="http://schemas.openxmlformats.org/officeDocument/2006/relationships/hyperlink" Target="https://login.consultant.ru/link/?req=doc&amp;base=LAW&amp;n=508514" TargetMode="External"/><Relationship Id="rId81" Type="http://schemas.openxmlformats.org/officeDocument/2006/relationships/hyperlink" Target="https://login.consultant.ru/link/?req=doc&amp;base=RLAW390&amp;n=142111&amp;dst=100015" TargetMode="External"/><Relationship Id="rId86" Type="http://schemas.openxmlformats.org/officeDocument/2006/relationships/hyperlink" Target="https://login.consultant.ru/link/?req=doc&amp;base=RLAW390&amp;n=142111&amp;dst=100022" TargetMode="External"/><Relationship Id="rId94" Type="http://schemas.openxmlformats.org/officeDocument/2006/relationships/hyperlink" Target="https://login.consultant.ru/link/?req=doc&amp;base=LAW&amp;n=494998&amp;dst=100088" TargetMode="External"/><Relationship Id="rId99" Type="http://schemas.openxmlformats.org/officeDocument/2006/relationships/hyperlink" Target="https://login.consultant.ru/link/?req=doc&amp;base=RLAW390&amp;n=142111&amp;dst=100014" TargetMode="External"/><Relationship Id="rId101" Type="http://schemas.openxmlformats.org/officeDocument/2006/relationships/hyperlink" Target="https://login.consultant.ru/link/?req=doc&amp;base=LAW&amp;n=311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28017&amp;dst=100005" TargetMode="External"/><Relationship Id="rId13" Type="http://schemas.openxmlformats.org/officeDocument/2006/relationships/hyperlink" Target="https://login.consultant.ru/link/?req=doc&amp;base=LAW&amp;n=508514&amp;dst=2619" TargetMode="External"/><Relationship Id="rId18" Type="http://schemas.openxmlformats.org/officeDocument/2006/relationships/hyperlink" Target="https://login.consultant.ru/link/?req=doc&amp;base=RLAW390&amp;n=141910&amp;dst=100953" TargetMode="External"/><Relationship Id="rId39" Type="http://schemas.openxmlformats.org/officeDocument/2006/relationships/hyperlink" Target="https://login.consultant.ru/link/?req=doc&amp;base=LAW&amp;n=494998&amp;dst=100069" TargetMode="External"/><Relationship Id="rId34" Type="http://schemas.openxmlformats.org/officeDocument/2006/relationships/hyperlink" Target="https://login.consultant.ru/link/?req=doc&amp;base=LAW&amp;n=508514&amp;dst=3748" TargetMode="External"/><Relationship Id="rId50" Type="http://schemas.openxmlformats.org/officeDocument/2006/relationships/hyperlink" Target="https://login.consultant.ru/link/?req=doc&amp;base=LAW&amp;n=508514" TargetMode="External"/><Relationship Id="rId55" Type="http://schemas.openxmlformats.org/officeDocument/2006/relationships/hyperlink" Target="https://login.consultant.ru/link/?req=doc&amp;base=LAW&amp;n=508514&amp;dst=2610" TargetMode="External"/><Relationship Id="rId76" Type="http://schemas.openxmlformats.org/officeDocument/2006/relationships/hyperlink" Target="https://login.consultant.ru/link/?req=doc&amp;base=LAW&amp;n=494998" TargetMode="External"/><Relationship Id="rId97" Type="http://schemas.openxmlformats.org/officeDocument/2006/relationships/hyperlink" Target="https://login.consultant.ru/link/?req=doc&amp;base=RLAW390&amp;n=142111&amp;dst=100014" TargetMode="External"/><Relationship Id="rId104" Type="http://schemas.openxmlformats.org/officeDocument/2006/relationships/hyperlink" Target="https://login.consultant.ru/link/?req=doc&amp;base=LAW&amp;n=508514&amp;dst=4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24834</Words>
  <Characters>141554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2025-07-29T04:48:00Z</dcterms:created>
  <dcterms:modified xsi:type="dcterms:W3CDTF">2025-07-29T04:49:00Z</dcterms:modified>
</cp:coreProperties>
</file>