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DB" w:rsidRPr="001048AB" w:rsidRDefault="007D63DB" w:rsidP="000A72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8AB">
        <w:rPr>
          <w:rFonts w:ascii="Times New Roman" w:hAnsi="Times New Roman" w:cs="Times New Roman"/>
          <w:b/>
          <w:sz w:val="32"/>
          <w:szCs w:val="32"/>
        </w:rPr>
        <w:t>Обязательная маркировка товаров в 2023 году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 xml:space="preserve">Государство принимает различные меры к изъятию из оборота некачественных и фальсифицированных товаров. Расскажем, что такое обязательная маркировка </w:t>
      </w:r>
      <w:proofErr w:type="gramStart"/>
      <w:r w:rsidRPr="007D63DB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7D63D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D63D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D63DB">
        <w:rPr>
          <w:rFonts w:ascii="Times New Roman" w:hAnsi="Times New Roman" w:cs="Times New Roman"/>
          <w:sz w:val="28"/>
          <w:szCs w:val="28"/>
        </w:rPr>
        <w:t xml:space="preserve"> продукции коснется эта процедура.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8AB">
        <w:rPr>
          <w:rFonts w:ascii="Times New Roman" w:hAnsi="Times New Roman" w:cs="Times New Roman"/>
          <w:b/>
          <w:sz w:val="32"/>
          <w:szCs w:val="32"/>
        </w:rPr>
        <w:t>Обязательная маркировка товаров</w:t>
      </w:r>
      <w:r w:rsidR="001048AB" w:rsidRPr="001048A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048AB">
        <w:rPr>
          <w:rFonts w:ascii="Times New Roman" w:hAnsi="Times New Roman" w:cs="Times New Roman"/>
          <w:b/>
          <w:sz w:val="32"/>
          <w:szCs w:val="32"/>
        </w:rPr>
        <w:t>В чем суть обязательной маркировки товаров</w:t>
      </w:r>
      <w:r w:rsidR="001048AB" w:rsidRPr="001048AB">
        <w:rPr>
          <w:rFonts w:ascii="Times New Roman" w:hAnsi="Times New Roman" w:cs="Times New Roman"/>
          <w:b/>
          <w:sz w:val="32"/>
          <w:szCs w:val="32"/>
        </w:rPr>
        <w:t>?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 xml:space="preserve">Производители и импортеры некоторых товаров обязаны наносить уникальный штрих-код на свою продукцию. Его размещают на упаковке, этикетке, ярлыке, </w:t>
      </w:r>
      <w:proofErr w:type="spellStart"/>
      <w:r w:rsidRPr="007D63DB">
        <w:rPr>
          <w:rFonts w:ascii="Times New Roman" w:hAnsi="Times New Roman" w:cs="Times New Roman"/>
          <w:sz w:val="28"/>
          <w:szCs w:val="28"/>
        </w:rPr>
        <w:t>палете</w:t>
      </w:r>
      <w:proofErr w:type="spellEnd"/>
      <w:r w:rsidRPr="007D63DB">
        <w:rPr>
          <w:rFonts w:ascii="Times New Roman" w:hAnsi="Times New Roman" w:cs="Times New Roman"/>
          <w:sz w:val="28"/>
          <w:szCs w:val="28"/>
        </w:rPr>
        <w:t xml:space="preserve"> или на сам товар.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Знак обязательной маркировки содержит сведения о произведенной вещи и ее движении на рынке – кто, когда и где ее  произвел, а также основные характеристики. Эта информация заносятся в государственную систему мониторинга. Рядовой покупатель может проверить маркировку через приложение «Честный ЗНАК». Отсканировав при помощи приложения маркировочный знак, вы узнаете, кто и когда произвел товар и какой у него срок годности. Если код не распознается системой, вероятно, перед вами контрафактная продукция.</w:t>
      </w:r>
    </w:p>
    <w:p w:rsidR="007D63DB" w:rsidRPr="007D63DB" w:rsidRDefault="007D63DB" w:rsidP="007D63DB">
      <w:pPr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Маркировочные коды заказывают у двух операторов. «Гознак» (для драгоценных металлов и камней) или Центр развития перспективных технологий (для всех остальных товаров). Каждый идентификатор стоит 50 копеек, независимо от категории товара. Расходы, связанные с обязательной маркировкой, производители включают в себестоимость товара.</w:t>
      </w:r>
    </w:p>
    <w:tbl>
      <w:tblPr>
        <w:tblpPr w:leftFromText="180" w:rightFromText="180" w:vertAnchor="text" w:tblpY="452"/>
        <w:tblW w:w="10608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7051"/>
      </w:tblGrid>
      <w:tr w:rsidR="007D63DB" w:rsidRPr="007D63DB" w:rsidTr="007D63DB">
        <w:trPr>
          <w:trHeight w:val="867"/>
        </w:trPr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Где хранится информация о маркировке</w:t>
            </w:r>
          </w:p>
        </w:tc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Вся информация о товаре содержится в национальной системе «Честный ЗНАК»</w:t>
            </w:r>
          </w:p>
        </w:tc>
      </w:tr>
      <w:tr w:rsidR="007D63DB" w:rsidRPr="007D63DB" w:rsidTr="007D63DB">
        <w:trPr>
          <w:trHeight w:val="867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Кто выдает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«Гознак» – для драгоценных металлов и камней</w:t>
            </w:r>
            <w:r w:rsidR="00E85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Центр развития перспективных технологий – для всех остальных товаров</w:t>
            </w:r>
          </w:p>
        </w:tc>
      </w:tr>
      <w:tr w:rsidR="007D63DB" w:rsidRPr="007D63DB" w:rsidTr="007D63DB">
        <w:trPr>
          <w:trHeight w:val="867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Срок действия кода маркировки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7D63DB" w:rsidRPr="007D63DB" w:rsidTr="007D63DB">
        <w:trPr>
          <w:trHeight w:val="867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Стоимость кода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50 копеек (без НДС) за единицу товара. За исключением жизненно необходимых лека</w:t>
            </w:r>
            <w:proofErr w:type="gramStart"/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рств ст</w:t>
            </w:r>
            <w:proofErr w:type="gramEnd"/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оимостью до 20 рублей – для них коды бесплатные</w:t>
            </w:r>
          </w:p>
        </w:tc>
      </w:tr>
    </w:tbl>
    <w:p w:rsid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8AB">
        <w:rPr>
          <w:rFonts w:ascii="Times New Roman" w:hAnsi="Times New Roman" w:cs="Times New Roman"/>
          <w:b/>
          <w:sz w:val="32"/>
          <w:szCs w:val="32"/>
        </w:rPr>
        <w:t>Полезная информация об обязательной маркировке товаров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AB">
        <w:rPr>
          <w:rFonts w:ascii="Times New Roman" w:hAnsi="Times New Roman" w:cs="Times New Roman"/>
          <w:b/>
          <w:sz w:val="28"/>
          <w:szCs w:val="28"/>
        </w:rPr>
        <w:t>Постановление об обязательной маркировке товаров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3DB">
        <w:rPr>
          <w:rFonts w:ascii="Times New Roman" w:hAnsi="Times New Roman" w:cs="Times New Roman"/>
          <w:sz w:val="28"/>
          <w:szCs w:val="28"/>
        </w:rPr>
        <w:t>Впервые понятие обязательной маркировки закрепили в статье 2 Федерального закона от 31.12.2017 № 487-ФЗ</w:t>
      </w:r>
      <w:hyperlink r:id="rId6" w:anchor="link" w:history="1">
        <w:r w:rsidRPr="007D63DB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7D63DB">
        <w:rPr>
          <w:rFonts w:ascii="Times New Roman" w:hAnsi="Times New Roman" w:cs="Times New Roman"/>
          <w:sz w:val="28"/>
          <w:szCs w:val="28"/>
        </w:rPr>
        <w:t>. Перечень товаров, на которые производители обязаны наносить маркировку, указан в Распоряжении Правительства РФ от 28.04.2018</w:t>
      </w:r>
      <w:hyperlink r:id="rId7" w:anchor="link" w:history="1">
        <w:r w:rsidRPr="007D63DB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7D63DB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РФ «О системе маркировки товаров средствами идентификации и </w:t>
      </w:r>
      <w:proofErr w:type="spellStart"/>
      <w:r w:rsidRPr="007D63DB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7D63DB">
        <w:rPr>
          <w:rFonts w:ascii="Times New Roman" w:hAnsi="Times New Roman" w:cs="Times New Roman"/>
          <w:sz w:val="28"/>
          <w:szCs w:val="28"/>
        </w:rPr>
        <w:t xml:space="preserve"> движения товаров» регулирует основные положения этой процедуры – порядок нанесения кодов и правила участия в системе контроля</w:t>
      </w:r>
      <w:hyperlink r:id="rId8" w:anchor="link" w:history="1">
        <w:r w:rsidRPr="007D63DB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7D6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Правительство РФ приняло ряд постановлений о порядке маркировки отдельных категорий товаров. Поэтому, если вы занимаетесь производством или импортом продукции, подлежащей обязательной маркировке, лучше обратиться к подзаконному акту в вашей сфере.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AB">
        <w:rPr>
          <w:rFonts w:ascii="Times New Roman" w:hAnsi="Times New Roman" w:cs="Times New Roman"/>
          <w:b/>
          <w:sz w:val="28"/>
          <w:szCs w:val="28"/>
        </w:rPr>
        <w:t>Какие товары подлежат обязательной маркировке</w:t>
      </w:r>
    </w:p>
    <w:p w:rsidR="007D63DB" w:rsidRPr="007D63DB" w:rsidRDefault="007D63DB" w:rsidP="00104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Процесс обязательной маркировки запущен с 2019 года. Предполагается, что к</w:t>
      </w:r>
      <w:r w:rsidR="001048AB">
        <w:rPr>
          <w:rFonts w:ascii="Times New Roman" w:hAnsi="Times New Roman" w:cs="Times New Roman"/>
          <w:sz w:val="28"/>
          <w:szCs w:val="28"/>
        </w:rPr>
        <w:t xml:space="preserve"> концу</w:t>
      </w:r>
      <w:r w:rsidRPr="007D63DB">
        <w:rPr>
          <w:rFonts w:ascii="Times New Roman" w:hAnsi="Times New Roman" w:cs="Times New Roman"/>
          <w:sz w:val="28"/>
          <w:szCs w:val="28"/>
        </w:rPr>
        <w:t xml:space="preserve"> 2024 году большинство товаров на рынке будут идентифицировано. Сейчас иметь знак маркировки должны следующие товары: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Табачная продукция (в том числе курительные смеси и жидкости для электронных сигарет);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Парфюмерия;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Резиновые шины и покрышки;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Одежда;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Постельное белье;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Фотокамеры;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Молочная продукция, сыры, мороженое;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Велосипеды;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Бутилированная вода;</w:t>
      </w:r>
    </w:p>
    <w:p w:rsidR="007D63DB" w:rsidRPr="007D63DB" w:rsidRDefault="007D63DB" w:rsidP="001048AB">
      <w:pPr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lastRenderedPageBreak/>
        <w:t xml:space="preserve">Слабоалкогольные напитки (пиво, сидр, игристые вина с крепостью до 7 </w:t>
      </w:r>
      <w:proofErr w:type="gramStart"/>
      <w:r w:rsidRPr="007D63D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D63DB">
        <w:rPr>
          <w:rFonts w:ascii="Times New Roman" w:hAnsi="Times New Roman" w:cs="Times New Roman"/>
          <w:sz w:val="28"/>
          <w:szCs w:val="28"/>
        </w:rPr>
        <w:t>. %).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8AB">
        <w:rPr>
          <w:rFonts w:ascii="Times New Roman" w:hAnsi="Times New Roman" w:cs="Times New Roman"/>
          <w:b/>
          <w:sz w:val="32"/>
          <w:szCs w:val="32"/>
        </w:rPr>
        <w:t>Не путайте обязательную маркировку алкоголя с акцизными марками. Это разные процедуры.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AB">
        <w:rPr>
          <w:rFonts w:ascii="Times New Roman" w:hAnsi="Times New Roman" w:cs="Times New Roman"/>
          <w:b/>
          <w:sz w:val="28"/>
          <w:szCs w:val="28"/>
        </w:rPr>
        <w:t>Продовольственные товары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Особое внимание уделяется продуктам, которые могут оказаться на столе покупателя. Сейчас действуют следующие правила маркировки.</w:t>
      </w:r>
    </w:p>
    <w:tbl>
      <w:tblPr>
        <w:tblW w:w="1066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6634"/>
      </w:tblGrid>
      <w:tr w:rsidR="007D63DB" w:rsidRPr="007D63DB" w:rsidTr="007D63DB">
        <w:trPr>
          <w:trHeight w:val="882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КАКОГО ВРЕМЕНИ МАРКИРУЕТСЯ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ВИД ТОВАРА</w:t>
            </w:r>
          </w:p>
        </w:tc>
      </w:tr>
      <w:tr w:rsidR="007D63DB" w:rsidRPr="007D63DB" w:rsidTr="007D63DB">
        <w:trPr>
          <w:trHeight w:val="882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01.06.2021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Сыры, мороженое (за исключением мороженого без молочного жира)</w:t>
            </w:r>
          </w:p>
        </w:tc>
      </w:tr>
      <w:tr w:rsidR="007D63DB" w:rsidRPr="007D63DB" w:rsidTr="007D63DB">
        <w:trPr>
          <w:trHeight w:val="882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01.09.2021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Молочная продукция со сроком хранения более 40 суток</w:t>
            </w:r>
          </w:p>
        </w:tc>
      </w:tr>
      <w:tr w:rsidR="007D63DB" w:rsidRPr="007D63DB" w:rsidTr="007D63DB">
        <w:trPr>
          <w:trHeight w:val="882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01.12.2021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Молочные товары со сроком хранения до 40 суток, минеральная вода в бутылках</w:t>
            </w:r>
          </w:p>
        </w:tc>
      </w:tr>
      <w:tr w:rsidR="007D63DB" w:rsidRPr="007D63DB" w:rsidTr="007D63DB">
        <w:trPr>
          <w:trHeight w:val="882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01.03.2022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 xml:space="preserve">Простая бутилированная вода, слабоалкогольные напитки (пиво, пивная продукция, сидр, игристые вина &lt; 7 </w:t>
            </w:r>
            <w:proofErr w:type="gramStart"/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. %)</w:t>
            </w:r>
          </w:p>
        </w:tc>
      </w:tr>
    </w:tbl>
    <w:p w:rsidR="001048AB" w:rsidRDefault="001048A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AB">
        <w:rPr>
          <w:rFonts w:ascii="Times New Roman" w:hAnsi="Times New Roman" w:cs="Times New Roman"/>
          <w:b/>
          <w:sz w:val="28"/>
          <w:szCs w:val="28"/>
        </w:rPr>
        <w:t>Непродовольственные товары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Список непродовольственных товаров, подлежащих маркировке, шире. Здесь встречаются совершенно разные позиции.</w:t>
      </w:r>
    </w:p>
    <w:tbl>
      <w:tblPr>
        <w:tblW w:w="1066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7112"/>
      </w:tblGrid>
      <w:tr w:rsidR="007D63DB" w:rsidRPr="007D63DB" w:rsidTr="007D63DB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1048A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D63DB" w:rsidRPr="007D63DB">
              <w:rPr>
                <w:rFonts w:ascii="Times New Roman" w:hAnsi="Times New Roman" w:cs="Times New Roman"/>
                <w:sz w:val="28"/>
                <w:szCs w:val="28"/>
              </w:rPr>
              <w:t>КАКОГО ВРЕМЕНИ МАРКИРУЕТСЯ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ВИД ТОВАРА</w:t>
            </w:r>
          </w:p>
        </w:tc>
      </w:tr>
      <w:tr w:rsidR="007D63DB" w:rsidRPr="007D63DB" w:rsidTr="007D63DB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01.03.2019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Сигареты и папиросы</w:t>
            </w:r>
          </w:p>
        </w:tc>
      </w:tr>
      <w:tr w:rsidR="007D63DB" w:rsidRPr="007D63DB" w:rsidTr="007D63DB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01.07.2019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</w:tr>
      <w:tr w:rsidR="007D63DB" w:rsidRPr="007D63DB" w:rsidTr="007D63DB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01.12.2019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Духи, туалетная вода, резиновые шины и покрышки, предметы одежды (в том числе, рабочая, верхняя одежда, трикотаж), постельное белье, скатерти, фотокамеры, вспышки</w:t>
            </w:r>
            <w:proofErr w:type="gramEnd"/>
          </w:p>
        </w:tc>
      </w:tr>
      <w:tr w:rsidR="007D63DB" w:rsidRPr="007D63DB" w:rsidTr="007D63DB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01.07.2020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Лекарственные препараты, сигары, табак, смеси для кальянов</w:t>
            </w:r>
          </w:p>
        </w:tc>
      </w:tr>
      <w:tr w:rsidR="007D63DB" w:rsidRPr="007D63DB" w:rsidTr="007D63DB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01.09.2022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Шубы</w:t>
            </w:r>
          </w:p>
        </w:tc>
      </w:tr>
      <w:tr w:rsidR="007D63DB" w:rsidRPr="007D63DB" w:rsidTr="007D63DB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15.12.2022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Нагреваемые табачные изделия, жидкости для электронных сигарет</w:t>
            </w:r>
          </w:p>
        </w:tc>
      </w:tr>
      <w:tr w:rsidR="007D63DB" w:rsidRPr="007D63DB" w:rsidTr="007D63DB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С 01.09.2024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7D63DB" w:rsidRPr="007D63DB" w:rsidRDefault="007D63DB" w:rsidP="00104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DB">
              <w:rPr>
                <w:rFonts w:ascii="Times New Roman" w:hAnsi="Times New Roman" w:cs="Times New Roman"/>
                <w:sz w:val="28"/>
                <w:szCs w:val="28"/>
              </w:rPr>
              <w:t>Велосипеды</w:t>
            </w:r>
          </w:p>
        </w:tc>
      </w:tr>
    </w:tbl>
    <w:p w:rsidR="001048AB" w:rsidRDefault="001048AB" w:rsidP="007D63D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8AB">
        <w:rPr>
          <w:rFonts w:ascii="Times New Roman" w:hAnsi="Times New Roman" w:cs="Times New Roman"/>
          <w:b/>
          <w:sz w:val="32"/>
          <w:szCs w:val="32"/>
        </w:rPr>
        <w:t>Виды обязательной маркировки товаров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Маркировка может быть как производственной, так и торговой. Это зависит от стадии, на которой наносится знак. В любом случае, для идентификации товара применяют код в машиночитаемой форме. Этот код может выглядеть как:</w:t>
      </w:r>
    </w:p>
    <w:p w:rsidR="007D63DB" w:rsidRPr="007D63DB" w:rsidRDefault="007D63DB" w:rsidP="007D63DB">
      <w:pPr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QR-код или RFID-метка. Они содержат ссылку на информацию об изготовителе и товаре. Как правило, такую маркировку применяют для шуб и других меховых изделий;</w:t>
      </w:r>
    </w:p>
    <w:p w:rsidR="007D63DB" w:rsidRPr="007D63DB" w:rsidRDefault="007D63DB" w:rsidP="007D63DB">
      <w:pPr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3D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E85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3DB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7D63DB">
        <w:rPr>
          <w:rFonts w:ascii="Times New Roman" w:hAnsi="Times New Roman" w:cs="Times New Roman"/>
          <w:sz w:val="28"/>
          <w:szCs w:val="28"/>
        </w:rPr>
        <w:t xml:space="preserve">-код. Внешне он похож на QR-код и выглядит как квадрат (иногда-прямоугольник) с белыми и черными элементами. </w:t>
      </w:r>
      <w:proofErr w:type="spellStart"/>
      <w:r w:rsidRPr="007D63D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E85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3DB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7D63DB">
        <w:rPr>
          <w:rFonts w:ascii="Times New Roman" w:hAnsi="Times New Roman" w:cs="Times New Roman"/>
          <w:sz w:val="28"/>
          <w:szCs w:val="28"/>
        </w:rPr>
        <w:t>-код используют для маркировки всех остальных товаров.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8AB">
        <w:rPr>
          <w:rFonts w:ascii="Times New Roman" w:hAnsi="Times New Roman" w:cs="Times New Roman"/>
          <w:b/>
          <w:sz w:val="32"/>
          <w:szCs w:val="32"/>
        </w:rPr>
        <w:lastRenderedPageBreak/>
        <w:t>Как подключиться к системе маркировки «Честный ЗНАК»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7D63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63DB">
        <w:rPr>
          <w:rFonts w:ascii="Times New Roman" w:hAnsi="Times New Roman" w:cs="Times New Roman"/>
          <w:sz w:val="28"/>
          <w:szCs w:val="28"/>
        </w:rPr>
        <w:t xml:space="preserve"> всех товарах обязательной маркировки заносится в национальную систему «Честный ЗНАК». Регистрация в этой системе – обязательное требование для производителей маркируемой продукции. Покупателям (для проверки товара) в системе регистрироваться не нужно. Достаточно лишь установить приложение «Честный ЗНАК» на мобильный телефон.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AB">
        <w:rPr>
          <w:rFonts w:ascii="Times New Roman" w:hAnsi="Times New Roman" w:cs="Times New Roman"/>
          <w:b/>
          <w:sz w:val="28"/>
          <w:szCs w:val="28"/>
        </w:rPr>
        <w:t>1. Регистрация на сайте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Для начала нужно подать заявку на официальном сайте проекта. На главной странице сайте входите в раздел «Регистрация в системе Честный ЗНАК». После этого нужно заполнить анкету, указав категорию товара, а также основные сведения о себе.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AB">
        <w:rPr>
          <w:rFonts w:ascii="Times New Roman" w:hAnsi="Times New Roman" w:cs="Times New Roman"/>
          <w:b/>
          <w:sz w:val="28"/>
          <w:szCs w:val="28"/>
        </w:rPr>
        <w:t>2. Получение усиленной электронной подписи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Такую подпись можно получить только в удостоверяющем центре ФНС России. Список вы можете найти на сайте налоговой инспекции. Если усиленная цифровая подпись у вас уже есть, можете переходить к следующему шагу.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AB">
        <w:rPr>
          <w:rFonts w:ascii="Times New Roman" w:hAnsi="Times New Roman" w:cs="Times New Roman"/>
          <w:b/>
          <w:sz w:val="28"/>
          <w:szCs w:val="28"/>
        </w:rPr>
        <w:t>3. Регистрация на сайте ЦРПТ</w:t>
      </w:r>
    </w:p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Продолжить регистрацию необходимо на официальном сайте Центра развития перспективных технологий. Указываете свою цифровую подпись и заполняете данные о месте регистрации и фактическом месте нахождения своей компании, данные всех онлайн-касс. </w:t>
      </w:r>
    </w:p>
    <w:p w:rsidR="007D63DB" w:rsidRPr="001048AB" w:rsidRDefault="007D63DB" w:rsidP="007D6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48AB">
        <w:rPr>
          <w:rFonts w:ascii="Times New Roman" w:hAnsi="Times New Roman" w:cs="Times New Roman"/>
          <w:b/>
          <w:sz w:val="28"/>
          <w:szCs w:val="28"/>
        </w:rPr>
        <w:t>4. Подбор программного оборудования</w:t>
      </w:r>
    </w:p>
    <w:bookmarkEnd w:id="0"/>
    <w:p w:rsidR="007D63DB" w:rsidRPr="007D63DB" w:rsidRDefault="007D63DB" w:rsidP="007D63DB">
      <w:pPr>
        <w:jc w:val="both"/>
        <w:rPr>
          <w:rFonts w:ascii="Times New Roman" w:hAnsi="Times New Roman" w:cs="Times New Roman"/>
          <w:sz w:val="28"/>
          <w:szCs w:val="28"/>
        </w:rPr>
      </w:pPr>
      <w:r w:rsidRPr="007D63DB">
        <w:rPr>
          <w:rFonts w:ascii="Times New Roman" w:hAnsi="Times New Roman" w:cs="Times New Roman"/>
          <w:sz w:val="28"/>
          <w:szCs w:val="28"/>
        </w:rPr>
        <w:t>После регистрации вам назначат консультацию по вопросу подбора оборудования и техники. Для работы с маркировкой придется установить онлайн-кассу, сканер штрих-кода и организовать в своей деятельности электронный документооборот.</w:t>
      </w:r>
    </w:p>
    <w:p w:rsidR="001605E9" w:rsidRDefault="001605E9"/>
    <w:sectPr w:rsidR="001605E9" w:rsidSect="007D63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1EB5"/>
    <w:multiLevelType w:val="multilevel"/>
    <w:tmpl w:val="6E6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25B9E"/>
    <w:multiLevelType w:val="multilevel"/>
    <w:tmpl w:val="103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B0"/>
    <w:rsid w:val="000609B0"/>
    <w:rsid w:val="000A7207"/>
    <w:rsid w:val="001048AB"/>
    <w:rsid w:val="001605E9"/>
    <w:rsid w:val="007D63DB"/>
    <w:rsid w:val="00E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3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3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1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2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2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1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5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66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94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96501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45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510989">
                  <w:marLeft w:val="0"/>
                  <w:marRight w:val="0"/>
                  <w:marTop w:val="0"/>
                  <w:marBottom w:val="450"/>
                  <w:divBdr>
                    <w:top w:val="single" w:sz="6" w:space="0" w:color="D9EAFA"/>
                    <w:left w:val="single" w:sz="6" w:space="31" w:color="D9EAFA"/>
                    <w:bottom w:val="single" w:sz="6" w:space="0" w:color="D9EAFA"/>
                    <w:right w:val="single" w:sz="6" w:space="0" w:color="D9EAFA"/>
                  </w:divBdr>
                  <w:divsChild>
                    <w:div w:id="13423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1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7130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0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8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72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3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81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391426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money/biznes/obyazatelnaya-markirovka-tovar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p.ru/money/biznes/obyazatelnaya-markirovka-tovar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money/biznes/obyazatelnaya-markirovka-tovar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Юлия Николаевна</dc:creator>
  <cp:lastModifiedBy>Манапова Юлия Николаевна</cp:lastModifiedBy>
  <cp:revision>3</cp:revision>
  <dcterms:created xsi:type="dcterms:W3CDTF">2023-07-19T09:04:00Z</dcterms:created>
  <dcterms:modified xsi:type="dcterms:W3CDTF">2023-07-19T12:35:00Z</dcterms:modified>
</cp:coreProperties>
</file>