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74E" w:rsidRDefault="0063574E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63574E" w:rsidRDefault="0063574E">
      <w:pPr>
        <w:pStyle w:val="ConsPlusNormal"/>
        <w:jc w:val="both"/>
        <w:outlineLvl w:val="0"/>
      </w:pPr>
    </w:p>
    <w:p w:rsidR="0063574E" w:rsidRDefault="0063574E">
      <w:pPr>
        <w:pStyle w:val="ConsPlusTitle"/>
        <w:jc w:val="center"/>
        <w:outlineLvl w:val="0"/>
      </w:pPr>
      <w:r>
        <w:t>ОРЕНБУРГСКИЙ ГОРОДСКОЙ СОВЕТ</w:t>
      </w:r>
    </w:p>
    <w:p w:rsidR="0063574E" w:rsidRDefault="0063574E">
      <w:pPr>
        <w:pStyle w:val="ConsPlusTitle"/>
        <w:jc w:val="center"/>
      </w:pPr>
    </w:p>
    <w:p w:rsidR="0063574E" w:rsidRDefault="0063574E">
      <w:pPr>
        <w:pStyle w:val="ConsPlusTitle"/>
        <w:jc w:val="center"/>
      </w:pPr>
      <w:r>
        <w:t>РЕШЕНИЕ</w:t>
      </w:r>
    </w:p>
    <w:p w:rsidR="0063574E" w:rsidRDefault="0063574E">
      <w:pPr>
        <w:pStyle w:val="ConsPlusTitle"/>
        <w:jc w:val="center"/>
      </w:pPr>
      <w:proofErr w:type="gramStart"/>
      <w:r>
        <w:t>от</w:t>
      </w:r>
      <w:proofErr w:type="gramEnd"/>
      <w:r>
        <w:t xml:space="preserve"> 30 октября 2015 г. N 24</w:t>
      </w:r>
    </w:p>
    <w:p w:rsidR="0063574E" w:rsidRDefault="0063574E">
      <w:pPr>
        <w:pStyle w:val="ConsPlusTitle"/>
        <w:jc w:val="center"/>
      </w:pPr>
    </w:p>
    <w:p w:rsidR="0063574E" w:rsidRDefault="0063574E">
      <w:pPr>
        <w:pStyle w:val="ConsPlusTitle"/>
        <w:jc w:val="center"/>
      </w:pPr>
      <w:r>
        <w:t>Об установлении налога на имущество физических лиц</w:t>
      </w:r>
    </w:p>
    <w:p w:rsidR="0063574E" w:rsidRDefault="0063574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3574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3574E" w:rsidRDefault="0063574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3574E" w:rsidRDefault="0063574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3574E" w:rsidRDefault="0063574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3574E" w:rsidRDefault="0063574E">
            <w:pPr>
              <w:pStyle w:val="ConsPlusNormal"/>
              <w:jc w:val="center"/>
            </w:pPr>
            <w:r>
              <w:rPr>
                <w:color w:val="392C69"/>
              </w:rPr>
              <w:t>(</w:t>
            </w:r>
            <w:proofErr w:type="gramStart"/>
            <w:r>
              <w:rPr>
                <w:color w:val="392C69"/>
              </w:rPr>
              <w:t>в</w:t>
            </w:r>
            <w:proofErr w:type="gramEnd"/>
            <w:r>
              <w:rPr>
                <w:color w:val="392C69"/>
              </w:rPr>
              <w:t xml:space="preserve"> ред. Решений Оренбургского городского Совета от 22.12.2015 </w:t>
            </w:r>
            <w:hyperlink r:id="rId5">
              <w:r>
                <w:rPr>
                  <w:color w:val="0000FF"/>
                </w:rPr>
                <w:t>N 55</w:t>
              </w:r>
            </w:hyperlink>
            <w:r>
              <w:rPr>
                <w:color w:val="392C69"/>
              </w:rPr>
              <w:t>,</w:t>
            </w:r>
          </w:p>
          <w:p w:rsidR="0063574E" w:rsidRDefault="0063574E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от</w:t>
            </w:r>
            <w:proofErr w:type="gramEnd"/>
            <w:r>
              <w:rPr>
                <w:color w:val="392C69"/>
              </w:rPr>
              <w:t xml:space="preserve"> 28.11.2017 </w:t>
            </w:r>
            <w:hyperlink r:id="rId6">
              <w:r>
                <w:rPr>
                  <w:color w:val="0000FF"/>
                </w:rPr>
                <w:t>N 431</w:t>
              </w:r>
            </w:hyperlink>
            <w:r>
              <w:rPr>
                <w:color w:val="392C69"/>
              </w:rPr>
              <w:t xml:space="preserve">, от 22.04.2019 </w:t>
            </w:r>
            <w:hyperlink r:id="rId7">
              <w:r>
                <w:rPr>
                  <w:color w:val="0000FF"/>
                </w:rPr>
                <w:t>N 684</w:t>
              </w:r>
            </w:hyperlink>
            <w:r>
              <w:rPr>
                <w:color w:val="392C69"/>
              </w:rPr>
              <w:t xml:space="preserve">, от 24.12.2019 </w:t>
            </w:r>
            <w:hyperlink r:id="rId8">
              <w:r>
                <w:rPr>
                  <w:color w:val="0000FF"/>
                </w:rPr>
                <w:t>N 817</w:t>
              </w:r>
            </w:hyperlink>
            <w:r>
              <w:rPr>
                <w:color w:val="392C69"/>
              </w:rPr>
              <w:t>,</w:t>
            </w:r>
          </w:p>
          <w:p w:rsidR="0063574E" w:rsidRDefault="0063574E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от</w:t>
            </w:r>
            <w:proofErr w:type="gramEnd"/>
            <w:r>
              <w:rPr>
                <w:color w:val="392C69"/>
              </w:rPr>
              <w:t xml:space="preserve"> 27.04.2021 </w:t>
            </w:r>
            <w:hyperlink r:id="rId9">
              <w:r>
                <w:rPr>
                  <w:color w:val="0000FF"/>
                </w:rPr>
                <w:t>N 91</w:t>
              </w:r>
            </w:hyperlink>
            <w:r>
              <w:rPr>
                <w:color w:val="392C69"/>
              </w:rPr>
              <w:t xml:space="preserve">, от 23.04.2024 </w:t>
            </w:r>
            <w:hyperlink r:id="rId10">
              <w:r>
                <w:rPr>
                  <w:color w:val="0000FF"/>
                </w:rPr>
                <w:t>N 493</w:t>
              </w:r>
            </w:hyperlink>
            <w:r>
              <w:rPr>
                <w:color w:val="392C69"/>
              </w:rPr>
              <w:t xml:space="preserve">, от 01.11.2024 </w:t>
            </w:r>
            <w:hyperlink r:id="rId11">
              <w:r>
                <w:rPr>
                  <w:color w:val="0000FF"/>
                </w:rPr>
                <w:t>N 552</w:t>
              </w:r>
            </w:hyperlink>
            <w:r>
              <w:rPr>
                <w:color w:val="392C69"/>
              </w:rPr>
              <w:t>,</w:t>
            </w:r>
          </w:p>
          <w:p w:rsidR="0063574E" w:rsidRDefault="0063574E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от</w:t>
            </w:r>
            <w:proofErr w:type="gramEnd"/>
            <w:r>
              <w:rPr>
                <w:color w:val="392C69"/>
              </w:rPr>
              <w:t xml:space="preserve"> 25.12.2025 </w:t>
            </w:r>
            <w:hyperlink r:id="rId12">
              <w:r>
                <w:rPr>
                  <w:color w:val="0000FF"/>
                </w:rPr>
                <w:t>N 39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3574E" w:rsidRDefault="0063574E">
            <w:pPr>
              <w:pStyle w:val="ConsPlusNormal"/>
            </w:pPr>
          </w:p>
        </w:tc>
      </w:tr>
    </w:tbl>
    <w:p w:rsidR="0063574E" w:rsidRDefault="0063574E">
      <w:pPr>
        <w:pStyle w:val="ConsPlusNormal"/>
        <w:jc w:val="both"/>
      </w:pPr>
    </w:p>
    <w:p w:rsidR="0063574E" w:rsidRDefault="0063574E">
      <w:pPr>
        <w:pStyle w:val="ConsPlusNormal"/>
        <w:ind w:firstLine="540"/>
        <w:jc w:val="both"/>
      </w:pPr>
      <w:r>
        <w:t xml:space="preserve">На основании </w:t>
      </w:r>
      <w:hyperlink r:id="rId13">
        <w:r>
          <w:rPr>
            <w:color w:val="0000FF"/>
          </w:rPr>
          <w:t>статей 12</w:t>
        </w:r>
      </w:hyperlink>
      <w:r>
        <w:t xml:space="preserve">, </w:t>
      </w:r>
      <w:hyperlink r:id="rId14">
        <w:r>
          <w:rPr>
            <w:color w:val="0000FF"/>
          </w:rPr>
          <w:t>132</w:t>
        </w:r>
      </w:hyperlink>
      <w:r>
        <w:t xml:space="preserve"> Конституции Российской Федерации, </w:t>
      </w:r>
      <w:hyperlink r:id="rId15">
        <w:r>
          <w:rPr>
            <w:color w:val="0000FF"/>
          </w:rPr>
          <w:t>статьи 35</w:t>
        </w:r>
      </w:hyperlink>
      <w:r>
        <w:t xml:space="preserve"> Федерального закона от 06.10.2003 N 131-ФЗ "Об общих принципах организации местного самоуправления в Российской Федерации", </w:t>
      </w:r>
      <w:hyperlink r:id="rId16">
        <w:r>
          <w:rPr>
            <w:color w:val="0000FF"/>
          </w:rPr>
          <w:t>статей 399</w:t>
        </w:r>
      </w:hyperlink>
      <w:r>
        <w:t xml:space="preserve">, </w:t>
      </w:r>
      <w:hyperlink r:id="rId17">
        <w:r>
          <w:rPr>
            <w:color w:val="0000FF"/>
          </w:rPr>
          <w:t>403</w:t>
        </w:r>
      </w:hyperlink>
      <w:r>
        <w:t xml:space="preserve"> и </w:t>
      </w:r>
      <w:hyperlink r:id="rId18">
        <w:r>
          <w:rPr>
            <w:color w:val="0000FF"/>
          </w:rPr>
          <w:t>406</w:t>
        </w:r>
      </w:hyperlink>
      <w:r>
        <w:t xml:space="preserve"> Налогового кодекса Российской Федерации, руководствуясь </w:t>
      </w:r>
      <w:hyperlink r:id="rId19">
        <w:r>
          <w:rPr>
            <w:color w:val="0000FF"/>
          </w:rPr>
          <w:t>статьей 27</w:t>
        </w:r>
      </w:hyperlink>
      <w:r>
        <w:t xml:space="preserve"> Устава муниципального образования "город Оренбург", принятого </w:t>
      </w:r>
      <w:hyperlink r:id="rId20">
        <w:r>
          <w:rPr>
            <w:color w:val="0000FF"/>
          </w:rPr>
          <w:t>решением</w:t>
        </w:r>
      </w:hyperlink>
      <w:r>
        <w:t xml:space="preserve"> Оренбургского городского Совета от 28.04.2015 N 1015, Оренбургский городской Совет</w:t>
      </w:r>
    </w:p>
    <w:p w:rsidR="0063574E" w:rsidRDefault="0063574E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1">
        <w:r>
          <w:rPr>
            <w:color w:val="0000FF"/>
          </w:rPr>
          <w:t>Решения</w:t>
        </w:r>
      </w:hyperlink>
      <w:r>
        <w:t xml:space="preserve"> Оренбургского городского Совета от 27.04.2021 N 91)</w:t>
      </w:r>
    </w:p>
    <w:p w:rsidR="0063574E" w:rsidRDefault="0063574E">
      <w:pPr>
        <w:pStyle w:val="ConsPlusNormal"/>
        <w:spacing w:before="220"/>
        <w:ind w:firstLine="540"/>
        <w:jc w:val="both"/>
      </w:pPr>
      <w:r>
        <w:t>РЕШИЛ:</w:t>
      </w:r>
    </w:p>
    <w:p w:rsidR="0063574E" w:rsidRDefault="0063574E">
      <w:pPr>
        <w:pStyle w:val="ConsPlusNormal"/>
        <w:jc w:val="both"/>
      </w:pPr>
    </w:p>
    <w:p w:rsidR="0063574E" w:rsidRDefault="0063574E">
      <w:pPr>
        <w:pStyle w:val="ConsPlusNormal"/>
        <w:ind w:firstLine="540"/>
        <w:jc w:val="both"/>
      </w:pPr>
      <w:r>
        <w:t>1. Установить и ввести в действие на территории города Оренбурга налог на имущество физических лиц.</w:t>
      </w:r>
    </w:p>
    <w:p w:rsidR="0063574E" w:rsidRDefault="0063574E">
      <w:pPr>
        <w:pStyle w:val="ConsPlusNormal"/>
        <w:jc w:val="both"/>
      </w:pPr>
    </w:p>
    <w:p w:rsidR="0063574E" w:rsidRDefault="0063574E">
      <w:pPr>
        <w:pStyle w:val="ConsPlusNormal"/>
        <w:ind w:firstLine="540"/>
        <w:jc w:val="both"/>
      </w:pPr>
      <w:r>
        <w:t xml:space="preserve">2. Исключен. - </w:t>
      </w:r>
      <w:hyperlink r:id="rId22">
        <w:r>
          <w:rPr>
            <w:color w:val="0000FF"/>
          </w:rPr>
          <w:t>Решение</w:t>
        </w:r>
      </w:hyperlink>
      <w:r>
        <w:t xml:space="preserve"> Оренбургского городского Совета от 27.04.2021 N 91.</w:t>
      </w:r>
    </w:p>
    <w:p w:rsidR="0063574E" w:rsidRDefault="0063574E">
      <w:pPr>
        <w:pStyle w:val="ConsPlusNormal"/>
        <w:jc w:val="both"/>
      </w:pPr>
    </w:p>
    <w:p w:rsidR="0063574E" w:rsidRDefault="0063574E">
      <w:pPr>
        <w:pStyle w:val="ConsPlusNormal"/>
        <w:ind w:firstLine="540"/>
        <w:jc w:val="both"/>
      </w:pPr>
      <w:r>
        <w:t xml:space="preserve">3. Установить налоговые </w:t>
      </w:r>
      <w:hyperlink w:anchor="P56">
        <w:r>
          <w:rPr>
            <w:color w:val="0000FF"/>
          </w:rPr>
          <w:t>ставки</w:t>
        </w:r>
      </w:hyperlink>
      <w:r>
        <w:t xml:space="preserve"> по налогу на имущество физических лиц согласно приложению 1.</w:t>
      </w:r>
    </w:p>
    <w:p w:rsidR="0063574E" w:rsidRDefault="0063574E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3">
        <w:r>
          <w:rPr>
            <w:color w:val="0000FF"/>
          </w:rPr>
          <w:t>Решения</w:t>
        </w:r>
      </w:hyperlink>
      <w:r>
        <w:t xml:space="preserve"> Оренбургского городского Совета от 22.12.2015 N 55)</w:t>
      </w:r>
    </w:p>
    <w:p w:rsidR="0063574E" w:rsidRDefault="0063574E">
      <w:pPr>
        <w:pStyle w:val="ConsPlusNormal"/>
        <w:jc w:val="both"/>
      </w:pPr>
    </w:p>
    <w:p w:rsidR="0063574E" w:rsidRDefault="0063574E">
      <w:pPr>
        <w:pStyle w:val="ConsPlusNormal"/>
        <w:ind w:firstLine="540"/>
        <w:jc w:val="both"/>
      </w:pPr>
      <w:r>
        <w:t xml:space="preserve">4. Утратил силу с 1 января 2020 года. - </w:t>
      </w:r>
      <w:hyperlink r:id="rId24">
        <w:r>
          <w:rPr>
            <w:color w:val="0000FF"/>
          </w:rPr>
          <w:t>Решение</w:t>
        </w:r>
      </w:hyperlink>
      <w:r>
        <w:t xml:space="preserve"> Оренбургского городского Совета от 22.04.2019 N 684.</w:t>
      </w:r>
    </w:p>
    <w:p w:rsidR="0063574E" w:rsidRDefault="0063574E">
      <w:pPr>
        <w:pStyle w:val="ConsPlusNormal"/>
        <w:jc w:val="both"/>
      </w:pPr>
    </w:p>
    <w:p w:rsidR="0063574E" w:rsidRDefault="0063574E">
      <w:pPr>
        <w:pStyle w:val="ConsPlusNormal"/>
        <w:ind w:firstLine="540"/>
        <w:jc w:val="both"/>
      </w:pPr>
      <w:r>
        <w:t xml:space="preserve">5. Признать утратившим силу </w:t>
      </w:r>
      <w:hyperlink r:id="rId25">
        <w:r>
          <w:rPr>
            <w:color w:val="0000FF"/>
          </w:rPr>
          <w:t>решение</w:t>
        </w:r>
      </w:hyperlink>
      <w:r>
        <w:t xml:space="preserve"> Оренбургского городского Совета от 18.11.2014 N 921 "Об установлении налога на имущество физических лиц".</w:t>
      </w:r>
    </w:p>
    <w:p w:rsidR="0063574E" w:rsidRDefault="0063574E">
      <w:pPr>
        <w:pStyle w:val="ConsPlusNormal"/>
        <w:jc w:val="both"/>
      </w:pPr>
    </w:p>
    <w:p w:rsidR="0063574E" w:rsidRDefault="0063574E">
      <w:pPr>
        <w:pStyle w:val="ConsPlusNormal"/>
        <w:ind w:firstLine="540"/>
        <w:jc w:val="both"/>
      </w:pPr>
      <w:r>
        <w:t xml:space="preserve">6. Установить налоговые </w:t>
      </w:r>
      <w:hyperlink w:anchor="P104">
        <w:r>
          <w:rPr>
            <w:color w:val="0000FF"/>
          </w:rPr>
          <w:t>льготы</w:t>
        </w:r>
      </w:hyperlink>
      <w:r>
        <w:t>, основания и порядок их применения согласно приложению 3.</w:t>
      </w:r>
    </w:p>
    <w:p w:rsidR="0063574E" w:rsidRDefault="0063574E">
      <w:pPr>
        <w:pStyle w:val="ConsPlusNormal"/>
        <w:jc w:val="both"/>
      </w:pPr>
      <w:r>
        <w:t>(</w:t>
      </w:r>
      <w:proofErr w:type="gramStart"/>
      <w:r>
        <w:t>п.</w:t>
      </w:r>
      <w:proofErr w:type="gramEnd"/>
      <w:r>
        <w:t xml:space="preserve"> 6 введен </w:t>
      </w:r>
      <w:hyperlink r:id="rId26">
        <w:r>
          <w:rPr>
            <w:color w:val="0000FF"/>
          </w:rPr>
          <w:t>Решением</w:t>
        </w:r>
      </w:hyperlink>
      <w:r>
        <w:t xml:space="preserve"> Оренбургского городского Совета от 23.04.2024 N 493)</w:t>
      </w:r>
    </w:p>
    <w:p w:rsidR="0063574E" w:rsidRDefault="0063574E">
      <w:pPr>
        <w:pStyle w:val="ConsPlusNormal"/>
        <w:jc w:val="both"/>
      </w:pPr>
    </w:p>
    <w:p w:rsidR="0063574E" w:rsidRDefault="0063574E">
      <w:pPr>
        <w:pStyle w:val="ConsPlusNormal"/>
        <w:ind w:firstLine="540"/>
        <w:jc w:val="both"/>
      </w:pPr>
      <w:hyperlink r:id="rId27">
        <w:r>
          <w:rPr>
            <w:color w:val="0000FF"/>
          </w:rPr>
          <w:t>7</w:t>
        </w:r>
      </w:hyperlink>
      <w:r>
        <w:t>. Установить, что настоящее решение Совета вступает в силу с 01.01.2017, но не ранее чем по истечении одного месяца со дня его официального опубликования в газете "Вечерний Оренбург".</w:t>
      </w:r>
    </w:p>
    <w:p w:rsidR="0063574E" w:rsidRDefault="0063574E">
      <w:pPr>
        <w:pStyle w:val="ConsPlusNormal"/>
        <w:jc w:val="both"/>
      </w:pPr>
      <w:r>
        <w:t>(</w:t>
      </w:r>
      <w:proofErr w:type="gramStart"/>
      <w:r>
        <w:t>п.</w:t>
      </w:r>
      <w:proofErr w:type="gramEnd"/>
      <w:r>
        <w:t xml:space="preserve"> 6 в ред. </w:t>
      </w:r>
      <w:hyperlink r:id="rId28">
        <w:r>
          <w:rPr>
            <w:color w:val="0000FF"/>
          </w:rPr>
          <w:t>Решения</w:t>
        </w:r>
      </w:hyperlink>
      <w:r>
        <w:t xml:space="preserve"> Оренбургского городского Совета от 22.12.2015 N 55)</w:t>
      </w:r>
    </w:p>
    <w:p w:rsidR="0063574E" w:rsidRDefault="0063574E">
      <w:pPr>
        <w:pStyle w:val="ConsPlusNormal"/>
        <w:jc w:val="both"/>
      </w:pPr>
    </w:p>
    <w:p w:rsidR="0063574E" w:rsidRDefault="0063574E">
      <w:pPr>
        <w:pStyle w:val="ConsPlusNormal"/>
        <w:ind w:firstLine="540"/>
        <w:jc w:val="both"/>
      </w:pPr>
      <w:r>
        <w:t>8. Поручить организацию исполнения настоящего решения Совета заместителю Главы города Оренбурга по экономике и финансам.</w:t>
      </w:r>
    </w:p>
    <w:p w:rsidR="0063574E" w:rsidRDefault="0063574E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9">
        <w:r>
          <w:rPr>
            <w:color w:val="0000FF"/>
          </w:rPr>
          <w:t>Решения</w:t>
        </w:r>
      </w:hyperlink>
      <w:r>
        <w:t xml:space="preserve"> Оренбургского городского Совета от 23.04.2024 N 493)</w:t>
      </w:r>
    </w:p>
    <w:p w:rsidR="0063574E" w:rsidRDefault="0063574E">
      <w:pPr>
        <w:pStyle w:val="ConsPlusNormal"/>
        <w:jc w:val="both"/>
      </w:pPr>
    </w:p>
    <w:p w:rsidR="0063574E" w:rsidRDefault="0063574E">
      <w:pPr>
        <w:pStyle w:val="ConsPlusNormal"/>
        <w:ind w:firstLine="540"/>
        <w:jc w:val="both"/>
      </w:pPr>
      <w:r>
        <w:t xml:space="preserve">9. Возложить контроль за исполнением настоящего решения Совета на председателя </w:t>
      </w:r>
      <w:r>
        <w:lastRenderedPageBreak/>
        <w:t>постоянного депутатского комитета по бюджетно-финансовой и налоговой политике.</w:t>
      </w:r>
    </w:p>
    <w:p w:rsidR="0063574E" w:rsidRDefault="0063574E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0">
        <w:r>
          <w:rPr>
            <w:color w:val="0000FF"/>
          </w:rPr>
          <w:t>Решения</w:t>
        </w:r>
      </w:hyperlink>
      <w:r>
        <w:t xml:space="preserve"> Оренбургского городского Совета от 23.04.2024 N 493)</w:t>
      </w:r>
    </w:p>
    <w:p w:rsidR="0063574E" w:rsidRDefault="0063574E">
      <w:pPr>
        <w:pStyle w:val="ConsPlusNormal"/>
        <w:jc w:val="both"/>
      </w:pPr>
    </w:p>
    <w:p w:rsidR="0063574E" w:rsidRDefault="0063574E">
      <w:pPr>
        <w:pStyle w:val="ConsPlusNormal"/>
        <w:jc w:val="right"/>
      </w:pPr>
      <w:r>
        <w:t>Глава города Оренбурга</w:t>
      </w:r>
    </w:p>
    <w:p w:rsidR="0063574E" w:rsidRDefault="0063574E">
      <w:pPr>
        <w:pStyle w:val="ConsPlusNormal"/>
        <w:jc w:val="right"/>
      </w:pPr>
      <w:r>
        <w:t>Е.С.АРАПОВ</w:t>
      </w:r>
    </w:p>
    <w:p w:rsidR="0063574E" w:rsidRDefault="0063574E">
      <w:pPr>
        <w:pStyle w:val="ConsPlusNormal"/>
        <w:jc w:val="both"/>
      </w:pPr>
    </w:p>
    <w:p w:rsidR="0063574E" w:rsidRDefault="0063574E">
      <w:pPr>
        <w:pStyle w:val="ConsPlusNormal"/>
        <w:jc w:val="right"/>
      </w:pPr>
      <w:r>
        <w:t>Председатель</w:t>
      </w:r>
    </w:p>
    <w:p w:rsidR="0063574E" w:rsidRDefault="0063574E">
      <w:pPr>
        <w:pStyle w:val="ConsPlusNormal"/>
        <w:jc w:val="right"/>
      </w:pPr>
      <w:r>
        <w:t>Оренбургского городского Совета</w:t>
      </w:r>
    </w:p>
    <w:p w:rsidR="0063574E" w:rsidRDefault="0063574E">
      <w:pPr>
        <w:pStyle w:val="ConsPlusNormal"/>
        <w:jc w:val="right"/>
      </w:pPr>
      <w:r>
        <w:t>А.А.ШЕВЧЕНКО</w:t>
      </w:r>
    </w:p>
    <w:p w:rsidR="0063574E" w:rsidRDefault="0063574E">
      <w:pPr>
        <w:pStyle w:val="ConsPlusNormal"/>
        <w:jc w:val="both"/>
      </w:pPr>
    </w:p>
    <w:p w:rsidR="0063574E" w:rsidRDefault="0063574E">
      <w:pPr>
        <w:pStyle w:val="ConsPlusNormal"/>
        <w:jc w:val="both"/>
      </w:pPr>
    </w:p>
    <w:p w:rsidR="0063574E" w:rsidRDefault="0063574E">
      <w:pPr>
        <w:pStyle w:val="ConsPlusNormal"/>
        <w:jc w:val="both"/>
      </w:pPr>
    </w:p>
    <w:p w:rsidR="0063574E" w:rsidRDefault="0063574E">
      <w:pPr>
        <w:pStyle w:val="ConsPlusNormal"/>
        <w:jc w:val="both"/>
      </w:pPr>
    </w:p>
    <w:p w:rsidR="0063574E" w:rsidRDefault="0063574E">
      <w:pPr>
        <w:pStyle w:val="ConsPlusNormal"/>
        <w:jc w:val="both"/>
      </w:pPr>
    </w:p>
    <w:p w:rsidR="0063574E" w:rsidRDefault="0063574E">
      <w:pPr>
        <w:pStyle w:val="ConsPlusNormal"/>
        <w:jc w:val="right"/>
        <w:outlineLvl w:val="0"/>
      </w:pPr>
      <w:r>
        <w:t>Приложение N 1</w:t>
      </w:r>
    </w:p>
    <w:p w:rsidR="0063574E" w:rsidRDefault="0063574E">
      <w:pPr>
        <w:pStyle w:val="ConsPlusNormal"/>
        <w:jc w:val="right"/>
      </w:pPr>
      <w:proofErr w:type="gramStart"/>
      <w:r>
        <w:t>к</w:t>
      </w:r>
      <w:proofErr w:type="gramEnd"/>
      <w:r>
        <w:t xml:space="preserve"> решению</w:t>
      </w:r>
    </w:p>
    <w:p w:rsidR="0063574E" w:rsidRDefault="0063574E">
      <w:pPr>
        <w:pStyle w:val="ConsPlusNormal"/>
        <w:jc w:val="right"/>
      </w:pPr>
      <w:r>
        <w:t>Оренбургского городского Совета</w:t>
      </w:r>
    </w:p>
    <w:p w:rsidR="0063574E" w:rsidRDefault="0063574E">
      <w:pPr>
        <w:pStyle w:val="ConsPlusNormal"/>
        <w:jc w:val="right"/>
      </w:pPr>
      <w:proofErr w:type="gramStart"/>
      <w:r>
        <w:t>от</w:t>
      </w:r>
      <w:proofErr w:type="gramEnd"/>
      <w:r>
        <w:t xml:space="preserve"> 30 октября 2015 г. N 24</w:t>
      </w:r>
    </w:p>
    <w:p w:rsidR="0063574E" w:rsidRDefault="0063574E">
      <w:pPr>
        <w:pStyle w:val="ConsPlusNormal"/>
        <w:jc w:val="both"/>
      </w:pPr>
    </w:p>
    <w:p w:rsidR="0063574E" w:rsidRDefault="0063574E">
      <w:pPr>
        <w:pStyle w:val="ConsPlusTitle"/>
        <w:jc w:val="center"/>
      </w:pPr>
      <w:bookmarkStart w:id="0" w:name="P56"/>
      <w:bookmarkEnd w:id="0"/>
      <w:r>
        <w:t>Налоговые ставки</w:t>
      </w:r>
    </w:p>
    <w:p w:rsidR="0063574E" w:rsidRDefault="0063574E">
      <w:pPr>
        <w:pStyle w:val="ConsPlusTitle"/>
        <w:jc w:val="center"/>
      </w:pPr>
      <w:proofErr w:type="gramStart"/>
      <w:r>
        <w:t>по</w:t>
      </w:r>
      <w:proofErr w:type="gramEnd"/>
      <w:r>
        <w:t xml:space="preserve"> налогу на имущество физических лиц</w:t>
      </w:r>
    </w:p>
    <w:p w:rsidR="0063574E" w:rsidRDefault="0063574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3574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3574E" w:rsidRDefault="0063574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3574E" w:rsidRDefault="0063574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3574E" w:rsidRDefault="0063574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3574E" w:rsidRDefault="0063574E">
            <w:pPr>
              <w:pStyle w:val="ConsPlusNormal"/>
              <w:jc w:val="center"/>
            </w:pPr>
            <w:r>
              <w:rPr>
                <w:color w:val="392C69"/>
              </w:rPr>
              <w:t>(</w:t>
            </w:r>
            <w:proofErr w:type="gramStart"/>
            <w:r>
              <w:rPr>
                <w:color w:val="392C69"/>
              </w:rPr>
              <w:t>в</w:t>
            </w:r>
            <w:proofErr w:type="gramEnd"/>
            <w:r>
              <w:rPr>
                <w:color w:val="392C69"/>
              </w:rPr>
              <w:t xml:space="preserve"> ред. Решений Оренбургского городского Совета</w:t>
            </w:r>
          </w:p>
          <w:p w:rsidR="0063574E" w:rsidRDefault="0063574E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от</w:t>
            </w:r>
            <w:proofErr w:type="gramEnd"/>
            <w:r>
              <w:rPr>
                <w:color w:val="392C69"/>
              </w:rPr>
              <w:t xml:space="preserve"> 28.11.2017 </w:t>
            </w:r>
            <w:hyperlink r:id="rId31">
              <w:r>
                <w:rPr>
                  <w:color w:val="0000FF"/>
                </w:rPr>
                <w:t>N 431</w:t>
              </w:r>
            </w:hyperlink>
            <w:r>
              <w:rPr>
                <w:color w:val="392C69"/>
              </w:rPr>
              <w:t xml:space="preserve">, от 22.04.2019 </w:t>
            </w:r>
            <w:hyperlink r:id="rId32">
              <w:r>
                <w:rPr>
                  <w:color w:val="0000FF"/>
                </w:rPr>
                <w:t>N 684</w:t>
              </w:r>
            </w:hyperlink>
            <w:r>
              <w:rPr>
                <w:color w:val="392C69"/>
              </w:rPr>
              <w:t xml:space="preserve">, от 24.12.2019 </w:t>
            </w:r>
            <w:hyperlink r:id="rId33">
              <w:r>
                <w:rPr>
                  <w:color w:val="0000FF"/>
                </w:rPr>
                <w:t>N 817</w:t>
              </w:r>
            </w:hyperlink>
            <w:r>
              <w:rPr>
                <w:color w:val="392C69"/>
              </w:rPr>
              <w:t>,</w:t>
            </w:r>
          </w:p>
          <w:p w:rsidR="0063574E" w:rsidRDefault="0063574E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от</w:t>
            </w:r>
            <w:proofErr w:type="gramEnd"/>
            <w:r>
              <w:rPr>
                <w:color w:val="392C69"/>
              </w:rPr>
              <w:t xml:space="preserve"> 01.11.2024 </w:t>
            </w:r>
            <w:hyperlink r:id="rId34">
              <w:r>
                <w:rPr>
                  <w:color w:val="0000FF"/>
                </w:rPr>
                <w:t>N 552</w:t>
              </w:r>
            </w:hyperlink>
            <w:r>
              <w:rPr>
                <w:color w:val="392C69"/>
              </w:rPr>
              <w:t xml:space="preserve">, от 25.12.2025 </w:t>
            </w:r>
            <w:hyperlink r:id="rId35">
              <w:r>
                <w:rPr>
                  <w:color w:val="0000FF"/>
                </w:rPr>
                <w:t>N 39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3574E" w:rsidRDefault="0063574E">
            <w:pPr>
              <w:pStyle w:val="ConsPlusNormal"/>
            </w:pPr>
          </w:p>
        </w:tc>
      </w:tr>
    </w:tbl>
    <w:p w:rsidR="0063574E" w:rsidRDefault="0063574E">
      <w:pPr>
        <w:pStyle w:val="ConsPlusNormal"/>
        <w:jc w:val="both"/>
      </w:pPr>
    </w:p>
    <w:p w:rsidR="0063574E" w:rsidRDefault="0063574E">
      <w:pPr>
        <w:pStyle w:val="ConsPlusNormal"/>
        <w:ind w:firstLine="540"/>
        <w:jc w:val="both"/>
      </w:pPr>
      <w:r>
        <w:t>Налоговые ставки по налогу на имущество физических лиц устанавливаются в следующих размерах:</w:t>
      </w:r>
    </w:p>
    <w:p w:rsidR="0063574E" w:rsidRDefault="0063574E">
      <w:pPr>
        <w:pStyle w:val="ConsPlusNormal"/>
        <w:spacing w:before="220"/>
        <w:ind w:firstLine="540"/>
        <w:jc w:val="both"/>
      </w:pPr>
      <w:r>
        <w:t>1) 0,3 процента в отношении:</w:t>
      </w:r>
    </w:p>
    <w:p w:rsidR="0063574E" w:rsidRDefault="0063574E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6">
        <w:r>
          <w:rPr>
            <w:color w:val="0000FF"/>
          </w:rPr>
          <w:t>Решения</w:t>
        </w:r>
      </w:hyperlink>
      <w:r>
        <w:t xml:space="preserve"> Оренбургского городского Совета от 01.11.2024 N 552)</w:t>
      </w:r>
    </w:p>
    <w:p w:rsidR="0063574E" w:rsidRDefault="0063574E">
      <w:pPr>
        <w:pStyle w:val="ConsPlusNormal"/>
        <w:spacing w:before="220"/>
        <w:ind w:firstLine="540"/>
        <w:jc w:val="both"/>
      </w:pPr>
      <w:r>
        <w:t>- жилых домов, частей жилых домов, квартир, частей квартир, комнат;</w:t>
      </w:r>
    </w:p>
    <w:p w:rsidR="0063574E" w:rsidRDefault="0063574E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7">
        <w:r>
          <w:rPr>
            <w:color w:val="0000FF"/>
          </w:rPr>
          <w:t>Решения</w:t>
        </w:r>
      </w:hyperlink>
      <w:r>
        <w:t xml:space="preserve"> Оренбургского городского Совета от 22.04.2019 N 684)</w:t>
      </w:r>
    </w:p>
    <w:p w:rsidR="0063574E" w:rsidRDefault="0063574E">
      <w:pPr>
        <w:pStyle w:val="ConsPlusNormal"/>
        <w:spacing w:before="220"/>
        <w:ind w:firstLine="540"/>
        <w:jc w:val="both"/>
      </w:pPr>
      <w:r>
        <w:t>- объектов незавершенного строительства в случае, если проектируемым назначением таких объектов является жилой дом;</w:t>
      </w:r>
    </w:p>
    <w:p w:rsidR="0063574E" w:rsidRDefault="0063574E">
      <w:pPr>
        <w:pStyle w:val="ConsPlusNormal"/>
        <w:spacing w:before="220"/>
        <w:ind w:firstLine="540"/>
        <w:jc w:val="both"/>
      </w:pPr>
      <w:r>
        <w:t>- единых недвижимых комплексов, в состав которых входит хотя бы один жилой дом;</w:t>
      </w:r>
    </w:p>
    <w:p w:rsidR="0063574E" w:rsidRDefault="0063574E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8">
        <w:r>
          <w:rPr>
            <w:color w:val="0000FF"/>
          </w:rPr>
          <w:t>Решения</w:t>
        </w:r>
      </w:hyperlink>
      <w:r>
        <w:t xml:space="preserve"> Оренбургского городского Совета от 28.11.2017 N 431)</w:t>
      </w:r>
    </w:p>
    <w:p w:rsidR="0063574E" w:rsidRDefault="0063574E">
      <w:pPr>
        <w:pStyle w:val="ConsPlusNormal"/>
        <w:spacing w:before="220"/>
        <w:ind w:firstLine="540"/>
        <w:jc w:val="both"/>
      </w:pPr>
      <w:r>
        <w:t xml:space="preserve">- гаражей и </w:t>
      </w:r>
      <w:proofErr w:type="spellStart"/>
      <w:r>
        <w:t>машино</w:t>
      </w:r>
      <w:proofErr w:type="spellEnd"/>
      <w:r>
        <w:t xml:space="preserve">-мест, в том числе расположенных в объектах налогообложения, указанных в </w:t>
      </w:r>
      <w:hyperlink w:anchor="P75">
        <w:r>
          <w:rPr>
            <w:color w:val="0000FF"/>
          </w:rPr>
          <w:t>пункте 2</w:t>
        </w:r>
      </w:hyperlink>
      <w:r>
        <w:t xml:space="preserve"> настоящего приложения;</w:t>
      </w:r>
    </w:p>
    <w:p w:rsidR="0063574E" w:rsidRDefault="0063574E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9">
        <w:r>
          <w:rPr>
            <w:color w:val="0000FF"/>
          </w:rPr>
          <w:t>Решения</w:t>
        </w:r>
      </w:hyperlink>
      <w:r>
        <w:t xml:space="preserve"> Оренбургского городского Совета от 22.04.2019 N 684)</w:t>
      </w:r>
    </w:p>
    <w:p w:rsidR="0063574E" w:rsidRDefault="0063574E">
      <w:pPr>
        <w:pStyle w:val="ConsPlusNormal"/>
        <w:spacing w:before="220"/>
        <w:ind w:firstLine="540"/>
        <w:jc w:val="both"/>
      </w:pPr>
      <w:r>
        <w:t>- хозяйственных строений или сооружений,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строительства.</w:t>
      </w:r>
    </w:p>
    <w:p w:rsidR="0063574E" w:rsidRDefault="0063574E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40">
        <w:r>
          <w:rPr>
            <w:color w:val="0000FF"/>
          </w:rPr>
          <w:t>Решения</w:t>
        </w:r>
      </w:hyperlink>
      <w:r>
        <w:t xml:space="preserve"> Оренбургского городского Совета от 24.12.2019 N 817)</w:t>
      </w:r>
    </w:p>
    <w:p w:rsidR="0063574E" w:rsidRDefault="0063574E">
      <w:pPr>
        <w:pStyle w:val="ConsPlusNormal"/>
        <w:spacing w:before="220"/>
        <w:ind w:firstLine="540"/>
        <w:jc w:val="both"/>
      </w:pPr>
      <w:bookmarkStart w:id="1" w:name="P75"/>
      <w:bookmarkEnd w:id="1"/>
      <w:r>
        <w:t xml:space="preserve">2) 2,0 процента в отношении объектов налогообложения, включенных в перечень, определяемый в соответствии с </w:t>
      </w:r>
      <w:hyperlink r:id="rId41">
        <w:r>
          <w:rPr>
            <w:color w:val="0000FF"/>
          </w:rPr>
          <w:t>пунктом 7 статьи 378.2</w:t>
        </w:r>
      </w:hyperlink>
      <w:r>
        <w:t xml:space="preserve"> Налогового кодекса Российской Федерации, в отношении объектов налогообложения, предусмотренных </w:t>
      </w:r>
      <w:hyperlink r:id="rId42">
        <w:r>
          <w:rPr>
            <w:color w:val="0000FF"/>
          </w:rPr>
          <w:t>абзацем вторым пункта 10 статьи 378.2</w:t>
        </w:r>
      </w:hyperlink>
      <w:r>
        <w:t xml:space="preserve"> Налогового кодекса Российской Федерации.</w:t>
      </w:r>
    </w:p>
    <w:p w:rsidR="0063574E" w:rsidRDefault="0063574E">
      <w:pPr>
        <w:pStyle w:val="ConsPlusNormal"/>
        <w:jc w:val="both"/>
      </w:pPr>
      <w:r>
        <w:t>(</w:t>
      </w:r>
      <w:proofErr w:type="gramStart"/>
      <w:r>
        <w:t>п.</w:t>
      </w:r>
      <w:proofErr w:type="gramEnd"/>
      <w:r>
        <w:t xml:space="preserve"> 2 в ред. </w:t>
      </w:r>
      <w:hyperlink r:id="rId43">
        <w:r>
          <w:rPr>
            <w:color w:val="0000FF"/>
          </w:rPr>
          <w:t>Решения</w:t>
        </w:r>
      </w:hyperlink>
      <w:r>
        <w:t xml:space="preserve"> Оренбургского городского Совета от 01.11.2024 N 552)</w:t>
      </w:r>
    </w:p>
    <w:p w:rsidR="0063574E" w:rsidRDefault="0063574E">
      <w:pPr>
        <w:pStyle w:val="ConsPlusNormal"/>
        <w:spacing w:before="220"/>
        <w:ind w:firstLine="540"/>
        <w:jc w:val="both"/>
      </w:pPr>
      <w:r>
        <w:t>2.1) 2,5 процента в отношении объектов налогообложения, кадастровая стоимость каждого из которых превышает 300 миллионов рублей, за исключением объектов незавершенного строительства, проектируемым назначением которых является многоквартирный дом.</w:t>
      </w:r>
    </w:p>
    <w:p w:rsidR="0063574E" w:rsidRDefault="0063574E">
      <w:pPr>
        <w:pStyle w:val="ConsPlusNormal"/>
        <w:jc w:val="both"/>
      </w:pPr>
      <w:r>
        <w:t>(</w:t>
      </w:r>
      <w:proofErr w:type="gramStart"/>
      <w:r>
        <w:t>п.</w:t>
      </w:r>
      <w:proofErr w:type="gramEnd"/>
      <w:r>
        <w:t xml:space="preserve"> 2.1 введен </w:t>
      </w:r>
      <w:hyperlink r:id="rId44">
        <w:r>
          <w:rPr>
            <w:color w:val="0000FF"/>
          </w:rPr>
          <w:t>Решением</w:t>
        </w:r>
      </w:hyperlink>
      <w:r>
        <w:t xml:space="preserve"> Оренбургского городского Совета от 01.11.2024 N 552; в ред. </w:t>
      </w:r>
      <w:hyperlink r:id="rId45">
        <w:r>
          <w:rPr>
            <w:color w:val="0000FF"/>
          </w:rPr>
          <w:t>Решения</w:t>
        </w:r>
      </w:hyperlink>
      <w:r>
        <w:t xml:space="preserve"> Оренбургского городского Совета от 25.12.2025 N 39)</w:t>
      </w:r>
    </w:p>
    <w:p w:rsidR="0063574E" w:rsidRDefault="0063574E">
      <w:pPr>
        <w:pStyle w:val="ConsPlusNormal"/>
        <w:spacing w:before="220"/>
        <w:ind w:firstLine="540"/>
        <w:jc w:val="both"/>
      </w:pPr>
      <w:r>
        <w:t>3) 0,5 процентов в отношении прочих объектов налогообложения.</w:t>
      </w:r>
    </w:p>
    <w:p w:rsidR="0063574E" w:rsidRDefault="0063574E">
      <w:pPr>
        <w:pStyle w:val="ConsPlusNormal"/>
        <w:jc w:val="both"/>
      </w:pPr>
    </w:p>
    <w:p w:rsidR="0063574E" w:rsidRDefault="0063574E">
      <w:pPr>
        <w:pStyle w:val="ConsPlusNormal"/>
        <w:jc w:val="both"/>
      </w:pPr>
    </w:p>
    <w:p w:rsidR="0063574E" w:rsidRDefault="0063574E">
      <w:pPr>
        <w:pStyle w:val="ConsPlusNormal"/>
        <w:jc w:val="both"/>
      </w:pPr>
    </w:p>
    <w:p w:rsidR="0063574E" w:rsidRDefault="0063574E">
      <w:pPr>
        <w:pStyle w:val="ConsPlusNormal"/>
        <w:jc w:val="both"/>
      </w:pPr>
    </w:p>
    <w:p w:rsidR="0063574E" w:rsidRDefault="0063574E">
      <w:pPr>
        <w:pStyle w:val="ConsPlusNormal"/>
        <w:jc w:val="both"/>
      </w:pPr>
    </w:p>
    <w:p w:rsidR="0063574E" w:rsidRDefault="0063574E">
      <w:pPr>
        <w:pStyle w:val="ConsPlusNormal"/>
        <w:jc w:val="right"/>
        <w:outlineLvl w:val="0"/>
      </w:pPr>
      <w:r>
        <w:t>Приложение N 2</w:t>
      </w:r>
    </w:p>
    <w:p w:rsidR="0063574E" w:rsidRDefault="0063574E">
      <w:pPr>
        <w:pStyle w:val="ConsPlusNormal"/>
        <w:jc w:val="right"/>
      </w:pPr>
      <w:proofErr w:type="gramStart"/>
      <w:r>
        <w:t>к</w:t>
      </w:r>
      <w:proofErr w:type="gramEnd"/>
      <w:r>
        <w:t xml:space="preserve"> решению</w:t>
      </w:r>
    </w:p>
    <w:p w:rsidR="0063574E" w:rsidRDefault="0063574E">
      <w:pPr>
        <w:pStyle w:val="ConsPlusNormal"/>
        <w:jc w:val="right"/>
      </w:pPr>
      <w:r>
        <w:t>Оренбургского городского Совета</w:t>
      </w:r>
    </w:p>
    <w:p w:rsidR="0063574E" w:rsidRDefault="0063574E">
      <w:pPr>
        <w:pStyle w:val="ConsPlusNormal"/>
        <w:jc w:val="right"/>
      </w:pPr>
      <w:proofErr w:type="gramStart"/>
      <w:r>
        <w:t>от</w:t>
      </w:r>
      <w:proofErr w:type="gramEnd"/>
      <w:r>
        <w:t xml:space="preserve"> 30 октября 2015 г. N 24</w:t>
      </w:r>
    </w:p>
    <w:p w:rsidR="0063574E" w:rsidRDefault="0063574E">
      <w:pPr>
        <w:pStyle w:val="ConsPlusNormal"/>
        <w:jc w:val="both"/>
      </w:pPr>
    </w:p>
    <w:p w:rsidR="0063574E" w:rsidRDefault="0063574E">
      <w:pPr>
        <w:pStyle w:val="ConsPlusTitle"/>
        <w:jc w:val="center"/>
      </w:pPr>
      <w:r>
        <w:t>Размеры</w:t>
      </w:r>
    </w:p>
    <w:p w:rsidR="0063574E" w:rsidRDefault="0063574E">
      <w:pPr>
        <w:pStyle w:val="ConsPlusTitle"/>
        <w:jc w:val="center"/>
      </w:pPr>
      <w:proofErr w:type="gramStart"/>
      <w:r>
        <w:t>налоговых</w:t>
      </w:r>
      <w:proofErr w:type="gramEnd"/>
      <w:r>
        <w:t xml:space="preserve"> вычетов по налогу на имущество физических лиц</w:t>
      </w:r>
    </w:p>
    <w:p w:rsidR="0063574E" w:rsidRDefault="0063574E">
      <w:pPr>
        <w:pStyle w:val="ConsPlusNormal"/>
        <w:jc w:val="both"/>
      </w:pPr>
    </w:p>
    <w:p w:rsidR="0063574E" w:rsidRDefault="0063574E">
      <w:pPr>
        <w:pStyle w:val="ConsPlusNormal"/>
        <w:ind w:firstLine="540"/>
        <w:jc w:val="both"/>
      </w:pPr>
      <w:r>
        <w:t xml:space="preserve">Утратили силу с 1 января 2020 года. - </w:t>
      </w:r>
      <w:hyperlink r:id="rId46">
        <w:r>
          <w:rPr>
            <w:color w:val="0000FF"/>
          </w:rPr>
          <w:t>Решение</w:t>
        </w:r>
      </w:hyperlink>
      <w:r>
        <w:t xml:space="preserve"> Оренбургского городского Совета от 22.04.2019 N 684.</w:t>
      </w:r>
    </w:p>
    <w:p w:rsidR="0063574E" w:rsidRDefault="0063574E">
      <w:pPr>
        <w:pStyle w:val="ConsPlusNormal"/>
        <w:jc w:val="both"/>
      </w:pPr>
    </w:p>
    <w:p w:rsidR="0063574E" w:rsidRDefault="0063574E">
      <w:pPr>
        <w:pStyle w:val="ConsPlusNormal"/>
        <w:jc w:val="both"/>
      </w:pPr>
    </w:p>
    <w:p w:rsidR="0063574E" w:rsidRDefault="0063574E">
      <w:pPr>
        <w:pStyle w:val="ConsPlusNormal"/>
        <w:jc w:val="both"/>
      </w:pPr>
    </w:p>
    <w:p w:rsidR="0063574E" w:rsidRDefault="0063574E">
      <w:pPr>
        <w:pStyle w:val="ConsPlusNormal"/>
        <w:jc w:val="both"/>
      </w:pPr>
    </w:p>
    <w:p w:rsidR="0063574E" w:rsidRDefault="0063574E">
      <w:pPr>
        <w:pStyle w:val="ConsPlusNormal"/>
        <w:jc w:val="both"/>
      </w:pPr>
    </w:p>
    <w:p w:rsidR="0063574E" w:rsidRDefault="0063574E">
      <w:pPr>
        <w:pStyle w:val="ConsPlusNormal"/>
        <w:jc w:val="right"/>
        <w:outlineLvl w:val="0"/>
      </w:pPr>
      <w:r>
        <w:t>Приложение N 3</w:t>
      </w:r>
    </w:p>
    <w:p w:rsidR="0063574E" w:rsidRDefault="0063574E">
      <w:pPr>
        <w:pStyle w:val="ConsPlusNormal"/>
        <w:jc w:val="right"/>
      </w:pPr>
      <w:proofErr w:type="gramStart"/>
      <w:r>
        <w:t>к</w:t>
      </w:r>
      <w:proofErr w:type="gramEnd"/>
      <w:r>
        <w:t xml:space="preserve"> решению</w:t>
      </w:r>
    </w:p>
    <w:p w:rsidR="0063574E" w:rsidRDefault="0063574E">
      <w:pPr>
        <w:pStyle w:val="ConsPlusNormal"/>
        <w:jc w:val="right"/>
      </w:pPr>
      <w:r>
        <w:t>Оренбургского городского Совета</w:t>
      </w:r>
    </w:p>
    <w:p w:rsidR="0063574E" w:rsidRDefault="0063574E">
      <w:pPr>
        <w:pStyle w:val="ConsPlusNormal"/>
        <w:jc w:val="right"/>
      </w:pPr>
      <w:proofErr w:type="gramStart"/>
      <w:r>
        <w:t>от</w:t>
      </w:r>
      <w:proofErr w:type="gramEnd"/>
      <w:r>
        <w:t xml:space="preserve"> 30 октября 2015 г. N 24</w:t>
      </w:r>
    </w:p>
    <w:p w:rsidR="0063574E" w:rsidRDefault="0063574E">
      <w:pPr>
        <w:pStyle w:val="ConsPlusNormal"/>
        <w:jc w:val="both"/>
      </w:pPr>
    </w:p>
    <w:p w:rsidR="0063574E" w:rsidRDefault="0063574E">
      <w:pPr>
        <w:pStyle w:val="ConsPlusTitle"/>
        <w:jc w:val="center"/>
      </w:pPr>
      <w:bookmarkStart w:id="2" w:name="P104"/>
      <w:bookmarkEnd w:id="2"/>
      <w:r>
        <w:t>Налоговые льготы,</w:t>
      </w:r>
    </w:p>
    <w:p w:rsidR="0063574E" w:rsidRDefault="0063574E">
      <w:pPr>
        <w:pStyle w:val="ConsPlusTitle"/>
        <w:jc w:val="center"/>
      </w:pPr>
      <w:proofErr w:type="gramStart"/>
      <w:r>
        <w:t>основания</w:t>
      </w:r>
      <w:proofErr w:type="gramEnd"/>
      <w:r>
        <w:t xml:space="preserve"> и порядок их применения</w:t>
      </w:r>
    </w:p>
    <w:p w:rsidR="0063574E" w:rsidRDefault="0063574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3574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3574E" w:rsidRDefault="0063574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3574E" w:rsidRDefault="0063574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3574E" w:rsidRDefault="0063574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3574E" w:rsidRDefault="0063574E">
            <w:pPr>
              <w:pStyle w:val="ConsPlusNormal"/>
              <w:jc w:val="center"/>
            </w:pPr>
            <w:r>
              <w:rPr>
                <w:color w:val="392C69"/>
              </w:rPr>
              <w:t>(</w:t>
            </w:r>
            <w:proofErr w:type="gramStart"/>
            <w:r>
              <w:rPr>
                <w:color w:val="392C69"/>
              </w:rPr>
              <w:t>введены</w:t>
            </w:r>
            <w:proofErr w:type="gramEnd"/>
            <w:r>
              <w:rPr>
                <w:color w:val="392C69"/>
              </w:rPr>
              <w:t xml:space="preserve"> </w:t>
            </w:r>
            <w:hyperlink r:id="rId47">
              <w:r>
                <w:rPr>
                  <w:color w:val="0000FF"/>
                </w:rPr>
                <w:t>Решением</w:t>
              </w:r>
            </w:hyperlink>
            <w:r>
              <w:rPr>
                <w:color w:val="392C69"/>
              </w:rPr>
              <w:t xml:space="preserve"> Оренбургского городского Совета от 23.04.2024 N 493)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3574E" w:rsidRDefault="0063574E">
            <w:pPr>
              <w:pStyle w:val="ConsPlusNormal"/>
            </w:pPr>
          </w:p>
        </w:tc>
      </w:tr>
    </w:tbl>
    <w:p w:rsidR="0063574E" w:rsidRDefault="0063574E">
      <w:pPr>
        <w:pStyle w:val="ConsPlusNormal"/>
        <w:jc w:val="both"/>
      </w:pPr>
    </w:p>
    <w:p w:rsidR="0063574E" w:rsidRDefault="0063574E">
      <w:pPr>
        <w:pStyle w:val="ConsPlusNormal"/>
        <w:ind w:firstLine="540"/>
        <w:jc w:val="both"/>
      </w:pPr>
      <w:r>
        <w:t>1. От уплаты налога на имущество физических лиц полностью освобождаются отдельные категории налогоплательщиков:</w:t>
      </w:r>
    </w:p>
    <w:p w:rsidR="0063574E" w:rsidRDefault="0063574E">
      <w:pPr>
        <w:pStyle w:val="ConsPlusNormal"/>
        <w:spacing w:before="220"/>
        <w:ind w:firstLine="540"/>
        <w:jc w:val="both"/>
      </w:pPr>
      <w:bookmarkStart w:id="3" w:name="P110"/>
      <w:bookmarkEnd w:id="3"/>
      <w:r>
        <w:t xml:space="preserve">1.1. Физические лица, в отношении всех принадлежащих им на праве собственности видов объектов налогообложения, находящихся на территории муниципального образования "город Оренбург" и расположенных в границах зоны чрезвычайной ситуации природного или техногенного характера, определенных </w:t>
      </w:r>
      <w:hyperlink r:id="rId48">
        <w:r>
          <w:rPr>
            <w:color w:val="0000FF"/>
          </w:rPr>
          <w:t>указом</w:t>
        </w:r>
      </w:hyperlink>
      <w:r>
        <w:t xml:space="preserve"> Губернатора Оренбургской области от 04.04.2024 N 103-ук "О введении на территории Оренбургской области режима чрезвычайной ситуации регионального характера", за исключением объектов недвижимого имущества, включенных в перечень, определяемый в соответствии с </w:t>
      </w:r>
      <w:hyperlink r:id="rId49">
        <w:r>
          <w:rPr>
            <w:color w:val="0000FF"/>
          </w:rPr>
          <w:t>пунктом 7 статьи 378.2</w:t>
        </w:r>
      </w:hyperlink>
      <w:r>
        <w:t xml:space="preserve"> Налогового кодекса Российской Федерации, находящихся на территории муниципального образования "город Оренбург".</w:t>
      </w:r>
    </w:p>
    <w:p w:rsidR="0063574E" w:rsidRDefault="0063574E">
      <w:pPr>
        <w:pStyle w:val="ConsPlusNormal"/>
        <w:spacing w:before="220"/>
        <w:ind w:firstLine="540"/>
        <w:jc w:val="both"/>
      </w:pPr>
      <w:bookmarkStart w:id="4" w:name="P111"/>
      <w:bookmarkEnd w:id="4"/>
      <w:r>
        <w:t xml:space="preserve">Физические лица, обладающие статусом индивидуальных предпринимателей и статусом </w:t>
      </w:r>
      <w:proofErr w:type="spellStart"/>
      <w:r>
        <w:t>самозанятых</w:t>
      </w:r>
      <w:proofErr w:type="spellEnd"/>
      <w:r>
        <w:t xml:space="preserve"> граждан, включенные в перечень, утверждаемый приказом министерства экономического развития, инвестиций, туризма и внешних связей Оренбургской области в соответствии с </w:t>
      </w:r>
      <w:hyperlink r:id="rId50">
        <w:r>
          <w:rPr>
            <w:color w:val="0000FF"/>
          </w:rPr>
          <w:t>указом</w:t>
        </w:r>
      </w:hyperlink>
      <w:r>
        <w:t xml:space="preserve"> Губернатора Оренбургской области от 16.04.2024 N 114-ук, в отношении объектов недвижимого имущества, включенных в перечень, определяемый в соответствии с </w:t>
      </w:r>
      <w:hyperlink r:id="rId51">
        <w:r>
          <w:rPr>
            <w:color w:val="0000FF"/>
          </w:rPr>
          <w:t>пунктом 7 статьи 378.2</w:t>
        </w:r>
      </w:hyperlink>
      <w:r>
        <w:t xml:space="preserve"> Налогового кодекса Российской Федерации и расположенных в границах зоны чрезвычайной ситуации природного или техногенного характера, определенных </w:t>
      </w:r>
      <w:hyperlink r:id="rId52">
        <w:r>
          <w:rPr>
            <w:color w:val="0000FF"/>
          </w:rPr>
          <w:t>указом</w:t>
        </w:r>
      </w:hyperlink>
      <w:r>
        <w:t xml:space="preserve"> Губернатора Оренбургской области от 04.04.2024 N 103-ук "О введении на территории Оренбургской области режима чрезвычайной ситуации регионального характера".</w:t>
      </w:r>
    </w:p>
    <w:p w:rsidR="0063574E" w:rsidRDefault="0063574E">
      <w:pPr>
        <w:pStyle w:val="ConsPlusNormal"/>
        <w:spacing w:before="220"/>
        <w:ind w:firstLine="540"/>
        <w:jc w:val="both"/>
      </w:pPr>
      <w:r>
        <w:t xml:space="preserve">Налоговая льгота, предусмотренная </w:t>
      </w:r>
      <w:hyperlink w:anchor="P110">
        <w:r>
          <w:rPr>
            <w:color w:val="0000FF"/>
          </w:rPr>
          <w:t>абзацем первым</w:t>
        </w:r>
      </w:hyperlink>
      <w:r>
        <w:t xml:space="preserve"> и </w:t>
      </w:r>
      <w:hyperlink w:anchor="P111">
        <w:r>
          <w:rPr>
            <w:color w:val="0000FF"/>
          </w:rPr>
          <w:t>вторым</w:t>
        </w:r>
      </w:hyperlink>
      <w:r>
        <w:t xml:space="preserve"> настоящего подпункта, устанавливается за налоговый период 2023 года.</w:t>
      </w:r>
    </w:p>
    <w:p w:rsidR="0063574E" w:rsidRDefault="0063574E">
      <w:pPr>
        <w:pStyle w:val="ConsPlusNormal"/>
        <w:jc w:val="both"/>
      </w:pPr>
    </w:p>
    <w:p w:rsidR="0063574E" w:rsidRDefault="0063574E">
      <w:pPr>
        <w:pStyle w:val="ConsPlusNormal"/>
        <w:jc w:val="both"/>
      </w:pPr>
    </w:p>
    <w:p w:rsidR="0063574E" w:rsidRDefault="0063574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F2231" w:rsidRDefault="00CF2231">
      <w:bookmarkStart w:id="5" w:name="_GoBack"/>
      <w:bookmarkEnd w:id="5"/>
    </w:p>
    <w:sectPr w:rsidR="00CF2231" w:rsidSect="00AD7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74E"/>
    <w:rsid w:val="0063574E"/>
    <w:rsid w:val="00CF2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42F580-4214-480B-8CF7-82B1B1257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57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357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3574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2875&amp;dst=100055" TargetMode="External"/><Relationship Id="rId18" Type="http://schemas.openxmlformats.org/officeDocument/2006/relationships/hyperlink" Target="https://login.consultant.ru/link/?req=doc&amp;base=LAW&amp;n=495706&amp;dst=10356" TargetMode="External"/><Relationship Id="rId26" Type="http://schemas.openxmlformats.org/officeDocument/2006/relationships/hyperlink" Target="https://login.consultant.ru/link/?req=doc&amp;base=RLAW390&amp;n=131780&amp;dst=100007" TargetMode="External"/><Relationship Id="rId39" Type="http://schemas.openxmlformats.org/officeDocument/2006/relationships/hyperlink" Target="https://login.consultant.ru/link/?req=doc&amp;base=RLAW390&amp;n=91295&amp;dst=10001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390&amp;n=107862&amp;dst=100007" TargetMode="External"/><Relationship Id="rId34" Type="http://schemas.openxmlformats.org/officeDocument/2006/relationships/hyperlink" Target="https://login.consultant.ru/link/?req=doc&amp;base=RLAW390&amp;n=136171&amp;dst=100007" TargetMode="External"/><Relationship Id="rId42" Type="http://schemas.openxmlformats.org/officeDocument/2006/relationships/hyperlink" Target="https://login.consultant.ru/link/?req=doc&amp;base=LAW&amp;n=495706&amp;dst=13986" TargetMode="External"/><Relationship Id="rId47" Type="http://schemas.openxmlformats.org/officeDocument/2006/relationships/hyperlink" Target="https://login.consultant.ru/link/?req=doc&amp;base=RLAW390&amp;n=131780&amp;dst=100009" TargetMode="External"/><Relationship Id="rId50" Type="http://schemas.openxmlformats.org/officeDocument/2006/relationships/hyperlink" Target="https://login.consultant.ru/link/?req=doc&amp;base=RLAW390&amp;n=132748" TargetMode="External"/><Relationship Id="rId7" Type="http://schemas.openxmlformats.org/officeDocument/2006/relationships/hyperlink" Target="https://login.consultant.ru/link/?req=doc&amp;base=RLAW390&amp;n=91295&amp;dst=100006" TargetMode="External"/><Relationship Id="rId12" Type="http://schemas.openxmlformats.org/officeDocument/2006/relationships/hyperlink" Target="https://login.consultant.ru/link/?req=doc&amp;base=RLAW390&amp;n=145894&amp;dst=100006" TargetMode="External"/><Relationship Id="rId17" Type="http://schemas.openxmlformats.org/officeDocument/2006/relationships/hyperlink" Target="https://login.consultant.ru/link/?req=doc&amp;base=LAW&amp;n=495706&amp;dst=10340" TargetMode="External"/><Relationship Id="rId25" Type="http://schemas.openxmlformats.org/officeDocument/2006/relationships/hyperlink" Target="https://login.consultant.ru/link/?req=doc&amp;base=RLAW390&amp;n=57897" TargetMode="External"/><Relationship Id="rId33" Type="http://schemas.openxmlformats.org/officeDocument/2006/relationships/hyperlink" Target="https://login.consultant.ru/link/?req=doc&amp;base=RLAW390&amp;n=97338&amp;dst=100007" TargetMode="External"/><Relationship Id="rId38" Type="http://schemas.openxmlformats.org/officeDocument/2006/relationships/hyperlink" Target="https://login.consultant.ru/link/?req=doc&amp;base=RLAW390&amp;n=103312&amp;dst=100008" TargetMode="External"/><Relationship Id="rId46" Type="http://schemas.openxmlformats.org/officeDocument/2006/relationships/hyperlink" Target="https://login.consultant.ru/link/?req=doc&amp;base=RLAW390&amp;n=91295&amp;dst=10001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95706&amp;dst=10318" TargetMode="External"/><Relationship Id="rId20" Type="http://schemas.openxmlformats.org/officeDocument/2006/relationships/hyperlink" Target="https://login.consultant.ru/link/?req=doc&amp;base=RLAW390&amp;n=61364" TargetMode="External"/><Relationship Id="rId29" Type="http://schemas.openxmlformats.org/officeDocument/2006/relationships/hyperlink" Target="https://login.consultant.ru/link/?req=doc&amp;base=RLAW390&amp;n=131780&amp;dst=100010" TargetMode="External"/><Relationship Id="rId41" Type="http://schemas.openxmlformats.org/officeDocument/2006/relationships/hyperlink" Target="https://login.consultant.ru/link/?req=doc&amp;base=LAW&amp;n=495706&amp;dst=9219" TargetMode="External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90&amp;n=103312&amp;dst=100006" TargetMode="External"/><Relationship Id="rId11" Type="http://schemas.openxmlformats.org/officeDocument/2006/relationships/hyperlink" Target="https://login.consultant.ru/link/?req=doc&amp;base=RLAW390&amp;n=136171&amp;dst=100006" TargetMode="External"/><Relationship Id="rId24" Type="http://schemas.openxmlformats.org/officeDocument/2006/relationships/hyperlink" Target="https://login.consultant.ru/link/?req=doc&amp;base=RLAW390&amp;n=91295&amp;dst=100007" TargetMode="External"/><Relationship Id="rId32" Type="http://schemas.openxmlformats.org/officeDocument/2006/relationships/hyperlink" Target="https://login.consultant.ru/link/?req=doc&amp;base=RLAW390&amp;n=91295&amp;dst=100008" TargetMode="External"/><Relationship Id="rId37" Type="http://schemas.openxmlformats.org/officeDocument/2006/relationships/hyperlink" Target="https://login.consultant.ru/link/?req=doc&amp;base=RLAW390&amp;n=91295&amp;dst=100008" TargetMode="External"/><Relationship Id="rId40" Type="http://schemas.openxmlformats.org/officeDocument/2006/relationships/hyperlink" Target="https://login.consultant.ru/link/?req=doc&amp;base=RLAW390&amp;n=97338&amp;dst=100007" TargetMode="External"/><Relationship Id="rId45" Type="http://schemas.openxmlformats.org/officeDocument/2006/relationships/hyperlink" Target="https://login.consultant.ru/link/?req=doc&amp;base=RLAW390&amp;n=145894&amp;dst=100006" TargetMode="External"/><Relationship Id="rId53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390&amp;n=65966&amp;dst=100006" TargetMode="External"/><Relationship Id="rId15" Type="http://schemas.openxmlformats.org/officeDocument/2006/relationships/hyperlink" Target="https://login.consultant.ru/link/?req=doc&amp;base=LAW&amp;n=501480&amp;dst=100419" TargetMode="External"/><Relationship Id="rId23" Type="http://schemas.openxmlformats.org/officeDocument/2006/relationships/hyperlink" Target="https://login.consultant.ru/link/?req=doc&amp;base=RLAW390&amp;n=65966&amp;dst=100007" TargetMode="External"/><Relationship Id="rId28" Type="http://schemas.openxmlformats.org/officeDocument/2006/relationships/hyperlink" Target="https://login.consultant.ru/link/?req=doc&amp;base=RLAW390&amp;n=65966&amp;dst=100008" TargetMode="External"/><Relationship Id="rId36" Type="http://schemas.openxmlformats.org/officeDocument/2006/relationships/hyperlink" Target="https://login.consultant.ru/link/?req=doc&amp;base=RLAW390&amp;n=136171&amp;dst=100007" TargetMode="External"/><Relationship Id="rId49" Type="http://schemas.openxmlformats.org/officeDocument/2006/relationships/hyperlink" Target="https://login.consultant.ru/link/?req=doc&amp;base=LAW&amp;n=495706&amp;dst=9219" TargetMode="External"/><Relationship Id="rId10" Type="http://schemas.openxmlformats.org/officeDocument/2006/relationships/hyperlink" Target="https://login.consultant.ru/link/?req=doc&amp;base=RLAW390&amp;n=131780&amp;dst=100006" TargetMode="External"/><Relationship Id="rId19" Type="http://schemas.openxmlformats.org/officeDocument/2006/relationships/hyperlink" Target="https://login.consultant.ru/link/?req=doc&amp;base=RLAW390&amp;n=143746&amp;dst=100413" TargetMode="External"/><Relationship Id="rId31" Type="http://schemas.openxmlformats.org/officeDocument/2006/relationships/hyperlink" Target="https://login.consultant.ru/link/?req=doc&amp;base=RLAW390&amp;n=103312&amp;dst=100007" TargetMode="External"/><Relationship Id="rId44" Type="http://schemas.openxmlformats.org/officeDocument/2006/relationships/hyperlink" Target="https://login.consultant.ru/link/?req=doc&amp;base=RLAW390&amp;n=136171&amp;dst=100010" TargetMode="External"/><Relationship Id="rId52" Type="http://schemas.openxmlformats.org/officeDocument/2006/relationships/hyperlink" Target="https://login.consultant.ru/link/?req=doc&amp;base=RLAW390&amp;n=136331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390&amp;n=107862&amp;dst=100006" TargetMode="External"/><Relationship Id="rId14" Type="http://schemas.openxmlformats.org/officeDocument/2006/relationships/hyperlink" Target="https://login.consultant.ru/link/?req=doc&amp;base=LAW&amp;n=2875&amp;dst=100582" TargetMode="External"/><Relationship Id="rId22" Type="http://schemas.openxmlformats.org/officeDocument/2006/relationships/hyperlink" Target="https://login.consultant.ru/link/?req=doc&amp;base=RLAW390&amp;n=107862&amp;dst=100008" TargetMode="External"/><Relationship Id="rId27" Type="http://schemas.openxmlformats.org/officeDocument/2006/relationships/hyperlink" Target="https://login.consultant.ru/link/?req=doc&amp;base=RLAW390&amp;n=131780&amp;dst=100010" TargetMode="External"/><Relationship Id="rId30" Type="http://schemas.openxmlformats.org/officeDocument/2006/relationships/hyperlink" Target="https://login.consultant.ru/link/?req=doc&amp;base=RLAW390&amp;n=131780&amp;dst=100010" TargetMode="External"/><Relationship Id="rId35" Type="http://schemas.openxmlformats.org/officeDocument/2006/relationships/hyperlink" Target="https://login.consultant.ru/link/?req=doc&amp;base=RLAW390&amp;n=145894&amp;dst=100006" TargetMode="External"/><Relationship Id="rId43" Type="http://schemas.openxmlformats.org/officeDocument/2006/relationships/hyperlink" Target="https://login.consultant.ru/link/?req=doc&amp;base=RLAW390&amp;n=136171&amp;dst=100008" TargetMode="External"/><Relationship Id="rId48" Type="http://schemas.openxmlformats.org/officeDocument/2006/relationships/hyperlink" Target="https://login.consultant.ru/link/?req=doc&amp;base=RLAW390&amp;n=136331" TargetMode="External"/><Relationship Id="rId8" Type="http://schemas.openxmlformats.org/officeDocument/2006/relationships/hyperlink" Target="https://login.consultant.ru/link/?req=doc&amp;base=RLAW390&amp;n=97338&amp;dst=100006" TargetMode="External"/><Relationship Id="rId51" Type="http://schemas.openxmlformats.org/officeDocument/2006/relationships/hyperlink" Target="https://login.consultant.ru/link/?req=doc&amp;base=LAW&amp;n=495706&amp;dst=92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9759</Characters>
  <Application>Microsoft Office Word</Application>
  <DocSecurity>0</DocSecurity>
  <Lines>81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/>
      <vt:lpstr>ОРЕНБУРГСКИЙ ГОРОДСКОЙ СОВЕТ</vt:lpstr>
      <vt:lpstr>Приложение N 1</vt:lpstr>
      <vt:lpstr>Приложение N 2</vt:lpstr>
      <vt:lpstr>Приложение N 3</vt:lpstr>
    </vt:vector>
  </TitlesOfParts>
  <Company/>
  <LinksUpToDate>false</LinksUpToDate>
  <CharactersWithSpaces>11448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Шкуропатова Юлия Александровна</dc:creator>
  <cp:keywords/>
  <dc:description/>
  <cp:lastModifiedBy>Шкуропатова Юлия Александровна</cp:lastModifiedBy>
  <cp:revision>1</cp:revision>
  <dcterms:created xsi:type="dcterms:W3CDTF">2026-01-14T09:56:00Z</dcterms:created>
  <dcterms:modified xsi:type="dcterms:W3CDTF">2026-01-14T09:57:00Z</dcterms:modified>
</cp:coreProperties>
</file>