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BAF" w:rsidRPr="00FF2BAF" w:rsidRDefault="00FF2BAF" w:rsidP="00FF2BAF">
      <w:pPr>
        <w:pStyle w:val="10"/>
        <w:jc w:val="right"/>
        <w:rPr>
          <w:szCs w:val="22"/>
        </w:rPr>
      </w:pPr>
    </w:p>
    <w:p w:rsidR="00FF2BAF" w:rsidRPr="00AD1F43" w:rsidRDefault="00FF2BAF" w:rsidP="00FF2BA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D1F43">
        <w:rPr>
          <w:rFonts w:ascii="Times New Roman" w:hAnsi="Times New Roman" w:cs="Times New Roman"/>
          <w:bCs/>
          <w:sz w:val="24"/>
          <w:szCs w:val="24"/>
        </w:rPr>
        <w:t>Схема расположения границ публичного сервитута на кадастровом плане территории</w:t>
      </w:r>
    </w:p>
    <w:p w:rsidR="00B64134" w:rsidRPr="006F314E" w:rsidRDefault="00B64134" w:rsidP="00FF2BAF">
      <w:pPr>
        <w:pStyle w:val="a8"/>
        <w:jc w:val="right"/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6"/>
      </w:tblGrid>
      <w:tr w:rsidR="00B64134">
        <w:trPr>
          <w:cantSplit/>
          <w:jc w:val="center"/>
        </w:trPr>
        <w:tc>
          <w:tcPr>
            <w:tcW w:w="5000" w:type="pct"/>
          </w:tcPr>
          <w:p w:rsidR="00B64134" w:rsidRPr="00FF2BAF" w:rsidRDefault="00B64134" w:rsidP="00FF2BAF">
            <w:pPr>
              <w:pStyle w:val="1"/>
              <w:spacing w:before="120"/>
              <w:rPr>
                <w:b/>
              </w:rPr>
            </w:pPr>
          </w:p>
        </w:tc>
      </w:tr>
      <w:tr w:rsidR="00B64134" w:rsidTr="00FF2BAF">
        <w:trPr>
          <w:cantSplit/>
          <w:trHeight w:val="6241"/>
          <w:jc w:val="center"/>
        </w:trPr>
        <w:tc>
          <w:tcPr>
            <w:tcW w:w="5000" w:type="pct"/>
          </w:tcPr>
          <w:p w:rsidR="00B64134" w:rsidRPr="00C236C0" w:rsidRDefault="00865093" w:rsidP="00E851E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4884EF0" wp14:editId="1C49132C">
                  <wp:extent cx="5760720" cy="3962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396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134">
        <w:trPr>
          <w:cantSplit/>
          <w:jc w:val="center"/>
        </w:trPr>
        <w:tc>
          <w:tcPr>
            <w:tcW w:w="5000" w:type="pct"/>
            <w:vAlign w:val="center"/>
          </w:tcPr>
          <w:p w:rsidR="00B64134" w:rsidRPr="00AD1F43" w:rsidRDefault="00B64134" w:rsidP="00327BBA">
            <w:pPr>
              <w:pStyle w:val="aa"/>
              <w:jc w:val="center"/>
              <w:rPr>
                <w:bCs/>
                <w:szCs w:val="22"/>
              </w:rPr>
            </w:pPr>
            <w:r w:rsidRPr="00AD1F43">
              <w:rPr>
                <w:bCs/>
                <w:szCs w:val="22"/>
              </w:rPr>
              <w:t>Система координат: МСК - субъект 56</w:t>
            </w:r>
          </w:p>
          <w:p w:rsidR="00B64134" w:rsidRDefault="00B64134" w:rsidP="00993E76">
            <w:pPr>
              <w:pStyle w:val="aa"/>
              <w:jc w:val="center"/>
            </w:pPr>
            <w:r w:rsidRPr="00AD1F43">
              <w:rPr>
                <w:bCs/>
                <w:szCs w:val="22"/>
              </w:rPr>
              <w:t>Масштаб 1:</w:t>
            </w:r>
            <w:r w:rsidR="007001A6" w:rsidRPr="00AD1F43">
              <w:rPr>
                <w:bCs/>
                <w:szCs w:val="22"/>
              </w:rPr>
              <w:t>15</w:t>
            </w:r>
            <w:r w:rsidR="002B51D8" w:rsidRPr="00AD1F43">
              <w:rPr>
                <w:bCs/>
                <w:szCs w:val="22"/>
              </w:rPr>
              <w:t>00</w:t>
            </w:r>
          </w:p>
        </w:tc>
      </w:tr>
      <w:tr w:rsidR="00B64134">
        <w:trPr>
          <w:cantSplit/>
          <w:jc w:val="center"/>
        </w:trPr>
        <w:tc>
          <w:tcPr>
            <w:tcW w:w="5000" w:type="pct"/>
            <w:vAlign w:val="center"/>
          </w:tcPr>
          <w:p w:rsidR="00B64134" w:rsidRPr="00435649" w:rsidRDefault="00B64134" w:rsidP="00DF180E">
            <w:pPr>
              <w:pStyle w:val="aa"/>
            </w:pPr>
          </w:p>
        </w:tc>
      </w:tr>
    </w:tbl>
    <w:tbl>
      <w:tblPr>
        <w:tblpPr w:leftFromText="180" w:rightFromText="180" w:vertAnchor="text" w:horzAnchor="margin" w:tblpY="43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6"/>
      </w:tblGrid>
      <w:tr w:rsidR="00A553B7" w:rsidTr="00A553B7">
        <w:trPr>
          <w:cantSplit/>
        </w:trPr>
        <w:tc>
          <w:tcPr>
            <w:tcW w:w="5000" w:type="pct"/>
            <w:vAlign w:val="center"/>
          </w:tcPr>
          <w:p w:rsidR="00A553B7" w:rsidRPr="00AD1F43" w:rsidRDefault="00A553B7" w:rsidP="00A553B7">
            <w:pPr>
              <w:pStyle w:val="aa"/>
              <w:rPr>
                <w:bCs/>
                <w:lang w:val="en-US"/>
              </w:rPr>
            </w:pPr>
            <w:r w:rsidRPr="00AD1F43">
              <w:rPr>
                <w:bCs/>
              </w:rPr>
              <w:t>Условные обозначения:</w:t>
            </w:r>
          </w:p>
          <w:p w:rsidR="00A553B7" w:rsidRPr="001313DD" w:rsidRDefault="00A553B7" w:rsidP="00A553B7">
            <w:pPr>
              <w:pStyle w:val="a8"/>
            </w:pPr>
          </w:p>
          <w:p w:rsidR="00A553B7" w:rsidRPr="00DD599C" w:rsidRDefault="00A553B7" w:rsidP="00A553B7">
            <w:pPr>
              <w:pStyle w:val="a8"/>
            </w:pPr>
          </w:p>
          <w:tbl>
            <w:tblPr>
              <w:tblpPr w:leftFromText="180" w:rightFromText="180" w:vertAnchor="text" w:horzAnchor="margin" w:tblpY="81"/>
              <w:tblOverlap w:val="never"/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06"/>
              <w:gridCol w:w="8160"/>
            </w:tblGrid>
            <w:tr w:rsidR="002D1116" w:rsidTr="002D1116">
              <w:trPr>
                <w:cantSplit/>
                <w:trHeight w:hRule="exact" w:val="284"/>
              </w:trPr>
              <w:tc>
                <w:tcPr>
                  <w:tcW w:w="822" w:type="pct"/>
                  <w:vAlign w:val="center"/>
                </w:tcPr>
                <w:p w:rsidR="002D1116" w:rsidRPr="00065F84" w:rsidRDefault="0067372A" w:rsidP="002D1116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-30162</wp:posOffset>
                            </wp:positionH>
                            <wp:positionV relativeFrom="paragraph">
                              <wp:posOffset>100965</wp:posOffset>
                            </wp:positionV>
                            <wp:extent cx="933450" cy="0"/>
                            <wp:effectExtent l="0" t="0" r="19050" b="19050"/>
                            <wp:wrapNone/>
                            <wp:docPr id="116" name="Прямая соединительная линия 1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93345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65C4A3DA" id="Прямая соединительная линия 11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35pt,7.95pt" to="71.1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" strokecolor="red"/>
                        </w:pict>
                      </mc:Fallback>
                    </mc:AlternateContent>
                  </w:r>
                  <w:r w:rsidR="002D1116">
                    <w:br/>
                  </w:r>
                </w:p>
              </w:tc>
              <w:tc>
                <w:tcPr>
                  <w:tcW w:w="4178" w:type="pct"/>
                  <w:shd w:val="clear" w:color="auto" w:fill="auto"/>
                  <w:vAlign w:val="center"/>
                </w:tcPr>
                <w:p w:rsidR="002D1116" w:rsidRDefault="002D1116" w:rsidP="002D1116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границ</w:t>
                  </w:r>
                  <w:r w:rsidR="0067372A">
                    <w:rPr>
                      <w:sz w:val="20"/>
                    </w:rPr>
                    <w:t>а публичного сервитута</w:t>
                  </w:r>
                </w:p>
              </w:tc>
            </w:tr>
            <w:tr w:rsidR="002D1116" w:rsidTr="002D1116">
              <w:trPr>
                <w:cantSplit/>
                <w:trHeight w:hRule="exact" w:val="284"/>
              </w:trPr>
              <w:tc>
                <w:tcPr>
                  <w:tcW w:w="822" w:type="pct"/>
                  <w:vAlign w:val="center"/>
                </w:tcPr>
                <w:p w:rsidR="002D1116" w:rsidRPr="00065F84" w:rsidRDefault="0067372A" w:rsidP="002D1116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-30162</wp:posOffset>
                            </wp:positionH>
                            <wp:positionV relativeFrom="paragraph">
                              <wp:posOffset>92075</wp:posOffset>
                            </wp:positionV>
                            <wp:extent cx="933450" cy="0"/>
                            <wp:effectExtent l="0" t="0" r="19050" b="19050"/>
                            <wp:wrapNone/>
                            <wp:docPr id="117" name="Прямая соединительная линия 1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93345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37FF12BF" id="Прямая соединительная линия 11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35pt,7.25pt" to="71.1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" strokecolor="#4579b8 [3044]"/>
                        </w:pict>
                      </mc:Fallback>
                    </mc:AlternateContent>
                  </w:r>
                  <w:r w:rsidR="002D1116">
                    <w:br/>
                  </w:r>
                </w:p>
              </w:tc>
              <w:tc>
                <w:tcPr>
                  <w:tcW w:w="4178" w:type="pct"/>
                  <w:shd w:val="clear" w:color="auto" w:fill="auto"/>
                  <w:vAlign w:val="center"/>
                </w:tcPr>
                <w:p w:rsidR="002D1116" w:rsidRDefault="002D1116" w:rsidP="002D1116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 w:rsidR="0067372A">
                    <w:rPr>
                      <w:sz w:val="20"/>
                    </w:rPr>
                    <w:t xml:space="preserve">граница </w:t>
                  </w:r>
                  <w:r>
                    <w:rPr>
                      <w:sz w:val="20"/>
                    </w:rPr>
                    <w:t>земельного участка</w:t>
                  </w:r>
                  <w:r w:rsidR="0067372A">
                    <w:rPr>
                      <w:spacing w:val="-4"/>
                      <w:sz w:val="20"/>
                    </w:rPr>
                    <w:t xml:space="preserve"> согласно сведениям из ЕГРН</w:t>
                  </w:r>
                </w:p>
              </w:tc>
            </w:tr>
            <w:tr w:rsidR="002D1116" w:rsidTr="002D1116">
              <w:trPr>
                <w:cantSplit/>
                <w:trHeight w:hRule="exact" w:val="284"/>
              </w:trPr>
              <w:tc>
                <w:tcPr>
                  <w:tcW w:w="822" w:type="pct"/>
                  <w:vAlign w:val="center"/>
                </w:tcPr>
                <w:p w:rsidR="002D1116" w:rsidRPr="00065F84" w:rsidRDefault="00C3541A" w:rsidP="002D1116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191EC93E" wp14:editId="4D1B113C">
                            <wp:simplePos x="0" y="0"/>
                            <wp:positionH relativeFrom="column">
                              <wp:posOffset>346710</wp:posOffset>
                            </wp:positionH>
                            <wp:positionV relativeFrom="paragraph">
                              <wp:posOffset>78105</wp:posOffset>
                            </wp:positionV>
                            <wp:extent cx="45085" cy="45085"/>
                            <wp:effectExtent l="0" t="0" r="12065" b="12065"/>
                            <wp:wrapNone/>
                            <wp:docPr id="119" name="Кольцо 1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5085" cy="45085"/>
                                    </a:xfrm>
                                    <a:prstGeom prst="donut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1E9C68E" id="_x0000_t23" coordsize="21600,21600" o:spt="23" adj="5400" path="m,10800qy10800,,21600,10800,10800,21600,,10800xm@0,10800qy10800@2@1,10800,10800@0@0,10800xe">
                            <v:formulas>
                              <v:f eqn="val #0"/>
                              <v:f eqn="sum width 0 #0"/>
                              <v:f eqn="sum height 0 #0"/>
                              <v:f eqn="prod @0 2929 10000"/>
                              <v:f eqn="sum width 0 @3"/>
                              <v:f eqn="sum height 0 @3"/>
                            </v:formulas>
                            <v:path o:connecttype="custom" o:connectlocs="10800,0;3163,3163;0,10800;3163,18437;10800,21600;18437,18437;21600,10800;18437,3163" textboxrect="3163,3163,18437,18437"/>
                            <v:handles>
                              <v:h position="#0,center" xrange="0,10800"/>
                            </v:handles>
                          </v:shapetype>
                          <v:shape id="Кольцо 119" o:spid="_x0000_s1026" type="#_x0000_t23" style="position:absolute;margin-left:27.3pt;margin-top:6.15pt;width:3.5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" fillcolor="#4f81bd [3204]" strokecolor="red" strokeweight="2pt"/>
                        </w:pict>
                      </mc:Fallback>
                    </mc:AlternateContent>
                  </w:r>
                  <w:r>
                    <w:rPr>
                      <w:sz w:val="10"/>
                      <w:szCs w:val="10"/>
                    </w:rPr>
                    <w:t xml:space="preserve">  </w:t>
                  </w:r>
                  <w:r w:rsidR="002D1116">
                    <w:br/>
                  </w:r>
                </w:p>
              </w:tc>
              <w:tc>
                <w:tcPr>
                  <w:tcW w:w="4178" w:type="pct"/>
                  <w:shd w:val="clear" w:color="auto" w:fill="auto"/>
                  <w:vAlign w:val="center"/>
                </w:tcPr>
                <w:p w:rsidR="002D1116" w:rsidRDefault="002D1116" w:rsidP="002D1116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характерная точка границы</w:t>
                  </w:r>
                  <w:r>
                    <w:rPr>
                      <w:spacing w:val="-4"/>
                      <w:sz w:val="20"/>
                    </w:rPr>
                    <w:t xml:space="preserve">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.</w:t>
                  </w:r>
                </w:p>
              </w:tc>
            </w:tr>
          </w:tbl>
          <w:p w:rsidR="00A553B7" w:rsidRPr="00E851E6" w:rsidRDefault="00A553B7" w:rsidP="00A553B7">
            <w:pPr>
              <w:pStyle w:val="aa"/>
              <w:rPr>
                <w:b/>
              </w:rPr>
            </w:pPr>
          </w:p>
        </w:tc>
      </w:tr>
    </w:tbl>
    <w:p w:rsidR="00B64134" w:rsidRDefault="00B64134" w:rsidP="005A2E9C">
      <w:pPr>
        <w:pStyle w:val="1"/>
        <w:sectPr w:rsidR="00B64134" w:rsidSect="00FF2BAF">
          <w:headerReference w:type="even" r:id="rId7"/>
          <w:headerReference w:type="default" r:id="rId8"/>
          <w:pgSz w:w="11906" w:h="16838"/>
          <w:pgMar w:top="142" w:right="510" w:bottom="565" w:left="1360" w:header="146" w:footer="565" w:gutter="0"/>
          <w:cols w:space="708"/>
          <w:docGrid w:linePitch="360"/>
        </w:sectPr>
      </w:pPr>
    </w:p>
    <w:p w:rsidR="00FF2BAF" w:rsidRDefault="00FF2BAF" w:rsidP="00A553B7">
      <w:pPr>
        <w:pStyle w:val="a8"/>
      </w:pPr>
    </w:p>
    <w:p w:rsidR="00865093" w:rsidRDefault="00865093" w:rsidP="00FF2BAF">
      <w:pPr>
        <w:pStyle w:val="1"/>
      </w:pPr>
    </w:p>
    <w:p w:rsidR="00FF2BAF" w:rsidRPr="00B64134" w:rsidRDefault="00FF2BAF" w:rsidP="00FF2BAF">
      <w:pPr>
        <w:pStyle w:val="a8"/>
      </w:pPr>
    </w:p>
    <w:tbl>
      <w:tblPr>
        <w:tblW w:w="10185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687"/>
        <w:gridCol w:w="3968"/>
      </w:tblGrid>
      <w:tr w:rsidR="00FF2BAF" w:rsidRPr="002D1116" w:rsidTr="00865093"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116" w:rsidRPr="00AD1F43" w:rsidRDefault="002D1116" w:rsidP="00D30ACF">
            <w:pPr>
              <w:pStyle w:val="a9"/>
              <w:jc w:val="left"/>
              <w:rPr>
                <w:b w:val="0"/>
              </w:rPr>
            </w:pPr>
            <w:bookmarkStart w:id="0" w:name="_GoBack"/>
            <w:bookmarkEnd w:id="0"/>
            <w:r w:rsidRPr="00AD1F43">
              <w:rPr>
                <w:b w:val="0"/>
              </w:rPr>
              <w:t>Кадастр</w:t>
            </w:r>
            <w:r w:rsidR="0067372A" w:rsidRPr="00AD1F43">
              <w:rPr>
                <w:b w:val="0"/>
              </w:rPr>
              <w:t>овые номера ЗУ</w:t>
            </w:r>
            <w:r w:rsidR="00865093">
              <w:rPr>
                <w:b w:val="0"/>
              </w:rPr>
              <w:t>: 56:44:0237006:1</w:t>
            </w:r>
            <w:r w:rsidR="0067372A" w:rsidRPr="00AD1F43">
              <w:rPr>
                <w:b w:val="0"/>
              </w:rPr>
              <w:t>.</w:t>
            </w:r>
            <w:r w:rsidRPr="00AD1F43">
              <w:rPr>
                <w:b w:val="0"/>
              </w:rPr>
              <w:t xml:space="preserve"> </w:t>
            </w:r>
          </w:p>
          <w:p w:rsidR="002D1116" w:rsidRPr="002D1116" w:rsidRDefault="00A068B4" w:rsidP="00D30ACF">
            <w:pPr>
              <w:pStyle w:val="a9"/>
              <w:jc w:val="left"/>
            </w:pPr>
            <w:r>
              <w:rPr>
                <w:b w:val="0"/>
              </w:rPr>
              <w:t>М</w:t>
            </w:r>
            <w:r w:rsidR="00AD1F43">
              <w:rPr>
                <w:b w:val="0"/>
              </w:rPr>
              <w:t>естоположение</w:t>
            </w:r>
            <w:r w:rsidR="002D1116" w:rsidRPr="00AD1F43">
              <w:rPr>
                <w:b w:val="0"/>
              </w:rPr>
              <w:t>: Оренбургская обл</w:t>
            </w:r>
            <w:r w:rsidR="0067372A" w:rsidRPr="00AD1F43">
              <w:rPr>
                <w:b w:val="0"/>
              </w:rPr>
              <w:t>.</w:t>
            </w:r>
            <w:r w:rsidR="002D1116" w:rsidRPr="00AD1F43">
              <w:rPr>
                <w:b w:val="0"/>
              </w:rPr>
              <w:t>, г</w:t>
            </w:r>
            <w:r w:rsidR="00C3541A" w:rsidRPr="00AD1F43">
              <w:rPr>
                <w:b w:val="0"/>
              </w:rPr>
              <w:t>.</w:t>
            </w:r>
            <w:r w:rsidR="002D1116" w:rsidRPr="00AD1F43">
              <w:rPr>
                <w:b w:val="0"/>
              </w:rPr>
              <w:t xml:space="preserve"> Оренбург, ул</w:t>
            </w:r>
            <w:r w:rsidR="0067372A" w:rsidRPr="00AD1F43">
              <w:rPr>
                <w:b w:val="0"/>
              </w:rPr>
              <w:t>.</w:t>
            </w:r>
            <w:r w:rsidR="00865093">
              <w:rPr>
                <w:b w:val="0"/>
              </w:rPr>
              <w:t>Советская,6</w:t>
            </w:r>
            <w:r w:rsidR="0067372A" w:rsidRPr="00AD1F43">
              <w:rPr>
                <w:b w:val="0"/>
              </w:rPr>
              <w:t>.</w:t>
            </w:r>
          </w:p>
        </w:tc>
      </w:tr>
      <w:tr w:rsidR="00FF2BAF" w:rsidRPr="002D1116" w:rsidTr="00865093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2BAF" w:rsidRPr="002D1116" w:rsidRDefault="00FF2BAF" w:rsidP="00D30ACF">
            <w:pPr>
              <w:pStyle w:val="a9"/>
              <w:jc w:val="left"/>
            </w:pPr>
            <w:r w:rsidRPr="002D1116">
              <w:rPr>
                <w:b w:val="0"/>
              </w:rPr>
              <w:t xml:space="preserve">Площадь земельного участка: </w:t>
            </w:r>
            <w:r w:rsidR="00865093">
              <w:rPr>
                <w:b w:val="0"/>
                <w:bCs/>
              </w:rPr>
              <w:t>26</w:t>
            </w:r>
            <w:r w:rsidRPr="00A068B4">
              <w:rPr>
                <w:b w:val="0"/>
                <w:bCs/>
              </w:rPr>
              <w:t xml:space="preserve"> </w:t>
            </w:r>
            <w:r w:rsidR="00A068B4">
              <w:rPr>
                <w:b w:val="0"/>
                <w:bCs/>
              </w:rPr>
              <w:t>кв. м</w:t>
            </w:r>
          </w:p>
        </w:tc>
      </w:tr>
      <w:tr w:rsidR="00FF2BAF" w:rsidRPr="002D1116" w:rsidTr="00865093">
        <w:trPr>
          <w:cantSplit/>
          <w:tblHeader/>
        </w:trPr>
        <w:tc>
          <w:tcPr>
            <w:tcW w:w="124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BAF" w:rsidRPr="00AD1F43" w:rsidRDefault="00FF2BAF" w:rsidP="00D30ACF">
            <w:pPr>
              <w:pStyle w:val="a9"/>
              <w:rPr>
                <w:b w:val="0"/>
                <w:bCs/>
              </w:rPr>
            </w:pPr>
            <w:r w:rsidRPr="00AD1F43">
              <w:rPr>
                <w:b w:val="0"/>
                <w:bCs/>
              </w:rPr>
              <w:t>Обозначение характерных точек границ</w:t>
            </w:r>
          </w:p>
        </w:tc>
        <w:tc>
          <w:tcPr>
            <w:tcW w:w="3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2BAF" w:rsidRPr="00AD1F43" w:rsidRDefault="00FF2BAF" w:rsidP="00D30ACF">
            <w:pPr>
              <w:pStyle w:val="a9"/>
              <w:rPr>
                <w:b w:val="0"/>
                <w:bCs/>
              </w:rPr>
            </w:pPr>
            <w:r w:rsidRPr="00AD1F43">
              <w:rPr>
                <w:b w:val="0"/>
                <w:bCs/>
              </w:rPr>
              <w:t>Координаты</w:t>
            </w:r>
          </w:p>
        </w:tc>
      </w:tr>
      <w:tr w:rsidR="00FF2BAF" w:rsidRPr="002D1116" w:rsidTr="00865093">
        <w:trPr>
          <w:cantSplit/>
          <w:tblHeader/>
        </w:trPr>
        <w:tc>
          <w:tcPr>
            <w:tcW w:w="124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2BAF" w:rsidRPr="00AD1F43" w:rsidRDefault="00FF2BAF" w:rsidP="00D30ACF">
            <w:pPr>
              <w:pStyle w:val="a9"/>
              <w:rPr>
                <w:b w:val="0"/>
                <w:bCs/>
              </w:rPr>
            </w:pPr>
          </w:p>
        </w:tc>
        <w:tc>
          <w:tcPr>
            <w:tcW w:w="181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BAF" w:rsidRPr="00AD1F43" w:rsidRDefault="00FF2BAF" w:rsidP="00D30ACF">
            <w:pPr>
              <w:pStyle w:val="a9"/>
              <w:rPr>
                <w:b w:val="0"/>
                <w:bCs/>
              </w:rPr>
            </w:pPr>
            <w:r w:rsidRPr="00AD1F43">
              <w:rPr>
                <w:b w:val="0"/>
                <w:bCs/>
              </w:rPr>
              <w:t>Х</w:t>
            </w:r>
          </w:p>
        </w:tc>
        <w:tc>
          <w:tcPr>
            <w:tcW w:w="194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2BAF" w:rsidRPr="00AD1F43" w:rsidRDefault="00FF2BAF" w:rsidP="00D30ACF">
            <w:pPr>
              <w:pStyle w:val="a9"/>
              <w:rPr>
                <w:b w:val="0"/>
                <w:bCs/>
              </w:rPr>
            </w:pPr>
            <w:r w:rsidRPr="00AD1F43">
              <w:rPr>
                <w:b w:val="0"/>
                <w:bCs/>
                <w:lang w:val="en-US"/>
              </w:rPr>
              <w:t>Y</w:t>
            </w:r>
          </w:p>
        </w:tc>
      </w:tr>
    </w:tbl>
    <w:p w:rsidR="00FF2BAF" w:rsidRPr="00C3541A" w:rsidRDefault="00FF2BAF" w:rsidP="00FF2BAF">
      <w:pPr>
        <w:pStyle w:val="a8"/>
        <w:keepNext/>
      </w:pPr>
    </w:p>
    <w:tbl>
      <w:tblPr>
        <w:tblStyle w:val="ae"/>
        <w:tblW w:w="10173" w:type="dxa"/>
        <w:tblLook w:val="04A0" w:firstRow="1" w:lastRow="0" w:firstColumn="1" w:lastColumn="0" w:noHBand="0" w:noVBand="1"/>
      </w:tblPr>
      <w:tblGrid>
        <w:gridCol w:w="2518"/>
        <w:gridCol w:w="3686"/>
        <w:gridCol w:w="3969"/>
      </w:tblGrid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426 904,59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2 305 069,04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426 906,85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2 305 075,13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426 905,91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2 305 075,48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426 903,65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2 305 069,39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426 891,13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2 305 074,02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426 893,39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2 305 080,12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426 892,45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2 305 080,47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426 890,19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2 305 074,37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426 866,09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2 305 083,30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426 868,35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2 305 089,39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426 867,41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2 305 089,74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426 865,15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2 305 083,64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13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426 852,76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2 305 088,24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14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426 855,01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2 305 094,33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15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426 854,08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2 305 094,68</w:t>
            </w:r>
          </w:p>
        </w:tc>
      </w:tr>
      <w:tr w:rsidR="00865093" w:rsidRPr="003D4841" w:rsidTr="00865093">
        <w:tc>
          <w:tcPr>
            <w:tcW w:w="2518" w:type="dxa"/>
            <w:vAlign w:val="center"/>
          </w:tcPr>
          <w:p w:rsidR="00865093" w:rsidRPr="00F82000" w:rsidRDefault="00865093" w:rsidP="00D121E6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16</w:t>
            </w:r>
          </w:p>
        </w:tc>
        <w:tc>
          <w:tcPr>
            <w:tcW w:w="3686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426 851,82</w:t>
            </w:r>
          </w:p>
        </w:tc>
        <w:tc>
          <w:tcPr>
            <w:tcW w:w="3969" w:type="dxa"/>
            <w:vAlign w:val="center"/>
          </w:tcPr>
          <w:p w:rsidR="00865093" w:rsidRPr="003D4841" w:rsidRDefault="00865093" w:rsidP="00D121E6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2 305 088,58</w:t>
            </w:r>
          </w:p>
        </w:tc>
      </w:tr>
    </w:tbl>
    <w:p w:rsidR="00B64134" w:rsidRPr="00FF2BAF" w:rsidRDefault="00B64134" w:rsidP="00BC777B">
      <w:pPr>
        <w:rPr>
          <w:lang w:eastAsia="ru-RU"/>
        </w:rPr>
      </w:pPr>
    </w:p>
    <w:sectPr w:rsidR="00B64134" w:rsidRPr="00FF2BAF" w:rsidSect="00357D76">
      <w:type w:val="continuous"/>
      <w:pgSz w:w="11906" w:h="16838"/>
      <w:pgMar w:top="1135" w:right="424" w:bottom="565" w:left="1360" w:header="146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1A5" w:rsidRDefault="004921A5" w:rsidP="00B64134">
      <w:pPr>
        <w:spacing w:line="240" w:lineRule="auto"/>
      </w:pPr>
      <w:r>
        <w:separator/>
      </w:r>
    </w:p>
  </w:endnote>
  <w:endnote w:type="continuationSeparator" w:id="0">
    <w:p w:rsidR="004921A5" w:rsidRDefault="004921A5" w:rsidP="00B64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1A5" w:rsidRDefault="004921A5" w:rsidP="00B64134">
      <w:pPr>
        <w:spacing w:line="240" w:lineRule="auto"/>
      </w:pPr>
      <w:r>
        <w:separator/>
      </w:r>
    </w:p>
  </w:footnote>
  <w:footnote w:type="continuationSeparator" w:id="0">
    <w:p w:rsidR="004921A5" w:rsidRDefault="004921A5" w:rsidP="00B64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134" w:rsidRDefault="00B64134" w:rsidP="0006114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B64134" w:rsidRDefault="00B64134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134" w:rsidRPr="00D66FC4" w:rsidRDefault="00B64134" w:rsidP="00D66FC4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34"/>
    <w:rsid w:val="002527ED"/>
    <w:rsid w:val="002B51D8"/>
    <w:rsid w:val="002C2025"/>
    <w:rsid w:val="002D1116"/>
    <w:rsid w:val="002D27D1"/>
    <w:rsid w:val="002D6221"/>
    <w:rsid w:val="00306809"/>
    <w:rsid w:val="0033265A"/>
    <w:rsid w:val="00357D76"/>
    <w:rsid w:val="004921A5"/>
    <w:rsid w:val="00502DD5"/>
    <w:rsid w:val="005450B1"/>
    <w:rsid w:val="00587D14"/>
    <w:rsid w:val="005B1289"/>
    <w:rsid w:val="005C2ACE"/>
    <w:rsid w:val="00645B1C"/>
    <w:rsid w:val="0067372A"/>
    <w:rsid w:val="007001A6"/>
    <w:rsid w:val="008150AD"/>
    <w:rsid w:val="00865093"/>
    <w:rsid w:val="0087650B"/>
    <w:rsid w:val="00935A96"/>
    <w:rsid w:val="00A068B4"/>
    <w:rsid w:val="00A553B7"/>
    <w:rsid w:val="00AD1F43"/>
    <w:rsid w:val="00AF28D2"/>
    <w:rsid w:val="00B64134"/>
    <w:rsid w:val="00BC777B"/>
    <w:rsid w:val="00C3541A"/>
    <w:rsid w:val="00C366B9"/>
    <w:rsid w:val="00C829DB"/>
    <w:rsid w:val="00CC243F"/>
    <w:rsid w:val="00D30D40"/>
    <w:rsid w:val="00D443B6"/>
    <w:rsid w:val="00DA4614"/>
    <w:rsid w:val="00E21108"/>
    <w:rsid w:val="00E559F8"/>
    <w:rsid w:val="00ED688A"/>
    <w:rsid w:val="00F25AFF"/>
    <w:rsid w:val="00F82367"/>
    <w:rsid w:val="00FB2310"/>
    <w:rsid w:val="00FF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05944F-BE0E-4B91-9B2B-DC8BF117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64134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B6413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64134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64134"/>
  </w:style>
  <w:style w:type="paragraph" w:styleId="a6">
    <w:name w:val="footer"/>
    <w:basedOn w:val="a"/>
    <w:link w:val="a7"/>
    <w:rsid w:val="00B64134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64134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64134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64134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64134"/>
  </w:style>
  <w:style w:type="paragraph" w:customStyle="1" w:styleId="ab">
    <w:name w:val="Заголовок таблицы повторяющийся"/>
    <w:basedOn w:val="1"/>
    <w:rsid w:val="00B64134"/>
    <w:pPr>
      <w:jc w:val="center"/>
    </w:pPr>
    <w:rPr>
      <w:b/>
    </w:rPr>
  </w:style>
  <w:style w:type="paragraph" w:customStyle="1" w:styleId="10">
    <w:name w:val="Обычный1"/>
    <w:rsid w:val="00B64134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53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53B7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357D7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2C2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6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Кобозева Елена Владимировна</dc:creator>
  <cp:lastModifiedBy>Михайлова Елена Михайловна</cp:lastModifiedBy>
  <cp:revision>2</cp:revision>
  <cp:lastPrinted>2023-11-27T09:37:00Z</cp:lastPrinted>
  <dcterms:created xsi:type="dcterms:W3CDTF">2023-11-27T09:40:00Z</dcterms:created>
  <dcterms:modified xsi:type="dcterms:W3CDTF">2023-11-27T09:40:00Z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00:00:03</vt:lpwstr>
  </property>
  <property fmtid="{D5CDD505-2E9C-101B-9397-08002B2CF9AE}" pid="3" name="Сборка ПКЗО">
    <vt:lpwstr>5.4.11</vt:lpwstr>
  </property>
  <property fmtid="{D5CDD505-2E9C-101B-9397-08002B2CF9AE}" pid="4" name="Версия набора шаблонов">
    <vt:lpwstr>3.0</vt:lpwstr>
  </property>
</Properties>
</file>