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F6BEC" w14:textId="77777777" w:rsidR="00F01AD0" w:rsidRPr="000D074D" w:rsidRDefault="00F01AD0" w:rsidP="00F01AD0">
      <w:pPr>
        <w:tabs>
          <w:tab w:val="left" w:pos="3686"/>
        </w:tabs>
        <w:ind w:left="0" w:firstLine="709"/>
        <w:jc w:val="both"/>
        <w:rPr>
          <w:sz w:val="28"/>
          <w:szCs w:val="28"/>
        </w:rPr>
      </w:pPr>
    </w:p>
    <w:p w14:paraId="31457245" w14:textId="463A618D" w:rsidR="00D643E4" w:rsidRPr="000D074D" w:rsidRDefault="0069183C" w:rsidP="00D643E4">
      <w:pPr>
        <w:ind w:left="0"/>
        <w:jc w:val="center"/>
        <w:rPr>
          <w:b/>
          <w:sz w:val="28"/>
          <w:szCs w:val="28"/>
        </w:rPr>
      </w:pPr>
      <w:r w:rsidRPr="000D074D">
        <w:rPr>
          <w:b/>
          <w:sz w:val="28"/>
          <w:szCs w:val="28"/>
        </w:rPr>
        <w:t xml:space="preserve">Малое и среднее </w:t>
      </w:r>
      <w:r w:rsidR="00D643E4" w:rsidRPr="000D074D">
        <w:rPr>
          <w:b/>
          <w:sz w:val="28"/>
          <w:szCs w:val="28"/>
        </w:rPr>
        <w:t>предпринимательств</w:t>
      </w:r>
      <w:r w:rsidRPr="000D074D">
        <w:rPr>
          <w:b/>
          <w:sz w:val="28"/>
          <w:szCs w:val="28"/>
        </w:rPr>
        <w:t>о</w:t>
      </w:r>
      <w:r w:rsidR="00D643E4" w:rsidRPr="000D074D">
        <w:rPr>
          <w:b/>
          <w:sz w:val="28"/>
          <w:szCs w:val="28"/>
        </w:rPr>
        <w:t xml:space="preserve"> </w:t>
      </w:r>
    </w:p>
    <w:p w14:paraId="503D9270" w14:textId="77777777" w:rsidR="00D643E4" w:rsidRPr="000D074D" w:rsidRDefault="00D643E4" w:rsidP="00D643E4">
      <w:pPr>
        <w:ind w:firstLine="709"/>
        <w:jc w:val="both"/>
        <w:rPr>
          <w:sz w:val="28"/>
          <w:szCs w:val="28"/>
        </w:rPr>
      </w:pPr>
    </w:p>
    <w:p w14:paraId="29B01FA9" w14:textId="77777777" w:rsidR="0069183C" w:rsidRPr="000D074D" w:rsidRDefault="0069183C" w:rsidP="0069183C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На территории муниципального образования зарегистрировано:</w:t>
      </w:r>
    </w:p>
    <w:p w14:paraId="64BB61EC" w14:textId="6FD31733" w:rsidR="0069183C" w:rsidRPr="000D074D" w:rsidRDefault="0069183C" w:rsidP="0069183C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субъектов предпринимательства – </w:t>
      </w:r>
      <w:r w:rsidR="00EF4CD8" w:rsidRPr="000D074D">
        <w:rPr>
          <w:sz w:val="28"/>
          <w:szCs w:val="28"/>
        </w:rPr>
        <w:t xml:space="preserve">23 641 </w:t>
      </w:r>
      <w:r w:rsidRPr="000D074D">
        <w:rPr>
          <w:sz w:val="28"/>
          <w:szCs w:val="28"/>
        </w:rPr>
        <w:t xml:space="preserve">ед., </w:t>
      </w:r>
    </w:p>
    <w:p w14:paraId="03A8782D" w14:textId="7BD0783F" w:rsidR="0069183C" w:rsidRPr="000D074D" w:rsidRDefault="0069183C" w:rsidP="0069183C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самозанятых граждан – </w:t>
      </w:r>
      <w:r w:rsidR="00EF4CD8" w:rsidRPr="000D074D">
        <w:rPr>
          <w:sz w:val="28"/>
          <w:szCs w:val="28"/>
        </w:rPr>
        <w:t>51950</w:t>
      </w:r>
      <w:r w:rsidRPr="000D074D">
        <w:rPr>
          <w:sz w:val="28"/>
          <w:szCs w:val="28"/>
        </w:rPr>
        <w:t xml:space="preserve"> чел.</w:t>
      </w:r>
    </w:p>
    <w:p w14:paraId="2536B844" w14:textId="77777777" w:rsidR="00EF4CD8" w:rsidRPr="000D074D" w:rsidRDefault="0069183C" w:rsidP="00EF4CD8">
      <w:pPr>
        <w:widowControl w:val="0"/>
        <w:tabs>
          <w:tab w:val="right" w:pos="963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Распределение субъектов предпринимательства по видам экономической деятельности представлено: </w:t>
      </w:r>
      <w:r w:rsidR="00EF4CD8" w:rsidRPr="000D074D">
        <w:rPr>
          <w:sz w:val="28"/>
          <w:szCs w:val="28"/>
        </w:rPr>
        <w:t>сфера производства – 10,3%, сфера строительства – 9,4%, оптовая и розничная торговля – 32,9%, сфера предоставления услуг – 11,9%, сфера транспортировки и хранения – 7,0%, сфера информации и связи – 2,9%, прочие – 25,6%.</w:t>
      </w:r>
    </w:p>
    <w:p w14:paraId="1F5BCCFA" w14:textId="6C070F94" w:rsidR="0069183C" w:rsidRPr="000D074D" w:rsidRDefault="0069183C" w:rsidP="00EF4CD8">
      <w:pPr>
        <w:widowControl w:val="0"/>
        <w:tabs>
          <w:tab w:val="right" w:pos="963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Численность занятых в сфере предпринимательства </w:t>
      </w:r>
      <w:r w:rsidR="00EF4CD8" w:rsidRPr="000D074D">
        <w:rPr>
          <w:sz w:val="28"/>
          <w:szCs w:val="28"/>
        </w:rPr>
        <w:t xml:space="preserve">около 118 000 </w:t>
      </w:r>
      <w:r w:rsidRPr="000D074D">
        <w:rPr>
          <w:sz w:val="28"/>
          <w:szCs w:val="28"/>
        </w:rPr>
        <w:t>чел.</w:t>
      </w:r>
    </w:p>
    <w:p w14:paraId="0AAA2AEC" w14:textId="47E86A6B" w:rsidR="0069183C" w:rsidRPr="000D074D" w:rsidRDefault="0069183C" w:rsidP="0069183C">
      <w:pPr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Налоговые поступления в бюджет города Оренбурга от субъектов предпринимательства – </w:t>
      </w:r>
      <w:r w:rsidR="00EF4CD8" w:rsidRPr="000D074D">
        <w:rPr>
          <w:sz w:val="28"/>
          <w:szCs w:val="28"/>
        </w:rPr>
        <w:t xml:space="preserve">5 227,24 </w:t>
      </w:r>
      <w:r w:rsidRPr="000D074D">
        <w:rPr>
          <w:sz w:val="28"/>
          <w:szCs w:val="28"/>
        </w:rPr>
        <w:t xml:space="preserve">млн. руб., составив </w:t>
      </w:r>
      <w:r w:rsidR="00EF4CD8" w:rsidRPr="000D074D">
        <w:rPr>
          <w:sz w:val="28"/>
          <w:szCs w:val="28"/>
        </w:rPr>
        <w:t xml:space="preserve">более </w:t>
      </w:r>
      <w:r w:rsidRPr="000D074D">
        <w:rPr>
          <w:rFonts w:eastAsiaTheme="minorEastAsia"/>
          <w:sz w:val="28"/>
          <w:szCs w:val="28"/>
        </w:rPr>
        <w:t>50%</w:t>
      </w:r>
      <w:r w:rsidRPr="000D074D">
        <w:rPr>
          <w:sz w:val="28"/>
          <w:szCs w:val="28"/>
        </w:rPr>
        <w:t xml:space="preserve"> </w:t>
      </w:r>
      <w:r w:rsidRPr="000D074D">
        <w:rPr>
          <w:rFonts w:eastAsiaTheme="minorEastAsia"/>
          <w:sz w:val="28"/>
          <w:szCs w:val="28"/>
        </w:rPr>
        <w:t>в общей сумме всех налоговых поступлений</w:t>
      </w:r>
      <w:r w:rsidR="00383C16" w:rsidRPr="000D074D">
        <w:rPr>
          <w:rFonts w:eastAsiaTheme="minorEastAsia"/>
          <w:sz w:val="28"/>
          <w:szCs w:val="28"/>
        </w:rPr>
        <w:t>.</w:t>
      </w:r>
    </w:p>
    <w:p w14:paraId="2B0007A1" w14:textId="3B318421" w:rsidR="00EF4CD8" w:rsidRPr="000D074D" w:rsidRDefault="0069183C" w:rsidP="00EF4CD8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На цели по предоставлению субсидий из средств городского бюджета предусмотрено финансирование в размере 1</w:t>
      </w:r>
      <w:r w:rsidR="00EF4CD8" w:rsidRPr="000D074D">
        <w:rPr>
          <w:sz w:val="28"/>
          <w:szCs w:val="28"/>
        </w:rPr>
        <w:t>2</w:t>
      </w:r>
      <w:r w:rsidRPr="000D074D">
        <w:rPr>
          <w:sz w:val="28"/>
          <w:szCs w:val="28"/>
        </w:rPr>
        <w:t>,00 млн. руб. Объем финансирования полностью освоен.</w:t>
      </w:r>
      <w:r w:rsidR="00EF4CD8" w:rsidRPr="000D074D">
        <w:rPr>
          <w:sz w:val="28"/>
          <w:szCs w:val="28"/>
        </w:rPr>
        <w:t xml:space="preserve"> Размер финансирования увеличен на 20% по сравнению с 2023 годом.</w:t>
      </w:r>
    </w:p>
    <w:p w14:paraId="0BFDD024" w14:textId="5C50AAAA" w:rsidR="0069183C" w:rsidRPr="000D074D" w:rsidRDefault="0069183C" w:rsidP="0069183C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Заключены 3</w:t>
      </w:r>
      <w:r w:rsidR="00EF4CD8" w:rsidRPr="000D074D">
        <w:rPr>
          <w:sz w:val="28"/>
          <w:szCs w:val="28"/>
        </w:rPr>
        <w:t>9</w:t>
      </w:r>
      <w:r w:rsidRPr="000D074D">
        <w:rPr>
          <w:sz w:val="28"/>
          <w:szCs w:val="28"/>
        </w:rPr>
        <w:t xml:space="preserve"> договоров с </w:t>
      </w:r>
      <w:r w:rsidR="00EF4CD8" w:rsidRPr="000D074D">
        <w:rPr>
          <w:sz w:val="28"/>
          <w:szCs w:val="28"/>
        </w:rPr>
        <w:t>2</w:t>
      </w:r>
      <w:r w:rsidR="00CE5C34">
        <w:rPr>
          <w:sz w:val="28"/>
          <w:szCs w:val="28"/>
        </w:rPr>
        <w:t>3</w:t>
      </w:r>
      <w:r w:rsidRPr="000D074D">
        <w:rPr>
          <w:sz w:val="28"/>
          <w:szCs w:val="28"/>
        </w:rPr>
        <w:t xml:space="preserve"> субъектами предпринимательства на право получения субсидии. Объем финансирования полностью освоен.</w:t>
      </w:r>
      <w:bookmarkStart w:id="0" w:name="_GoBack"/>
      <w:bookmarkEnd w:id="0"/>
    </w:p>
    <w:p w14:paraId="2326B691" w14:textId="524DA091" w:rsidR="0069183C" w:rsidRPr="000D074D" w:rsidRDefault="00383C16" w:rsidP="0069183C">
      <w:pPr>
        <w:tabs>
          <w:tab w:val="left" w:pos="15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О</w:t>
      </w:r>
      <w:r w:rsidR="0069183C" w:rsidRPr="000D074D">
        <w:rPr>
          <w:sz w:val="28"/>
          <w:szCs w:val="28"/>
        </w:rPr>
        <w:t>рганизован</w:t>
      </w:r>
      <w:r w:rsidRPr="000D074D">
        <w:rPr>
          <w:sz w:val="28"/>
          <w:szCs w:val="28"/>
        </w:rPr>
        <w:t>о</w:t>
      </w:r>
      <w:r w:rsidR="0069183C" w:rsidRPr="000D074D">
        <w:rPr>
          <w:sz w:val="28"/>
          <w:szCs w:val="28"/>
        </w:rPr>
        <w:t>:</w:t>
      </w:r>
    </w:p>
    <w:p w14:paraId="1F36A913" w14:textId="449F86C3" w:rsidR="0069183C" w:rsidRPr="000D074D" w:rsidRDefault="00EF4CD8" w:rsidP="0069183C">
      <w:pPr>
        <w:pStyle w:val="af0"/>
        <w:tabs>
          <w:tab w:val="left" w:pos="15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3 заседания Совета по развитию малого и среднего предпринимательства при Главе города Оренбурга</w:t>
      </w:r>
      <w:r w:rsidR="0069183C" w:rsidRPr="000D074D">
        <w:rPr>
          <w:sz w:val="28"/>
          <w:szCs w:val="28"/>
        </w:rPr>
        <w:t>;</w:t>
      </w:r>
    </w:p>
    <w:p w14:paraId="0F0113EC" w14:textId="1D3F91DD" w:rsidR="0069183C" w:rsidRPr="000D074D" w:rsidRDefault="0069183C" w:rsidP="0069183C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1</w:t>
      </w:r>
      <w:r w:rsidR="00EF4CD8" w:rsidRPr="000D074D">
        <w:rPr>
          <w:sz w:val="28"/>
          <w:szCs w:val="28"/>
        </w:rPr>
        <w:t>7</w:t>
      </w:r>
      <w:r w:rsidRPr="000D074D">
        <w:rPr>
          <w:sz w:val="28"/>
          <w:szCs w:val="28"/>
        </w:rPr>
        <w:t xml:space="preserve"> встреч по вопросам ведения деятельности субъектов МСП;</w:t>
      </w:r>
    </w:p>
    <w:p w14:paraId="37660C4B" w14:textId="3C0B0939" w:rsidR="0069183C" w:rsidRPr="000D074D" w:rsidRDefault="0069183C" w:rsidP="0069183C">
      <w:pPr>
        <w:pStyle w:val="af0"/>
        <w:tabs>
          <w:tab w:val="left" w:pos="15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2</w:t>
      </w:r>
      <w:r w:rsidR="00EF4CD8" w:rsidRPr="000D074D">
        <w:rPr>
          <w:sz w:val="28"/>
          <w:szCs w:val="28"/>
        </w:rPr>
        <w:t>8</w:t>
      </w:r>
      <w:r w:rsidRPr="000D074D">
        <w:rPr>
          <w:sz w:val="28"/>
          <w:szCs w:val="28"/>
        </w:rPr>
        <w:t xml:space="preserve"> ВКС по вопросам ведения предпринимательской деятельности;</w:t>
      </w:r>
    </w:p>
    <w:p w14:paraId="60F25EA1" w14:textId="76A21916" w:rsidR="0069183C" w:rsidRPr="000D074D" w:rsidRDefault="00865191" w:rsidP="0054786C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0D074D">
        <w:rPr>
          <w:sz w:val="28"/>
          <w:szCs w:val="28"/>
        </w:rPr>
        <w:t>3</w:t>
      </w:r>
      <w:r w:rsidR="0069183C" w:rsidRPr="000D074D">
        <w:rPr>
          <w:sz w:val="28"/>
          <w:szCs w:val="28"/>
        </w:rPr>
        <w:t xml:space="preserve"> </w:t>
      </w:r>
      <w:r w:rsidR="0069183C" w:rsidRPr="000D074D">
        <w:rPr>
          <w:bCs/>
          <w:sz w:val="28"/>
          <w:szCs w:val="28"/>
        </w:rPr>
        <w:t>к</w:t>
      </w:r>
      <w:r w:rsidR="0069183C" w:rsidRPr="000D074D">
        <w:rPr>
          <w:sz w:val="28"/>
          <w:szCs w:val="28"/>
        </w:rPr>
        <w:t xml:space="preserve">онкурса: конкурс среди руководителей сферы бизнеса </w:t>
      </w:r>
      <w:r w:rsidR="0054786C" w:rsidRPr="000D074D">
        <w:rPr>
          <w:sz w:val="28"/>
          <w:szCs w:val="28"/>
        </w:rPr>
        <w:br/>
      </w:r>
      <w:r w:rsidR="0069183C" w:rsidRPr="000D074D">
        <w:rPr>
          <w:sz w:val="28"/>
          <w:szCs w:val="28"/>
        </w:rPr>
        <w:t>в Номинации «Лучший предприниматель года», среди работников «Лучший работник с/х»</w:t>
      </w:r>
      <w:r w:rsidR="0054786C" w:rsidRPr="000D074D">
        <w:rPr>
          <w:sz w:val="28"/>
          <w:szCs w:val="28"/>
        </w:rPr>
        <w:t xml:space="preserve">, </w:t>
      </w:r>
      <w:r w:rsidR="0054786C" w:rsidRPr="000D074D">
        <w:rPr>
          <w:bCs/>
          <w:sz w:val="28"/>
          <w:szCs w:val="28"/>
          <w:shd w:val="clear" w:color="auto" w:fill="FFFFFF"/>
        </w:rPr>
        <w:t>городской конкурсный отбор «Лучшее предприятие торговли Оренбургской области – 2024»</w:t>
      </w:r>
      <w:r w:rsidR="00383C16" w:rsidRPr="000D074D">
        <w:rPr>
          <w:bCs/>
          <w:sz w:val="28"/>
          <w:szCs w:val="28"/>
          <w:shd w:val="clear" w:color="auto" w:fill="FFFFFF"/>
        </w:rPr>
        <w:t>;</w:t>
      </w:r>
    </w:p>
    <w:p w14:paraId="4D2527F8" w14:textId="462AA261" w:rsidR="0069183C" w:rsidRPr="000D074D" w:rsidRDefault="0069183C" w:rsidP="0069183C">
      <w:pPr>
        <w:tabs>
          <w:tab w:val="left" w:pos="142"/>
          <w:tab w:val="left" w:pos="709"/>
        </w:tabs>
        <w:ind w:left="0" w:right="-1"/>
        <w:jc w:val="both"/>
        <w:rPr>
          <w:sz w:val="28"/>
          <w:szCs w:val="28"/>
        </w:rPr>
      </w:pPr>
      <w:r w:rsidRPr="000D074D">
        <w:rPr>
          <w:sz w:val="28"/>
          <w:szCs w:val="28"/>
        </w:rPr>
        <w:tab/>
      </w:r>
      <w:r w:rsidRPr="000D074D">
        <w:rPr>
          <w:sz w:val="28"/>
          <w:szCs w:val="28"/>
        </w:rPr>
        <w:tab/>
      </w:r>
      <w:r w:rsidR="00865191" w:rsidRPr="000D074D">
        <w:rPr>
          <w:sz w:val="28"/>
          <w:szCs w:val="28"/>
        </w:rPr>
        <w:t>участие муниципалитета совместно с организациями, образующими инфраструктуру поддержки предпринимательства Оренбургской области</w:t>
      </w:r>
      <w:r w:rsidR="0054786C" w:rsidRPr="000D074D">
        <w:rPr>
          <w:sz w:val="28"/>
          <w:szCs w:val="28"/>
        </w:rPr>
        <w:t xml:space="preserve"> в 1</w:t>
      </w:r>
      <w:r w:rsidR="00865191" w:rsidRPr="000D074D">
        <w:rPr>
          <w:sz w:val="28"/>
          <w:szCs w:val="28"/>
        </w:rPr>
        <w:t>4 публичных мероприятий по вопросам п</w:t>
      </w:r>
      <w:r w:rsidR="0054786C" w:rsidRPr="000D074D">
        <w:rPr>
          <w:sz w:val="28"/>
          <w:szCs w:val="28"/>
        </w:rPr>
        <w:t>редпринимательской деятельности</w:t>
      </w:r>
      <w:r w:rsidRPr="000D074D">
        <w:rPr>
          <w:sz w:val="28"/>
          <w:szCs w:val="28"/>
        </w:rPr>
        <w:t>;</w:t>
      </w:r>
    </w:p>
    <w:p w14:paraId="257B3B00" w14:textId="1B76F064" w:rsidR="0069183C" w:rsidRPr="000D074D" w:rsidRDefault="0069183C" w:rsidP="0069183C">
      <w:pPr>
        <w:tabs>
          <w:tab w:val="left" w:pos="142"/>
          <w:tab w:val="left" w:pos="709"/>
        </w:tabs>
        <w:ind w:left="0" w:right="-1"/>
        <w:jc w:val="both"/>
        <w:rPr>
          <w:bCs/>
          <w:sz w:val="28"/>
          <w:szCs w:val="28"/>
        </w:rPr>
      </w:pPr>
      <w:r w:rsidRPr="000D074D">
        <w:rPr>
          <w:sz w:val="28"/>
          <w:szCs w:val="28"/>
        </w:rPr>
        <w:tab/>
      </w:r>
      <w:r w:rsidRPr="000D074D">
        <w:rPr>
          <w:sz w:val="28"/>
          <w:szCs w:val="28"/>
        </w:rPr>
        <w:tab/>
        <w:t xml:space="preserve"> </w:t>
      </w:r>
      <w:r w:rsidRPr="000D074D">
        <w:rPr>
          <w:bCs/>
          <w:sz w:val="28"/>
          <w:szCs w:val="28"/>
        </w:rPr>
        <w:t>подготов</w:t>
      </w:r>
      <w:r w:rsidR="00383C16" w:rsidRPr="000D074D">
        <w:rPr>
          <w:bCs/>
          <w:sz w:val="28"/>
          <w:szCs w:val="28"/>
        </w:rPr>
        <w:t>ка</w:t>
      </w:r>
      <w:r w:rsidRPr="000D074D">
        <w:rPr>
          <w:bCs/>
          <w:sz w:val="28"/>
          <w:szCs w:val="28"/>
        </w:rPr>
        <w:t xml:space="preserve"> </w:t>
      </w:r>
      <w:r w:rsidR="00865191" w:rsidRPr="000D074D">
        <w:rPr>
          <w:bCs/>
          <w:sz w:val="28"/>
          <w:szCs w:val="28"/>
        </w:rPr>
        <w:t>48</w:t>
      </w:r>
      <w:r w:rsidRPr="000D074D">
        <w:rPr>
          <w:bCs/>
          <w:sz w:val="28"/>
          <w:szCs w:val="28"/>
        </w:rPr>
        <w:t xml:space="preserve"> радиопрограмм, </w:t>
      </w:r>
      <w:r w:rsidR="00865191" w:rsidRPr="000D074D">
        <w:rPr>
          <w:bCs/>
          <w:sz w:val="28"/>
          <w:szCs w:val="28"/>
        </w:rPr>
        <w:t>36</w:t>
      </w:r>
      <w:r w:rsidRPr="000D074D">
        <w:rPr>
          <w:bCs/>
          <w:sz w:val="28"/>
          <w:szCs w:val="28"/>
        </w:rPr>
        <w:t xml:space="preserve"> публикаций в СМИ о деятельности бизнеса и по вопросам деятельности субъектов МСП;</w:t>
      </w:r>
    </w:p>
    <w:p w14:paraId="25839B1D" w14:textId="3B79D194" w:rsidR="00865191" w:rsidRPr="000D074D" w:rsidRDefault="00865191" w:rsidP="00865191">
      <w:pPr>
        <w:tabs>
          <w:tab w:val="left" w:pos="157"/>
          <w:tab w:val="left" w:pos="709"/>
        </w:tabs>
        <w:ind w:left="0" w:right="-1"/>
        <w:jc w:val="both"/>
        <w:rPr>
          <w:sz w:val="28"/>
          <w:szCs w:val="28"/>
        </w:rPr>
      </w:pPr>
      <w:r w:rsidRPr="000D074D">
        <w:rPr>
          <w:sz w:val="28"/>
          <w:szCs w:val="28"/>
        </w:rPr>
        <w:tab/>
      </w:r>
      <w:r w:rsidRPr="000D074D">
        <w:rPr>
          <w:sz w:val="28"/>
          <w:szCs w:val="28"/>
        </w:rPr>
        <w:tab/>
        <w:t>169 уроков предпринимательства при участии успешных предпринимателей в общеобразовательных организациях города Оренбурга среди учеников 9–11 классов;</w:t>
      </w:r>
    </w:p>
    <w:p w14:paraId="4BBCC102" w14:textId="7F13F3B8" w:rsidR="008F0E85" w:rsidRPr="000D074D" w:rsidRDefault="00865191" w:rsidP="008F0E85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консульт</w:t>
      </w:r>
      <w:r w:rsidR="00383C16" w:rsidRPr="000D074D">
        <w:rPr>
          <w:sz w:val="28"/>
          <w:szCs w:val="28"/>
        </w:rPr>
        <w:t>ирование</w:t>
      </w:r>
      <w:r w:rsidRPr="000D074D">
        <w:rPr>
          <w:sz w:val="28"/>
          <w:szCs w:val="28"/>
        </w:rPr>
        <w:t xml:space="preserve"> 1285 субъект</w:t>
      </w:r>
      <w:r w:rsidR="00383C16" w:rsidRPr="000D074D">
        <w:rPr>
          <w:sz w:val="28"/>
          <w:szCs w:val="28"/>
        </w:rPr>
        <w:t>ов</w:t>
      </w:r>
      <w:r w:rsidRPr="000D074D">
        <w:rPr>
          <w:sz w:val="28"/>
          <w:szCs w:val="28"/>
        </w:rPr>
        <w:t xml:space="preserve"> предпринимательства</w:t>
      </w:r>
      <w:r w:rsidR="008F0E85" w:rsidRPr="000D074D">
        <w:rPr>
          <w:sz w:val="28"/>
          <w:szCs w:val="28"/>
        </w:rPr>
        <w:t xml:space="preserve">; </w:t>
      </w:r>
    </w:p>
    <w:p w14:paraId="234551A7" w14:textId="06C436A3" w:rsidR="008F0E85" w:rsidRPr="000D074D" w:rsidRDefault="008F0E85" w:rsidP="008F0E85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4D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="00865191" w:rsidRPr="000D074D">
        <w:rPr>
          <w:rFonts w:ascii="Times New Roman" w:hAnsi="Times New Roman" w:cs="Times New Roman"/>
          <w:bCs/>
          <w:sz w:val="28"/>
          <w:szCs w:val="28"/>
        </w:rPr>
        <w:t>1210</w:t>
      </w:r>
      <w:r w:rsidRPr="000D074D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руководителей и работников субъектов МСП, </w:t>
      </w:r>
      <w:r w:rsidRPr="000D074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0D074D">
        <w:rPr>
          <w:rFonts w:ascii="Times New Roman" w:eastAsia="Times New Roman" w:hAnsi="Times New Roman" w:cs="Times New Roman"/>
          <w:sz w:val="28"/>
          <w:szCs w:val="28"/>
        </w:rPr>
        <w:t xml:space="preserve">в формате образовательных мероприятий. </w:t>
      </w:r>
    </w:p>
    <w:p w14:paraId="3ECC71EC" w14:textId="355A4B09" w:rsidR="0069183C" w:rsidRPr="000D074D" w:rsidRDefault="0069183C" w:rsidP="0069183C">
      <w:pPr>
        <w:tabs>
          <w:tab w:val="left" w:pos="142"/>
          <w:tab w:val="left" w:pos="709"/>
        </w:tabs>
        <w:ind w:left="0" w:right="-1"/>
        <w:jc w:val="both"/>
        <w:rPr>
          <w:rFonts w:eastAsia="Calibri"/>
          <w:sz w:val="28"/>
          <w:szCs w:val="28"/>
        </w:rPr>
      </w:pPr>
      <w:r w:rsidRPr="000D074D">
        <w:rPr>
          <w:sz w:val="28"/>
          <w:szCs w:val="28"/>
        </w:rPr>
        <w:tab/>
      </w:r>
      <w:r w:rsidRPr="000D074D">
        <w:rPr>
          <w:sz w:val="28"/>
          <w:szCs w:val="28"/>
        </w:rPr>
        <w:tab/>
        <w:t xml:space="preserve"> </w:t>
      </w:r>
      <w:r w:rsidRPr="000D074D">
        <w:rPr>
          <w:rFonts w:eastAsia="Calibri"/>
          <w:sz w:val="28"/>
          <w:szCs w:val="28"/>
        </w:rPr>
        <w:t xml:space="preserve">В число основных задач социально-экономической политики города Оренбурга входит улучшение предпринимательского климата, создание условий </w:t>
      </w:r>
      <w:r w:rsidRPr="000D074D">
        <w:rPr>
          <w:rFonts w:eastAsia="Calibri"/>
          <w:sz w:val="28"/>
          <w:szCs w:val="28"/>
        </w:rPr>
        <w:br/>
        <w:t>для устойчивого развития предпринимательства.</w:t>
      </w:r>
      <w:r w:rsidR="008F0E85" w:rsidRPr="000D074D">
        <w:rPr>
          <w:rFonts w:eastAsia="Calibri"/>
          <w:sz w:val="28"/>
          <w:szCs w:val="28"/>
        </w:rPr>
        <w:t xml:space="preserve"> </w:t>
      </w:r>
    </w:p>
    <w:p w14:paraId="324F3B3A" w14:textId="0EB1E9D5" w:rsidR="0069183C" w:rsidRPr="000D074D" w:rsidRDefault="0069183C" w:rsidP="00EF3FA5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В рамках обозначенных направлений Правительства Оренбургской области продолжена реализация существующих мер </w:t>
      </w:r>
      <w:r w:rsidR="008F0E85" w:rsidRPr="000D074D">
        <w:rPr>
          <w:sz w:val="28"/>
          <w:szCs w:val="28"/>
        </w:rPr>
        <w:t>всесторонней</w:t>
      </w:r>
      <w:r w:rsidRPr="000D074D">
        <w:rPr>
          <w:sz w:val="28"/>
          <w:szCs w:val="28"/>
        </w:rPr>
        <w:t xml:space="preserve"> поддержки бизнеса в 202</w:t>
      </w:r>
      <w:r w:rsidR="00865191" w:rsidRPr="000D074D">
        <w:rPr>
          <w:sz w:val="28"/>
          <w:szCs w:val="28"/>
        </w:rPr>
        <w:t>5</w:t>
      </w:r>
      <w:r w:rsidRPr="000D074D">
        <w:rPr>
          <w:sz w:val="28"/>
          <w:szCs w:val="28"/>
        </w:rPr>
        <w:t xml:space="preserve"> году.</w:t>
      </w:r>
      <w:r w:rsidR="008F0E85" w:rsidRPr="000D074D">
        <w:rPr>
          <w:sz w:val="28"/>
          <w:szCs w:val="28"/>
        </w:rPr>
        <w:t xml:space="preserve"> </w:t>
      </w:r>
      <w:r w:rsidR="00865191" w:rsidRPr="000D074D">
        <w:rPr>
          <w:sz w:val="28"/>
          <w:szCs w:val="28"/>
        </w:rPr>
        <w:t>Р</w:t>
      </w:r>
      <w:r w:rsidRPr="000D074D">
        <w:rPr>
          <w:sz w:val="28"/>
          <w:szCs w:val="28"/>
        </w:rPr>
        <w:t>азмер финансирования из бюджета города Оренбурга на цели по предоставлению мер финансовой поддержки состав</w:t>
      </w:r>
      <w:r w:rsidR="00865191" w:rsidRPr="000D074D">
        <w:rPr>
          <w:sz w:val="28"/>
          <w:szCs w:val="28"/>
        </w:rPr>
        <w:t>ляет</w:t>
      </w:r>
      <w:r w:rsidRPr="000D074D">
        <w:rPr>
          <w:sz w:val="28"/>
          <w:szCs w:val="28"/>
        </w:rPr>
        <w:t xml:space="preserve"> 12</w:t>
      </w:r>
      <w:r w:rsidR="009D6691">
        <w:rPr>
          <w:sz w:val="28"/>
          <w:szCs w:val="28"/>
        </w:rPr>
        <w:t>,</w:t>
      </w:r>
      <w:r w:rsidRPr="000D074D">
        <w:rPr>
          <w:sz w:val="28"/>
          <w:szCs w:val="28"/>
        </w:rPr>
        <w:t>00 млн. руб.</w:t>
      </w:r>
    </w:p>
    <w:p w14:paraId="05FFD4B1" w14:textId="6E8E1A95" w:rsidR="00EF3FA5" w:rsidRPr="000D074D" w:rsidRDefault="0069183C" w:rsidP="008F0E85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lastRenderedPageBreak/>
        <w:t>Планируется направить бюджетные средства на реализацию 4</w:t>
      </w:r>
      <w:r w:rsidR="00865191" w:rsidRPr="000D074D">
        <w:rPr>
          <w:sz w:val="28"/>
          <w:szCs w:val="28"/>
        </w:rPr>
        <w:t>4</w:t>
      </w:r>
      <w:r w:rsidRPr="000D074D">
        <w:rPr>
          <w:sz w:val="28"/>
          <w:szCs w:val="28"/>
        </w:rPr>
        <w:t xml:space="preserve"> проектов развития субъектов предпринимательства</w:t>
      </w:r>
      <w:r w:rsidR="008F0E85" w:rsidRPr="000D074D">
        <w:rPr>
          <w:sz w:val="28"/>
          <w:szCs w:val="28"/>
        </w:rPr>
        <w:t xml:space="preserve">, связанных с </w:t>
      </w:r>
      <w:r w:rsidRPr="000D074D">
        <w:rPr>
          <w:sz w:val="28"/>
          <w:szCs w:val="28"/>
        </w:rPr>
        <w:t>развитие</w:t>
      </w:r>
      <w:r w:rsidR="008F0E85" w:rsidRPr="000D074D">
        <w:rPr>
          <w:sz w:val="28"/>
          <w:szCs w:val="28"/>
        </w:rPr>
        <w:t>м</w:t>
      </w:r>
      <w:r w:rsidRPr="000D074D">
        <w:rPr>
          <w:sz w:val="28"/>
          <w:szCs w:val="28"/>
        </w:rPr>
        <w:t xml:space="preserve"> новых производств, </w:t>
      </w:r>
      <w:r w:rsidR="00EF3FA5" w:rsidRPr="000D074D">
        <w:rPr>
          <w:sz w:val="28"/>
          <w:szCs w:val="28"/>
        </w:rPr>
        <w:t>расширение</w:t>
      </w:r>
      <w:r w:rsidR="008F0E85" w:rsidRPr="000D074D">
        <w:rPr>
          <w:sz w:val="28"/>
          <w:szCs w:val="28"/>
        </w:rPr>
        <w:t>м</w:t>
      </w:r>
      <w:r w:rsidR="00EF3FA5" w:rsidRPr="000D074D">
        <w:rPr>
          <w:sz w:val="28"/>
          <w:szCs w:val="28"/>
        </w:rPr>
        <w:t>, модернизаци</w:t>
      </w:r>
      <w:r w:rsidR="008F0E85" w:rsidRPr="000D074D">
        <w:rPr>
          <w:sz w:val="28"/>
          <w:szCs w:val="28"/>
        </w:rPr>
        <w:t>ей</w:t>
      </w:r>
      <w:r w:rsidR="00EF3FA5" w:rsidRPr="000D074D">
        <w:rPr>
          <w:sz w:val="28"/>
          <w:szCs w:val="28"/>
        </w:rPr>
        <w:t xml:space="preserve"> действующих производств. </w:t>
      </w:r>
    </w:p>
    <w:p w14:paraId="24ED8779" w14:textId="164DA3AC" w:rsidR="00EF3FA5" w:rsidRPr="000D074D" w:rsidRDefault="00EF3FA5" w:rsidP="00EF3FA5">
      <w:p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При этом первоочередной задачей по предоставлению мер муниципальной поддержки является сохранение и создание новых рабочих мест, расширение производственных площадей. </w:t>
      </w:r>
    </w:p>
    <w:p w14:paraId="47730539" w14:textId="77777777" w:rsidR="00EF3FA5" w:rsidRPr="000D074D" w:rsidRDefault="00EF3FA5" w:rsidP="00EF3FA5">
      <w:pPr>
        <w:widowControl w:val="0"/>
        <w:tabs>
          <w:tab w:val="left" w:pos="9639"/>
        </w:tabs>
        <w:autoSpaceDE w:val="0"/>
        <w:autoSpaceDN w:val="0"/>
        <w:adjustRightInd w:val="0"/>
        <w:ind w:firstLine="851"/>
        <w:contextualSpacing/>
        <w:jc w:val="both"/>
        <w:rPr>
          <w:sz w:val="20"/>
          <w:szCs w:val="28"/>
        </w:rPr>
      </w:pPr>
    </w:p>
    <w:p w14:paraId="39CE6654" w14:textId="527F762B" w:rsidR="003B60D6" w:rsidRPr="000D074D" w:rsidRDefault="00BE4761" w:rsidP="003B60D6">
      <w:pPr>
        <w:spacing w:line="360" w:lineRule="auto"/>
        <w:ind w:left="0"/>
        <w:jc w:val="center"/>
        <w:rPr>
          <w:b/>
          <w:sz w:val="28"/>
          <w:szCs w:val="28"/>
          <w:lang w:eastAsia="en-US"/>
        </w:rPr>
      </w:pPr>
      <w:r w:rsidRPr="000D074D">
        <w:rPr>
          <w:b/>
          <w:sz w:val="28"/>
          <w:szCs w:val="28"/>
        </w:rPr>
        <w:t>Н</w:t>
      </w:r>
      <w:r w:rsidR="003B60D6" w:rsidRPr="000D074D">
        <w:rPr>
          <w:b/>
          <w:sz w:val="28"/>
          <w:szCs w:val="28"/>
          <w:lang w:eastAsia="en-US"/>
        </w:rPr>
        <w:t>естационарн</w:t>
      </w:r>
      <w:r w:rsidRPr="000D074D">
        <w:rPr>
          <w:b/>
          <w:sz w:val="28"/>
          <w:szCs w:val="28"/>
          <w:lang w:eastAsia="en-US"/>
        </w:rPr>
        <w:t>ая</w:t>
      </w:r>
      <w:r w:rsidR="003B60D6" w:rsidRPr="000D074D">
        <w:rPr>
          <w:b/>
          <w:sz w:val="28"/>
          <w:szCs w:val="28"/>
          <w:lang w:eastAsia="en-US"/>
        </w:rPr>
        <w:t xml:space="preserve"> торговл</w:t>
      </w:r>
      <w:r w:rsidRPr="000D074D">
        <w:rPr>
          <w:b/>
          <w:sz w:val="28"/>
          <w:szCs w:val="28"/>
          <w:lang w:eastAsia="en-US"/>
        </w:rPr>
        <w:t>я</w:t>
      </w:r>
      <w:r w:rsidR="003B60D6" w:rsidRPr="000D074D">
        <w:rPr>
          <w:b/>
          <w:sz w:val="28"/>
          <w:szCs w:val="28"/>
          <w:lang w:eastAsia="en-US"/>
        </w:rPr>
        <w:t xml:space="preserve"> и бытово</w:t>
      </w:r>
      <w:r w:rsidRPr="000D074D">
        <w:rPr>
          <w:b/>
          <w:sz w:val="28"/>
          <w:szCs w:val="28"/>
          <w:lang w:eastAsia="en-US"/>
        </w:rPr>
        <w:t>е</w:t>
      </w:r>
      <w:r w:rsidR="003B60D6" w:rsidRPr="000D074D">
        <w:rPr>
          <w:b/>
          <w:sz w:val="28"/>
          <w:szCs w:val="28"/>
          <w:lang w:eastAsia="en-US"/>
        </w:rPr>
        <w:t xml:space="preserve"> обслуживани</w:t>
      </w:r>
      <w:r w:rsidRPr="000D074D">
        <w:rPr>
          <w:b/>
          <w:sz w:val="28"/>
          <w:szCs w:val="28"/>
          <w:lang w:eastAsia="en-US"/>
        </w:rPr>
        <w:t>е</w:t>
      </w:r>
    </w:p>
    <w:p w14:paraId="7EE51E84" w14:textId="77777777" w:rsidR="00C159A1" w:rsidRPr="000D074D" w:rsidRDefault="00C159A1" w:rsidP="003B60D6">
      <w:pPr>
        <w:spacing w:line="360" w:lineRule="auto"/>
        <w:ind w:left="0"/>
        <w:jc w:val="center"/>
        <w:rPr>
          <w:b/>
          <w:sz w:val="6"/>
          <w:szCs w:val="28"/>
          <w:lang w:eastAsia="en-US"/>
        </w:rPr>
      </w:pPr>
    </w:p>
    <w:p w14:paraId="5EBF55D3" w14:textId="40A3D047" w:rsidR="00A37FBC" w:rsidRPr="000D074D" w:rsidRDefault="00A37FBC" w:rsidP="00A37FBC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Схемой размещения нестационарных торговых объектов (далее – НТО)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 (далее – Схема) предусмотрено 472 места для размещения НТО. </w:t>
      </w:r>
    </w:p>
    <w:p w14:paraId="37BFC677" w14:textId="08D6ACD7" w:rsidR="00A37FBC" w:rsidRPr="000D074D" w:rsidRDefault="00A37FBC" w:rsidP="00A37FBC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В схеме размещения НТО</w:t>
      </w:r>
      <w:r w:rsidR="00383C16" w:rsidRPr="000D074D">
        <w:rPr>
          <w:sz w:val="28"/>
          <w:szCs w:val="28"/>
        </w:rPr>
        <w:t>,</w:t>
      </w:r>
      <w:r w:rsidRPr="000D074D">
        <w:rPr>
          <w:sz w:val="28"/>
          <w:szCs w:val="28"/>
        </w:rPr>
        <w:t xml:space="preserve"> утвержденной постановлением Администрации города Оренбурга от 31.10.2019 № 3142-п, действовавшей до передачи полномочий в министерство архитектуры и пространственно-градостроительного развития Оренбургской области – 1239 мест.</w:t>
      </w:r>
    </w:p>
    <w:p w14:paraId="532DA131" w14:textId="1ABE99B8" w:rsidR="00A37FBC" w:rsidRPr="000D074D" w:rsidRDefault="00A37FBC" w:rsidP="00A37FBC">
      <w:pPr>
        <w:tabs>
          <w:tab w:val="left" w:pos="3686"/>
        </w:tabs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Проведено 9 аукционов на право размещения НТО. </w:t>
      </w:r>
    </w:p>
    <w:p w14:paraId="72059BF3" w14:textId="77777777" w:rsidR="00383C16" w:rsidRPr="000D074D" w:rsidRDefault="00A37FBC" w:rsidP="00A37FBC">
      <w:pPr>
        <w:tabs>
          <w:tab w:val="left" w:pos="3686"/>
        </w:tabs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Заключено 42 договора на размещение НТО</w:t>
      </w:r>
      <w:r w:rsidR="00383C16" w:rsidRPr="000D074D">
        <w:rPr>
          <w:sz w:val="28"/>
          <w:szCs w:val="28"/>
        </w:rPr>
        <w:t>, из них:</w:t>
      </w:r>
      <w:r w:rsidRPr="000D074D">
        <w:rPr>
          <w:sz w:val="28"/>
          <w:szCs w:val="28"/>
        </w:rPr>
        <w:t xml:space="preserve"> 21 договор сезонного характера</w:t>
      </w:r>
      <w:r w:rsidR="00383C16" w:rsidRPr="000D074D">
        <w:rPr>
          <w:sz w:val="28"/>
          <w:szCs w:val="28"/>
        </w:rPr>
        <w:t xml:space="preserve">, </w:t>
      </w:r>
      <w:r w:rsidRPr="000D074D">
        <w:rPr>
          <w:sz w:val="28"/>
          <w:szCs w:val="28"/>
        </w:rPr>
        <w:t>21 договор круглогодичного характера</w:t>
      </w:r>
      <w:r w:rsidR="00383C16" w:rsidRPr="000D074D">
        <w:rPr>
          <w:sz w:val="28"/>
          <w:szCs w:val="28"/>
        </w:rPr>
        <w:t>.</w:t>
      </w:r>
    </w:p>
    <w:p w14:paraId="2A920DB1" w14:textId="5C3CB9B4" w:rsidR="00A37FBC" w:rsidRPr="000D074D" w:rsidRDefault="00A37FBC" w:rsidP="00A37FBC">
      <w:pPr>
        <w:tabs>
          <w:tab w:val="left" w:pos="3686"/>
        </w:tabs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Общее количество действующих договоров на размещение НТО</w:t>
      </w:r>
      <w:r w:rsidRPr="000D074D">
        <w:rPr>
          <w:sz w:val="28"/>
          <w:szCs w:val="28"/>
        </w:rPr>
        <w:br/>
        <w:t xml:space="preserve">на территории муниципального образования «город Оренбург» – 635. </w:t>
      </w:r>
    </w:p>
    <w:p w14:paraId="0CD87756" w14:textId="77777777" w:rsidR="00383C16" w:rsidRPr="000D074D" w:rsidRDefault="00A37FBC" w:rsidP="00A37FBC">
      <w:pPr>
        <w:tabs>
          <w:tab w:val="left" w:pos="3686"/>
        </w:tabs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Рассмотрено – 178 заявлений в рамках оказания муниципальной услуги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муниципального образования «город Оренбург» и земельных участках, государственная собственность</w:t>
      </w:r>
      <w:r w:rsidR="00383C16" w:rsidRPr="000D074D">
        <w:rPr>
          <w:sz w:val="28"/>
          <w:szCs w:val="28"/>
        </w:rPr>
        <w:t xml:space="preserve"> </w:t>
      </w:r>
      <w:r w:rsidRPr="000D074D">
        <w:rPr>
          <w:sz w:val="28"/>
          <w:szCs w:val="28"/>
        </w:rPr>
        <w:t xml:space="preserve">на которые не разграничена, без предоставления земельных участков и установления сервитута, публичного сервитута». </w:t>
      </w:r>
    </w:p>
    <w:p w14:paraId="4B84C4A7" w14:textId="45EAF689" w:rsidR="00A37FBC" w:rsidRPr="000D074D" w:rsidRDefault="00A37FBC" w:rsidP="00A37FBC">
      <w:pPr>
        <w:tabs>
          <w:tab w:val="left" w:pos="3686"/>
        </w:tabs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По результатам рассмотрения заявлений выдано</w:t>
      </w:r>
      <w:r w:rsidR="00383C16" w:rsidRPr="000D074D">
        <w:rPr>
          <w:sz w:val="28"/>
          <w:szCs w:val="28"/>
        </w:rPr>
        <w:t xml:space="preserve"> </w:t>
      </w:r>
      <w:r w:rsidRPr="000D074D">
        <w:rPr>
          <w:sz w:val="28"/>
          <w:szCs w:val="28"/>
        </w:rPr>
        <w:t>55 разрешений</w:t>
      </w:r>
      <w:r w:rsidR="00383C16" w:rsidRPr="000D074D">
        <w:rPr>
          <w:sz w:val="28"/>
          <w:szCs w:val="28"/>
        </w:rPr>
        <w:t xml:space="preserve">, </w:t>
      </w:r>
      <w:r w:rsidRPr="000D074D">
        <w:rPr>
          <w:sz w:val="28"/>
          <w:szCs w:val="28"/>
        </w:rPr>
        <w:t>118 отказов.</w:t>
      </w:r>
    </w:p>
    <w:p w14:paraId="52F72781" w14:textId="57D340ED" w:rsidR="00383C16" w:rsidRPr="000D074D" w:rsidRDefault="00A37FBC" w:rsidP="00A37FBC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Выявление и демонтаж незаконно размещенных НТО осуществляется </w:t>
      </w:r>
      <w:r w:rsidRPr="000D074D">
        <w:rPr>
          <w:sz w:val="28"/>
          <w:szCs w:val="28"/>
        </w:rPr>
        <w:br/>
        <w:t xml:space="preserve">в соответствии с Порядком демонтажа незаконно размещенных </w:t>
      </w:r>
      <w:r w:rsidR="00383C16" w:rsidRPr="000D074D">
        <w:rPr>
          <w:sz w:val="28"/>
          <w:szCs w:val="28"/>
        </w:rPr>
        <w:t>НТО</w:t>
      </w:r>
      <w:r w:rsidRPr="000D074D">
        <w:rPr>
          <w:sz w:val="28"/>
          <w:szCs w:val="28"/>
        </w:rPr>
        <w:t xml:space="preserve"> на территории муниципального образования «город Оренбург», утвержденным решением Оренбургского городского Совета от 27.02.2018 № 490. </w:t>
      </w:r>
    </w:p>
    <w:p w14:paraId="3F791BA0" w14:textId="36D0B86C" w:rsidR="00A37FBC" w:rsidRPr="000D074D" w:rsidRDefault="00A37FBC" w:rsidP="00A37FBC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Мониторинг размещения НТО проводится на регулярной основе.</w:t>
      </w:r>
    </w:p>
    <w:p w14:paraId="2425A49D" w14:textId="1258AD76" w:rsidR="00A37FBC" w:rsidRPr="000D074D" w:rsidRDefault="00A37FBC" w:rsidP="00A37FBC">
      <w:pPr>
        <w:tabs>
          <w:tab w:val="left" w:pos="3686"/>
        </w:tabs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Проведено 12 заседаний межведомственной комиссии</w:t>
      </w:r>
      <w:r w:rsidR="00383C16" w:rsidRPr="000D074D">
        <w:rPr>
          <w:sz w:val="28"/>
          <w:szCs w:val="28"/>
        </w:rPr>
        <w:t xml:space="preserve"> </w:t>
      </w:r>
      <w:r w:rsidRPr="000D074D">
        <w:rPr>
          <w:sz w:val="28"/>
          <w:szCs w:val="28"/>
        </w:rPr>
        <w:t xml:space="preserve">по демонтажу незаконно размещенных </w:t>
      </w:r>
      <w:r w:rsidR="00383C16" w:rsidRPr="000D074D">
        <w:rPr>
          <w:sz w:val="28"/>
          <w:szCs w:val="28"/>
        </w:rPr>
        <w:t>НТО</w:t>
      </w:r>
      <w:r w:rsidRPr="000D074D">
        <w:rPr>
          <w:sz w:val="28"/>
          <w:szCs w:val="28"/>
        </w:rPr>
        <w:t>, на которых рассмотрено 492 акта о выявлении.</w:t>
      </w:r>
    </w:p>
    <w:p w14:paraId="5328EC8E" w14:textId="1690A804" w:rsidR="00A37FBC" w:rsidRPr="000D074D" w:rsidRDefault="00A37FBC" w:rsidP="00A37FBC">
      <w:pPr>
        <w:tabs>
          <w:tab w:val="left" w:pos="3686"/>
        </w:tabs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Принято решение о демонтаже 111 незаконно размещённых </w:t>
      </w:r>
      <w:r w:rsidR="00383C16" w:rsidRPr="000D074D">
        <w:rPr>
          <w:sz w:val="28"/>
          <w:szCs w:val="28"/>
        </w:rPr>
        <w:t>НТО</w:t>
      </w:r>
      <w:r w:rsidRPr="000D074D">
        <w:rPr>
          <w:sz w:val="28"/>
          <w:szCs w:val="28"/>
        </w:rPr>
        <w:t xml:space="preserve">, в отношении 1 принудительно демонтированного </w:t>
      </w:r>
      <w:r w:rsidR="00383C16" w:rsidRPr="000D074D">
        <w:rPr>
          <w:sz w:val="28"/>
          <w:szCs w:val="28"/>
        </w:rPr>
        <w:t>НТО</w:t>
      </w:r>
      <w:r w:rsidRPr="000D074D">
        <w:rPr>
          <w:sz w:val="28"/>
          <w:szCs w:val="28"/>
        </w:rPr>
        <w:t xml:space="preserve"> принято решение о возврате демонтированного НТО.</w:t>
      </w:r>
    </w:p>
    <w:p w14:paraId="6407F566" w14:textId="6DC27549" w:rsidR="00A37FBC" w:rsidRPr="000D074D" w:rsidRDefault="00A37FBC" w:rsidP="00A37FBC">
      <w:pPr>
        <w:tabs>
          <w:tab w:val="left" w:pos="3686"/>
        </w:tabs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Демонтировано объектов – 154 ед. </w:t>
      </w:r>
    </w:p>
    <w:p w14:paraId="205E46E3" w14:textId="51CCA770" w:rsidR="00A37FBC" w:rsidRPr="000D074D" w:rsidRDefault="00A37FBC" w:rsidP="00A37FBC">
      <w:pPr>
        <w:tabs>
          <w:tab w:val="left" w:pos="3686"/>
        </w:tabs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Составлено 127 актов о выявлении незаконно размещенных </w:t>
      </w:r>
      <w:r w:rsidR="00383C16" w:rsidRPr="000D074D">
        <w:rPr>
          <w:sz w:val="28"/>
          <w:szCs w:val="28"/>
        </w:rPr>
        <w:t>НТО</w:t>
      </w:r>
      <w:r w:rsidRPr="000D074D">
        <w:rPr>
          <w:sz w:val="28"/>
          <w:szCs w:val="28"/>
        </w:rPr>
        <w:t xml:space="preserve"> и 668 актов осмотра </w:t>
      </w:r>
      <w:r w:rsidR="00383C16" w:rsidRPr="000D074D">
        <w:rPr>
          <w:sz w:val="28"/>
          <w:szCs w:val="28"/>
        </w:rPr>
        <w:t>НТО.</w:t>
      </w:r>
    </w:p>
    <w:p w14:paraId="6025B695" w14:textId="18437AB6" w:rsidR="004F3D88" w:rsidRPr="000D074D" w:rsidRDefault="003F01CA" w:rsidP="000D562A">
      <w:pPr>
        <w:ind w:left="0"/>
        <w:jc w:val="center"/>
        <w:rPr>
          <w:b/>
          <w:sz w:val="28"/>
          <w:szCs w:val="28"/>
        </w:rPr>
      </w:pPr>
      <w:r w:rsidRPr="000D074D">
        <w:rPr>
          <w:b/>
          <w:sz w:val="28"/>
          <w:szCs w:val="28"/>
        </w:rPr>
        <w:t>Сельское хозяйство</w:t>
      </w:r>
    </w:p>
    <w:p w14:paraId="40A3199F" w14:textId="77777777" w:rsidR="00777CF6" w:rsidRPr="000D074D" w:rsidRDefault="00777CF6" w:rsidP="000D562A">
      <w:pPr>
        <w:ind w:left="0"/>
        <w:jc w:val="center"/>
        <w:rPr>
          <w:b/>
          <w:sz w:val="28"/>
          <w:szCs w:val="28"/>
        </w:rPr>
      </w:pPr>
    </w:p>
    <w:p w14:paraId="2BC77D4D" w14:textId="77777777" w:rsidR="00C159A1" w:rsidRPr="000D074D" w:rsidRDefault="00777CF6" w:rsidP="00777CF6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Посевная площадь по всем категориям хозяйств составила 35,7 тыс. га, Зерновые и зернобобовые культуры посеяны на площади 18,6 тыс. га, кормовые </w:t>
      </w:r>
    </w:p>
    <w:p w14:paraId="7BD7E54A" w14:textId="77777777" w:rsidR="00C159A1" w:rsidRPr="000D074D" w:rsidRDefault="00C159A1" w:rsidP="00C159A1">
      <w:pPr>
        <w:ind w:left="0"/>
        <w:jc w:val="both"/>
        <w:rPr>
          <w:sz w:val="28"/>
          <w:szCs w:val="28"/>
        </w:rPr>
      </w:pPr>
    </w:p>
    <w:p w14:paraId="0166CA66" w14:textId="77777777" w:rsidR="00C159A1" w:rsidRPr="000D074D" w:rsidRDefault="00C159A1" w:rsidP="00C159A1">
      <w:pPr>
        <w:ind w:left="0"/>
        <w:jc w:val="both"/>
        <w:rPr>
          <w:sz w:val="28"/>
          <w:szCs w:val="28"/>
        </w:rPr>
      </w:pPr>
    </w:p>
    <w:p w14:paraId="1104C83C" w14:textId="24844564" w:rsidR="00777CF6" w:rsidRPr="000D074D" w:rsidRDefault="00777CF6" w:rsidP="00C159A1">
      <w:pPr>
        <w:ind w:left="0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культуры на площади 4,4 тыс. га, подсолнечник на площади 11,1 тыс. га, лен масличный 0,33 тыс. га, горчица 0,3 тыс. га и овощи на площади – 950 га.</w:t>
      </w:r>
    </w:p>
    <w:p w14:paraId="7F825500" w14:textId="6334B1A1" w:rsidR="00777CF6" w:rsidRPr="000D074D" w:rsidRDefault="00777CF6" w:rsidP="00777CF6">
      <w:pPr>
        <w:pStyle w:val="af4"/>
        <w:ind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Аграриями собран хороший урожай зерна, который составил</w:t>
      </w:r>
      <w:r w:rsidRPr="000D074D">
        <w:t xml:space="preserve"> </w:t>
      </w:r>
      <w:r w:rsidRPr="000D074D">
        <w:rPr>
          <w:sz w:val="28"/>
          <w:szCs w:val="28"/>
        </w:rPr>
        <w:t>30,1 тыс. тонн со средней урожайностью 15,4 ц/га, подсолнечника 19,0 тыс. тонн с урожайностью – 16,7 ц/га.</w:t>
      </w:r>
    </w:p>
    <w:p w14:paraId="4603CB79" w14:textId="6C8587AD" w:rsidR="00777CF6" w:rsidRPr="000D074D" w:rsidRDefault="00777CF6" w:rsidP="00777CF6">
      <w:pPr>
        <w:pStyle w:val="af4"/>
        <w:ind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 Под урожай 2025 года высеяны озимые культуры на площади 2,0 тыс. га, в том числе 1,7 тыс. га озимая пшеница и 0,3 тыс. га озимый рыжик.  </w:t>
      </w:r>
    </w:p>
    <w:p w14:paraId="1AA1BF25" w14:textId="6980BFFF" w:rsidR="00777CF6" w:rsidRPr="000D074D" w:rsidRDefault="00777CF6" w:rsidP="00777CF6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Производство всей овощной продукции и картофеля сосредоточено на землях орошения, из них на землях капельного орошения – 950 га. Убрано овощей с площади 907,5 га., валовой сбор составил 38,8 тыс. тонн овощей, с урожайностью 427,1 ц/га.</w:t>
      </w:r>
    </w:p>
    <w:p w14:paraId="0AD0265D" w14:textId="77777777" w:rsidR="006816AD" w:rsidRPr="000D074D" w:rsidRDefault="00777CF6" w:rsidP="00777CF6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Крупнейши</w:t>
      </w:r>
      <w:r w:rsidR="006816AD" w:rsidRPr="000D074D">
        <w:rPr>
          <w:sz w:val="28"/>
          <w:szCs w:val="28"/>
        </w:rPr>
        <w:t>ми</w:t>
      </w:r>
      <w:r w:rsidRPr="000D074D">
        <w:rPr>
          <w:sz w:val="28"/>
          <w:szCs w:val="28"/>
        </w:rPr>
        <w:t xml:space="preserve"> производител</w:t>
      </w:r>
      <w:r w:rsidR="006816AD" w:rsidRPr="000D074D">
        <w:rPr>
          <w:sz w:val="28"/>
          <w:szCs w:val="28"/>
        </w:rPr>
        <w:t>ями</w:t>
      </w:r>
      <w:r w:rsidRPr="000D074D">
        <w:rPr>
          <w:sz w:val="28"/>
          <w:szCs w:val="28"/>
        </w:rPr>
        <w:t xml:space="preserve"> овощей</w:t>
      </w:r>
      <w:r w:rsidR="006816AD" w:rsidRPr="000D074D">
        <w:rPr>
          <w:sz w:val="28"/>
          <w:szCs w:val="28"/>
        </w:rPr>
        <w:t>:</w:t>
      </w:r>
      <w:r w:rsidRPr="000D074D">
        <w:rPr>
          <w:sz w:val="28"/>
          <w:szCs w:val="28"/>
        </w:rPr>
        <w:t xml:space="preserve"> СССПК «Союз», СССПК «Мечта», КФХ Михайлов С.Н., ИП КФХ Болотников В.Н., ИП Сукова П.Н. произв</w:t>
      </w:r>
      <w:r w:rsidR="006816AD" w:rsidRPr="000D074D">
        <w:rPr>
          <w:sz w:val="28"/>
          <w:szCs w:val="28"/>
        </w:rPr>
        <w:t>едена</w:t>
      </w:r>
      <w:r w:rsidRPr="000D074D">
        <w:rPr>
          <w:sz w:val="28"/>
          <w:szCs w:val="28"/>
        </w:rPr>
        <w:t xml:space="preserve"> закладк</w:t>
      </w:r>
      <w:r w:rsidR="006816AD" w:rsidRPr="000D074D">
        <w:rPr>
          <w:sz w:val="28"/>
          <w:szCs w:val="28"/>
        </w:rPr>
        <w:t>а</w:t>
      </w:r>
      <w:r w:rsidRPr="000D074D">
        <w:rPr>
          <w:sz w:val="28"/>
          <w:szCs w:val="28"/>
        </w:rPr>
        <w:t xml:space="preserve"> овощей на зимний период. </w:t>
      </w:r>
      <w:r w:rsidR="006816AD" w:rsidRPr="000D074D">
        <w:rPr>
          <w:sz w:val="28"/>
          <w:szCs w:val="28"/>
        </w:rPr>
        <w:t>Овощи этих хозяйств</w:t>
      </w:r>
      <w:r w:rsidRPr="000D074D">
        <w:rPr>
          <w:sz w:val="28"/>
          <w:szCs w:val="28"/>
        </w:rPr>
        <w:t xml:space="preserve"> реализуются через торговую сеть Пятерочка, на рынках и ярмарках города, области. </w:t>
      </w:r>
    </w:p>
    <w:p w14:paraId="4A2EAE48" w14:textId="5F4F933B" w:rsidR="00777CF6" w:rsidRPr="000D074D" w:rsidRDefault="00777CF6" w:rsidP="00777CF6">
      <w:pPr>
        <w:ind w:left="0" w:firstLine="709"/>
        <w:jc w:val="both"/>
        <w:rPr>
          <w:sz w:val="28"/>
          <w:szCs w:val="28"/>
          <w:shd w:val="clear" w:color="auto" w:fill="F4F6F2"/>
        </w:rPr>
      </w:pPr>
      <w:r w:rsidRPr="000D074D">
        <w:rPr>
          <w:sz w:val="28"/>
          <w:szCs w:val="28"/>
        </w:rPr>
        <w:t xml:space="preserve">В городе имеются 10 овощехранилищ мощностью 19370 тонн. </w:t>
      </w:r>
    </w:p>
    <w:p w14:paraId="7BE0D0B3" w14:textId="56745BB9" w:rsidR="00777CF6" w:rsidRPr="000D074D" w:rsidRDefault="00777CF6" w:rsidP="00777CF6">
      <w:pPr>
        <w:ind w:left="0" w:firstLine="709"/>
        <w:jc w:val="both"/>
        <w:rPr>
          <w:sz w:val="28"/>
          <w:szCs w:val="28"/>
          <w:shd w:val="clear" w:color="auto" w:fill="FFFFFF"/>
        </w:rPr>
      </w:pPr>
      <w:r w:rsidRPr="000D074D">
        <w:rPr>
          <w:sz w:val="28"/>
          <w:szCs w:val="28"/>
          <w:shd w:val="clear" w:color="auto" w:fill="FFFFFF"/>
        </w:rPr>
        <w:t xml:space="preserve">В селе Городище в СССПК «СОЮЗ» построен склад для промежуточного хранения и сортировки лука репчатого мощностью 3000 тонн; введен в эксплуатацию современный высокотехнологичный склад для хранения овощей </w:t>
      </w:r>
      <w:r w:rsidR="006816AD" w:rsidRPr="000D074D">
        <w:rPr>
          <w:sz w:val="28"/>
          <w:szCs w:val="28"/>
          <w:shd w:val="clear" w:color="auto" w:fill="FFFFFF"/>
        </w:rPr>
        <w:t xml:space="preserve">и </w:t>
      </w:r>
      <w:r w:rsidRPr="000D074D">
        <w:rPr>
          <w:sz w:val="28"/>
          <w:szCs w:val="28"/>
          <w:shd w:val="clear" w:color="auto" w:fill="FFFFFF"/>
        </w:rPr>
        <w:t>лука репчатого на 2500 тонн, а в ИП Ильин К.К. капитально отремонтировано овощехранилище мощностью хранения 3000 тонн овощей.</w:t>
      </w:r>
    </w:p>
    <w:p w14:paraId="7AB36D57" w14:textId="25021A27" w:rsidR="00777CF6" w:rsidRPr="000D074D" w:rsidRDefault="00777CF6" w:rsidP="00777CF6">
      <w:pPr>
        <w:pStyle w:val="af4"/>
        <w:ind w:firstLine="709"/>
        <w:jc w:val="both"/>
        <w:rPr>
          <w:sz w:val="28"/>
          <w:szCs w:val="28"/>
          <w:shd w:val="clear" w:color="auto" w:fill="FFFFFF"/>
        </w:rPr>
      </w:pPr>
      <w:r w:rsidRPr="000D074D">
        <w:rPr>
          <w:sz w:val="28"/>
          <w:szCs w:val="28"/>
        </w:rPr>
        <w:t>Второй год ИП Болотников В.Н. развивает производство отечественного картофеля сорта «Фламинго» в селе Городище, опыт перенимают и другие фермера</w:t>
      </w:r>
      <w:r w:rsidR="006816AD" w:rsidRPr="000D074D">
        <w:rPr>
          <w:sz w:val="28"/>
          <w:szCs w:val="28"/>
        </w:rPr>
        <w:t>, к примеру</w:t>
      </w:r>
      <w:r w:rsidRPr="000D074D">
        <w:rPr>
          <w:sz w:val="28"/>
          <w:szCs w:val="28"/>
        </w:rPr>
        <w:t xml:space="preserve"> </w:t>
      </w:r>
      <w:r w:rsidR="006816AD" w:rsidRPr="000D074D">
        <w:rPr>
          <w:sz w:val="28"/>
          <w:szCs w:val="28"/>
        </w:rPr>
        <w:t>ИП Гл</w:t>
      </w:r>
      <w:r w:rsidRPr="000D074D">
        <w:rPr>
          <w:sz w:val="28"/>
          <w:szCs w:val="28"/>
        </w:rPr>
        <w:t>ава КФХ Пилюгин С.М. начал производство картофеля с 2 га.</w:t>
      </w:r>
      <w:r w:rsidRPr="000D074D">
        <w:rPr>
          <w:sz w:val="28"/>
          <w:szCs w:val="28"/>
          <w:shd w:val="clear" w:color="auto" w:fill="FFFFFF"/>
        </w:rPr>
        <w:t xml:space="preserve"> </w:t>
      </w:r>
    </w:p>
    <w:p w14:paraId="5076AECC" w14:textId="549E7A05" w:rsidR="00777CF6" w:rsidRPr="000D074D" w:rsidRDefault="00777CF6" w:rsidP="00777CF6">
      <w:pPr>
        <w:pStyle w:val="af4"/>
        <w:ind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Производством овощей защищенного грунта занимается ООО «Экоферма «Кушкульские теплицы». </w:t>
      </w:r>
      <w:r w:rsidR="006816AD" w:rsidRPr="000D074D">
        <w:rPr>
          <w:sz w:val="28"/>
          <w:szCs w:val="28"/>
        </w:rPr>
        <w:t>П</w:t>
      </w:r>
      <w:r w:rsidRPr="000D074D">
        <w:rPr>
          <w:sz w:val="28"/>
          <w:szCs w:val="28"/>
        </w:rPr>
        <w:t>роизведено и собрано 5142,4 тонны огурца, 196,7 тонн томата, 19,9 тонн зеленных культур.  ООО «Экоферма «Кушкульские теплицы» реализует свою продукцию в крупных торговых сетях «Магнит», «Пятерочка»</w:t>
      </w:r>
      <w:r w:rsidR="006816AD" w:rsidRPr="000D074D">
        <w:rPr>
          <w:sz w:val="28"/>
          <w:szCs w:val="28"/>
        </w:rPr>
        <w:t>,</w:t>
      </w:r>
      <w:r w:rsidRPr="000D074D">
        <w:rPr>
          <w:sz w:val="28"/>
          <w:szCs w:val="28"/>
        </w:rPr>
        <w:t xml:space="preserve"> рынке «Петровский».</w:t>
      </w:r>
    </w:p>
    <w:p w14:paraId="5689E328" w14:textId="12A2A883" w:rsidR="00777CF6" w:rsidRPr="000D074D" w:rsidRDefault="00777CF6" w:rsidP="00777CF6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В сельскохозяйственных предприятиях общая численность КРС составила 875 голов</w:t>
      </w:r>
      <w:r w:rsidR="006816AD" w:rsidRPr="000D074D">
        <w:rPr>
          <w:sz w:val="28"/>
          <w:szCs w:val="28"/>
        </w:rPr>
        <w:t>.</w:t>
      </w:r>
      <w:r w:rsidRPr="000D074D">
        <w:rPr>
          <w:sz w:val="28"/>
          <w:szCs w:val="28"/>
        </w:rPr>
        <w:t xml:space="preserve"> Поголовье коров осталось на уровне прошлого года и составило 214 голов. </w:t>
      </w:r>
    </w:p>
    <w:p w14:paraId="521B31E2" w14:textId="77777777" w:rsidR="006816AD" w:rsidRPr="000D074D" w:rsidRDefault="00777CF6" w:rsidP="00777CF6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Поголовье свиней снизилось на 594 головы по сравнению с аналогичным периодом прошлого года и составило 740 голов</w:t>
      </w:r>
      <w:r w:rsidR="006816AD" w:rsidRPr="000D074D">
        <w:rPr>
          <w:sz w:val="28"/>
          <w:szCs w:val="28"/>
        </w:rPr>
        <w:t>.</w:t>
      </w:r>
    </w:p>
    <w:p w14:paraId="59173E99" w14:textId="7A4999C9" w:rsidR="00777CF6" w:rsidRPr="000D074D" w:rsidRDefault="006816AD" w:rsidP="00777CF6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Производство молока составило 1009 тонн</w:t>
      </w:r>
      <w:r w:rsidR="00777CF6" w:rsidRPr="000D074D">
        <w:rPr>
          <w:sz w:val="28"/>
          <w:szCs w:val="28"/>
        </w:rPr>
        <w:t>. Надой на фуражную корову составил 5529 кг</w:t>
      </w:r>
      <w:r w:rsidRPr="000D074D">
        <w:rPr>
          <w:sz w:val="28"/>
          <w:szCs w:val="28"/>
        </w:rPr>
        <w:t>.</w:t>
      </w:r>
      <w:r w:rsidR="00777CF6" w:rsidRPr="000D074D">
        <w:rPr>
          <w:sz w:val="28"/>
          <w:szCs w:val="28"/>
        </w:rPr>
        <w:t xml:space="preserve"> </w:t>
      </w:r>
    </w:p>
    <w:p w14:paraId="6BC94747" w14:textId="303F1FEE" w:rsidR="00777CF6" w:rsidRPr="000D074D" w:rsidRDefault="00777CF6" w:rsidP="00777CF6">
      <w:pPr>
        <w:ind w:left="0" w:firstLine="709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В сельхозпредприятиях произведено скота и птицы 112,5 тонн</w:t>
      </w:r>
      <w:r w:rsidR="006816AD" w:rsidRPr="000D074D">
        <w:rPr>
          <w:sz w:val="28"/>
          <w:szCs w:val="28"/>
        </w:rPr>
        <w:t>.</w:t>
      </w:r>
    </w:p>
    <w:p w14:paraId="23C05B84" w14:textId="1B833C75" w:rsidR="00777CF6" w:rsidRPr="000D074D" w:rsidRDefault="00777CF6" w:rsidP="00777CF6">
      <w:pPr>
        <w:ind w:left="0" w:firstLine="709"/>
        <w:jc w:val="both"/>
        <w:rPr>
          <w:sz w:val="28"/>
        </w:rPr>
      </w:pPr>
      <w:r w:rsidRPr="000D074D">
        <w:rPr>
          <w:sz w:val="28"/>
        </w:rPr>
        <w:t>Среднесуточный привес КРС составил 587 грамм, среднесуточный привес свиней составил 418 грамм</w:t>
      </w:r>
      <w:r w:rsidR="006816AD" w:rsidRPr="000D074D">
        <w:rPr>
          <w:sz w:val="28"/>
        </w:rPr>
        <w:t>.</w:t>
      </w:r>
    </w:p>
    <w:p w14:paraId="2583A003" w14:textId="0122F6E6" w:rsidR="00777CF6" w:rsidRPr="000D074D" w:rsidRDefault="00777CF6" w:rsidP="00777CF6">
      <w:pPr>
        <w:pStyle w:val="af4"/>
        <w:ind w:firstLine="709"/>
        <w:jc w:val="both"/>
        <w:rPr>
          <w:noProof/>
          <w:sz w:val="28"/>
          <w:szCs w:val="28"/>
        </w:rPr>
      </w:pPr>
      <w:r w:rsidRPr="000D074D">
        <w:rPr>
          <w:noProof/>
          <w:sz w:val="28"/>
          <w:szCs w:val="28"/>
        </w:rPr>
        <w:t>Одним из важных пунктов в стратегии по развитию АПК выделяется реализация цифровой трансформации. Для этого создается единая платформ</w:t>
      </w:r>
      <w:r w:rsidR="006816AD" w:rsidRPr="000D074D">
        <w:rPr>
          <w:noProof/>
          <w:sz w:val="28"/>
          <w:szCs w:val="28"/>
        </w:rPr>
        <w:t>а</w:t>
      </w:r>
      <w:r w:rsidRPr="000D074D">
        <w:rPr>
          <w:noProof/>
          <w:sz w:val="28"/>
          <w:szCs w:val="28"/>
        </w:rPr>
        <w:t xml:space="preserve"> по предоставлению государственных услуг, контролю движения зерна и продуктов, отслеживанию переработки, в которой задействованы и предприятия города Оренбурга.</w:t>
      </w:r>
    </w:p>
    <w:p w14:paraId="649893C0" w14:textId="39742BD2" w:rsidR="00777CF6" w:rsidRPr="000D074D" w:rsidRDefault="00777CF6" w:rsidP="006816AD">
      <w:pPr>
        <w:ind w:left="0" w:firstLine="709"/>
        <w:jc w:val="both"/>
        <w:rPr>
          <w:sz w:val="28"/>
        </w:rPr>
      </w:pPr>
      <w:r w:rsidRPr="000D074D">
        <w:rPr>
          <w:sz w:val="28"/>
        </w:rPr>
        <w:t xml:space="preserve">В рамках обновления материально-технической базы сельхозтоваропроизводители  приобрели  за счет кредитных и собственных средств </w:t>
      </w:r>
      <w:r w:rsidR="006816AD" w:rsidRPr="000D074D">
        <w:rPr>
          <w:sz w:val="28"/>
        </w:rPr>
        <w:t xml:space="preserve">в размере </w:t>
      </w:r>
      <w:r w:rsidR="006816AD" w:rsidRPr="000D074D">
        <w:rPr>
          <w:sz w:val="28"/>
          <w:szCs w:val="28"/>
          <w:shd w:val="clear" w:color="auto" w:fill="FFFFFF"/>
        </w:rPr>
        <w:t xml:space="preserve">81,7 млн. руб. </w:t>
      </w:r>
      <w:r w:rsidRPr="000D074D">
        <w:rPr>
          <w:sz w:val="28"/>
        </w:rPr>
        <w:t>5 тракторов</w:t>
      </w:r>
      <w:r w:rsidR="006816AD" w:rsidRPr="000D074D">
        <w:rPr>
          <w:sz w:val="28"/>
        </w:rPr>
        <w:t>,</w:t>
      </w:r>
      <w:r w:rsidRPr="000D074D">
        <w:rPr>
          <w:sz w:val="28"/>
        </w:rPr>
        <w:t xml:space="preserve"> 2 зерноуборочных комбайна NOVA 340, 1 комбайн VECTOR 410, КАМАЗ и 9 единиц прицепной техники. </w:t>
      </w:r>
    </w:p>
    <w:p w14:paraId="38C1F28D" w14:textId="77777777" w:rsidR="006816AD" w:rsidRPr="000D074D" w:rsidRDefault="006816AD" w:rsidP="006816AD">
      <w:pPr>
        <w:ind w:left="0" w:firstLine="709"/>
        <w:jc w:val="both"/>
        <w:rPr>
          <w:sz w:val="28"/>
          <w:szCs w:val="28"/>
          <w:shd w:val="clear" w:color="auto" w:fill="FFFFFF"/>
        </w:rPr>
      </w:pPr>
    </w:p>
    <w:p w14:paraId="7CA9337A" w14:textId="6DED8E10" w:rsidR="000D562A" w:rsidRPr="000D074D" w:rsidRDefault="000D562A" w:rsidP="000D562A">
      <w:pPr>
        <w:ind w:left="0"/>
        <w:jc w:val="center"/>
        <w:rPr>
          <w:b/>
          <w:sz w:val="28"/>
          <w:szCs w:val="28"/>
        </w:rPr>
      </w:pPr>
      <w:r w:rsidRPr="000D074D">
        <w:rPr>
          <w:b/>
          <w:sz w:val="28"/>
          <w:szCs w:val="28"/>
        </w:rPr>
        <w:t xml:space="preserve">Развитие потребительского рынка города Оренбурга </w:t>
      </w:r>
    </w:p>
    <w:p w14:paraId="0228BF91" w14:textId="58AE2A0C" w:rsidR="000D562A" w:rsidRPr="000D074D" w:rsidRDefault="000D562A" w:rsidP="000D562A">
      <w:pPr>
        <w:rPr>
          <w:sz w:val="28"/>
          <w:szCs w:val="28"/>
        </w:rPr>
      </w:pPr>
    </w:p>
    <w:p w14:paraId="1D412B98" w14:textId="00ADCFB9" w:rsidR="000D074D" w:rsidRPr="000D074D" w:rsidRDefault="000D074D" w:rsidP="000D074D">
      <w:p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D074D">
        <w:rPr>
          <w:rFonts w:eastAsia="Calibri"/>
          <w:sz w:val="28"/>
          <w:szCs w:val="28"/>
          <w:lang w:eastAsia="en-US"/>
        </w:rPr>
        <w:t xml:space="preserve">В Оренбурге функционирует свыше 4000 объектов торговли, где заняты более 65 тыс. чел., сеть предприятий стационарной торговли составляет 2245 объектов, занимающих 612 640 кв.м. торговых площадей.          </w:t>
      </w:r>
    </w:p>
    <w:p w14:paraId="68323710" w14:textId="07FC87DF" w:rsidR="000D074D" w:rsidRPr="000D074D" w:rsidRDefault="000D074D" w:rsidP="000D074D">
      <w:p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D074D">
        <w:rPr>
          <w:rFonts w:eastAsia="Calibri"/>
          <w:sz w:val="28"/>
          <w:szCs w:val="28"/>
          <w:lang w:eastAsia="en-US"/>
        </w:rPr>
        <w:t xml:space="preserve">Сфера общественного питания включает 1166 объектов на 155 449 посадочных мест, в этом сегменте занято около 18 тысяч человек. </w:t>
      </w:r>
    </w:p>
    <w:p w14:paraId="2D1C47A7" w14:textId="77777777" w:rsidR="000D074D" w:rsidRPr="000D074D" w:rsidRDefault="000D074D" w:rsidP="000D074D">
      <w:p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D074D">
        <w:rPr>
          <w:rFonts w:eastAsia="Calibri"/>
          <w:sz w:val="28"/>
          <w:szCs w:val="28"/>
          <w:lang w:eastAsia="en-US"/>
        </w:rPr>
        <w:t xml:space="preserve">Проведены межведомственные рейды в 360 торговых объектах, </w:t>
      </w:r>
    </w:p>
    <w:p w14:paraId="571B6170" w14:textId="77777777" w:rsidR="000D074D" w:rsidRPr="000D074D" w:rsidRDefault="000D074D" w:rsidP="000D074D">
      <w:p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D074D">
        <w:rPr>
          <w:rFonts w:eastAsia="Calibri"/>
          <w:sz w:val="28"/>
          <w:szCs w:val="28"/>
          <w:lang w:eastAsia="en-US"/>
        </w:rPr>
        <w:t xml:space="preserve">выявлено 266 нарушений действующего законодательства, </w:t>
      </w:r>
    </w:p>
    <w:p w14:paraId="697760A3" w14:textId="27824002" w:rsidR="000D074D" w:rsidRPr="000D074D" w:rsidRDefault="000D074D" w:rsidP="000D074D">
      <w:p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D074D">
        <w:rPr>
          <w:rFonts w:eastAsia="Calibri"/>
          <w:sz w:val="28"/>
          <w:szCs w:val="28"/>
          <w:lang w:eastAsia="en-US"/>
        </w:rPr>
        <w:t>составлено 243 протокола об административных правонарушениях, по 42 объектам собран материал для возбуждения административного производства в отношении виновных лиц,</w:t>
      </w:r>
    </w:p>
    <w:p w14:paraId="23C348C6" w14:textId="4EE3F370" w:rsidR="000D074D" w:rsidRPr="000D074D" w:rsidRDefault="000D074D" w:rsidP="000D074D">
      <w:p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D074D">
        <w:rPr>
          <w:rFonts w:eastAsia="Calibri"/>
          <w:sz w:val="28"/>
          <w:szCs w:val="28"/>
          <w:lang w:eastAsia="en-US"/>
        </w:rPr>
        <w:t>обследовано 30 помещений, предполагаемых для организации осуществления розничной продажи алкогольной продукции, в соответствии с постановлением администрации города Оренбурга от 24 марта 2017 № 958-п,</w:t>
      </w:r>
    </w:p>
    <w:p w14:paraId="68899655" w14:textId="19FEE2EF" w:rsidR="000D074D" w:rsidRPr="000D074D" w:rsidRDefault="000D074D" w:rsidP="000D074D">
      <w:p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D074D">
        <w:rPr>
          <w:rFonts w:eastAsia="Calibri"/>
          <w:sz w:val="28"/>
          <w:szCs w:val="28"/>
          <w:lang w:eastAsia="en-US"/>
        </w:rPr>
        <w:t>проведено обследование торговых объектов на предмет их доступности для инвалидов и маломобильных слоев населения и обеспечению разработки и оформлению паспортов доступности на каждый утвержденный объект сферы торговли и общественного питания в рамках реализации программы «Доступная среда»,</w:t>
      </w:r>
    </w:p>
    <w:p w14:paraId="15CB9B90" w14:textId="67E72C7D" w:rsidR="000D074D" w:rsidRPr="000D074D" w:rsidRDefault="000D074D" w:rsidP="000D074D">
      <w:p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D074D">
        <w:rPr>
          <w:rFonts w:eastAsia="Calibri"/>
          <w:sz w:val="28"/>
          <w:szCs w:val="28"/>
          <w:lang w:eastAsia="en-US"/>
        </w:rPr>
        <w:t>утвержден график по приведению в соответствие с требованиями законодательства для маломобильных групп населения, по результатам работы по адаптации объектов торговли, общественного питания, выполнены работы на 33 объектах из 33 запланированных.</w:t>
      </w:r>
    </w:p>
    <w:p w14:paraId="39CFEB6C" w14:textId="77777777" w:rsidR="000D074D" w:rsidRPr="000D074D" w:rsidRDefault="000D074D" w:rsidP="000D074D">
      <w:p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D074D">
        <w:rPr>
          <w:rFonts w:eastAsia="Calibri"/>
          <w:sz w:val="28"/>
          <w:szCs w:val="28"/>
          <w:lang w:eastAsia="en-US"/>
        </w:rPr>
        <w:t xml:space="preserve">На базе комитета создана спасательная служба гражданской обороны торговли и питания города Оренбурга. </w:t>
      </w:r>
    </w:p>
    <w:p w14:paraId="3F744B38" w14:textId="77777777" w:rsidR="000D074D" w:rsidRPr="000D074D" w:rsidRDefault="000D074D" w:rsidP="000D074D">
      <w:p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D074D">
        <w:rPr>
          <w:rFonts w:eastAsia="Calibri"/>
          <w:sz w:val="28"/>
          <w:szCs w:val="28"/>
          <w:lang w:eastAsia="en-US"/>
        </w:rPr>
        <w:t xml:space="preserve">В период весеннего половодья 2024 года Постановлением Главы города Оренбурга был введен режим чрезвычайной ситуации на территории муниципального образования «город Оренбург». </w:t>
      </w:r>
    </w:p>
    <w:p w14:paraId="3F1BAFAA" w14:textId="3E7C3E71" w:rsidR="000D074D" w:rsidRPr="000D074D" w:rsidRDefault="000D074D" w:rsidP="000D074D">
      <w:p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D074D">
        <w:rPr>
          <w:rFonts w:eastAsia="Calibri"/>
          <w:sz w:val="28"/>
          <w:szCs w:val="28"/>
          <w:lang w:eastAsia="en-US"/>
        </w:rPr>
        <w:t>Служба ГО торговли и питания города Оренбурга обеспечивала: пострадавшее население в пунктах временного размещения граждан питанием, питьевой водой, продовольствием и товарами первой необходимости; питанием и питьевой водой участников ликвидации чрезвычайной ситуации.</w:t>
      </w:r>
    </w:p>
    <w:p w14:paraId="242EEA1F" w14:textId="77777777" w:rsidR="000D074D" w:rsidRPr="000D074D" w:rsidRDefault="000D074D" w:rsidP="000D074D">
      <w:p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D074D">
        <w:rPr>
          <w:rFonts w:eastAsia="Calibri"/>
          <w:sz w:val="28"/>
          <w:szCs w:val="28"/>
          <w:lang w:eastAsia="en-US"/>
        </w:rPr>
        <w:t>В целях обеспечения антитеррористической безопасности на территории объектов потребительского рынка с одновременным пребыванием 50 и более человек проведена работа в рамках постановления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 и в соответствии с перечнем потенциально опасных торговых объектов (территорий), подлежащих категорированию в интересах их антитеррористической защиты, утвержденным Губернатором Оренбургской области, по организации разработки и оформления «Паспорта безопасности».</w:t>
      </w:r>
    </w:p>
    <w:p w14:paraId="36D8672D" w14:textId="77777777" w:rsidR="000D074D" w:rsidRPr="000D074D" w:rsidRDefault="000D074D" w:rsidP="000D074D">
      <w:pPr>
        <w:ind w:left="0" w:firstLine="709"/>
        <w:rPr>
          <w:rFonts w:eastAsia="Calibri"/>
          <w:sz w:val="28"/>
          <w:szCs w:val="28"/>
          <w:lang w:eastAsia="en-US"/>
        </w:rPr>
      </w:pPr>
    </w:p>
    <w:p w14:paraId="3B068D3F" w14:textId="77777777" w:rsidR="000D074D" w:rsidRPr="000D074D" w:rsidRDefault="000D074D" w:rsidP="00FD2812">
      <w:pPr>
        <w:ind w:left="0" w:firstLine="709"/>
        <w:jc w:val="center"/>
        <w:rPr>
          <w:b/>
          <w:sz w:val="28"/>
          <w:szCs w:val="28"/>
        </w:rPr>
      </w:pPr>
    </w:p>
    <w:p w14:paraId="23BD39C2" w14:textId="77777777" w:rsidR="000D074D" w:rsidRPr="000D074D" w:rsidRDefault="000D074D" w:rsidP="00FD2812">
      <w:pPr>
        <w:ind w:left="0" w:firstLine="709"/>
        <w:jc w:val="center"/>
        <w:rPr>
          <w:b/>
          <w:sz w:val="28"/>
          <w:szCs w:val="28"/>
        </w:rPr>
      </w:pPr>
    </w:p>
    <w:p w14:paraId="7BC334F1" w14:textId="77777777" w:rsidR="000D074D" w:rsidRPr="000D074D" w:rsidRDefault="000D074D" w:rsidP="00FD2812">
      <w:pPr>
        <w:ind w:left="0" w:firstLine="709"/>
        <w:jc w:val="center"/>
        <w:rPr>
          <w:b/>
          <w:sz w:val="28"/>
          <w:szCs w:val="28"/>
        </w:rPr>
      </w:pPr>
    </w:p>
    <w:p w14:paraId="583CC5CC" w14:textId="77777777" w:rsidR="000D074D" w:rsidRPr="000D074D" w:rsidRDefault="000D074D" w:rsidP="00FD2812">
      <w:pPr>
        <w:ind w:left="0" w:firstLine="709"/>
        <w:jc w:val="center"/>
        <w:rPr>
          <w:b/>
          <w:sz w:val="28"/>
          <w:szCs w:val="28"/>
        </w:rPr>
      </w:pPr>
    </w:p>
    <w:p w14:paraId="54FE25BC" w14:textId="0AD2E8E1" w:rsidR="00FD2812" w:rsidRPr="000D074D" w:rsidRDefault="00FD2812" w:rsidP="000D074D">
      <w:pPr>
        <w:ind w:left="0"/>
        <w:jc w:val="center"/>
        <w:rPr>
          <w:b/>
          <w:sz w:val="28"/>
          <w:szCs w:val="28"/>
        </w:rPr>
      </w:pPr>
      <w:r w:rsidRPr="000D074D">
        <w:rPr>
          <w:b/>
          <w:sz w:val="28"/>
          <w:szCs w:val="28"/>
        </w:rPr>
        <w:t>МКУ «Оренбургторгсервис»</w:t>
      </w:r>
    </w:p>
    <w:p w14:paraId="78CBFD47" w14:textId="77777777" w:rsidR="006A6897" w:rsidRPr="000D074D" w:rsidRDefault="006A6897" w:rsidP="00FD2812">
      <w:pPr>
        <w:ind w:left="0" w:firstLine="709"/>
        <w:jc w:val="center"/>
        <w:rPr>
          <w:b/>
          <w:sz w:val="28"/>
          <w:szCs w:val="28"/>
        </w:rPr>
      </w:pPr>
    </w:p>
    <w:p w14:paraId="2C829ABB" w14:textId="77777777" w:rsidR="00CE4334" w:rsidRPr="000D074D" w:rsidRDefault="00CE4334" w:rsidP="00CE4334">
      <w:pPr>
        <w:suppressAutoHyphens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D074D">
        <w:rPr>
          <w:rFonts w:eastAsiaTheme="minorHAnsi"/>
          <w:sz w:val="28"/>
          <w:szCs w:val="28"/>
          <w:lang w:eastAsia="en-US"/>
        </w:rPr>
        <w:t xml:space="preserve">В рамках исполнения задач и реализации функций сотрудниками проведены 296 мониторингов состояния торговых объектов, в том числе в рамках данного мониторинга проведен анализ цен на основные продовольственные товары, ассортимента на ярмарках «выходного дня», соблюдения требований действующего законодательства. </w:t>
      </w:r>
    </w:p>
    <w:p w14:paraId="2976C796" w14:textId="77777777" w:rsidR="00CE4334" w:rsidRPr="000D074D" w:rsidRDefault="00CE4334" w:rsidP="00CE4334">
      <w:pPr>
        <w:suppressAutoHyphens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D074D">
        <w:rPr>
          <w:rFonts w:eastAsiaTheme="minorHAnsi"/>
          <w:sz w:val="28"/>
          <w:szCs w:val="28"/>
          <w:lang w:eastAsia="en-US"/>
        </w:rPr>
        <w:t>Организована работа по проведению 767 еженедельных ярмарок «выходного дня» на территории 9 торговых объектов, задействовано 1820 торговых мест, из них:</w:t>
      </w:r>
    </w:p>
    <w:p w14:paraId="4CD37C30" w14:textId="77777777" w:rsidR="00CE4334" w:rsidRPr="000D074D" w:rsidRDefault="00CE4334" w:rsidP="00CE4334">
      <w:pPr>
        <w:suppressAutoHyphens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D074D">
        <w:rPr>
          <w:rFonts w:eastAsiaTheme="minorHAnsi"/>
          <w:sz w:val="28"/>
          <w:szCs w:val="28"/>
          <w:lang w:eastAsia="en-US"/>
        </w:rPr>
        <w:t>юридическими лицами – 86, индивидуальными предпринимателями – 637;</w:t>
      </w:r>
    </w:p>
    <w:p w14:paraId="68502E34" w14:textId="77777777" w:rsidR="00CE4334" w:rsidRPr="000D074D" w:rsidRDefault="00CE4334" w:rsidP="00CE4334">
      <w:pPr>
        <w:suppressAutoHyphens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D074D">
        <w:rPr>
          <w:rFonts w:eastAsiaTheme="minorHAnsi"/>
          <w:sz w:val="28"/>
          <w:szCs w:val="28"/>
          <w:lang w:eastAsia="en-US"/>
        </w:rPr>
        <w:t>гражданами, реализующими продукцию личного подсобного хозяйства – 452;</w:t>
      </w:r>
    </w:p>
    <w:p w14:paraId="670968E4" w14:textId="77777777" w:rsidR="00CE4334" w:rsidRPr="000D074D" w:rsidRDefault="00CE4334" w:rsidP="00CE4334">
      <w:pPr>
        <w:suppressAutoHyphens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D074D">
        <w:rPr>
          <w:rFonts w:eastAsiaTheme="minorHAnsi"/>
          <w:sz w:val="28"/>
          <w:szCs w:val="28"/>
          <w:lang w:eastAsia="en-US"/>
        </w:rPr>
        <w:t>членами КФХ – 645.</w:t>
      </w:r>
    </w:p>
    <w:p w14:paraId="6F09D129" w14:textId="77777777" w:rsidR="00CE4334" w:rsidRPr="000D074D" w:rsidRDefault="00CE4334" w:rsidP="00CE4334">
      <w:pPr>
        <w:suppressAutoHyphens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D074D">
        <w:rPr>
          <w:rFonts w:eastAsiaTheme="minorHAnsi"/>
          <w:sz w:val="28"/>
          <w:szCs w:val="28"/>
          <w:lang w:eastAsia="en-US"/>
        </w:rPr>
        <w:t>Организовано и проведено 6 совещаний с руководителями торговых объектов (рынки, ТК) города по текущим вопросам, проработан вопрос о выделении 1583 места для реализации излишек садоводческой продукции.</w:t>
      </w:r>
    </w:p>
    <w:p w14:paraId="66AA0608" w14:textId="77777777" w:rsidR="00CE4334" w:rsidRPr="000D074D" w:rsidRDefault="00CE4334" w:rsidP="00CE4334">
      <w:pPr>
        <w:suppressAutoHyphens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D074D">
        <w:rPr>
          <w:rFonts w:eastAsiaTheme="minorHAnsi"/>
          <w:sz w:val="28"/>
          <w:szCs w:val="28"/>
          <w:lang w:eastAsia="en-US"/>
        </w:rPr>
        <w:t>На реализацию мероприятия «Реализация переданных государственных полномочий по формированию торгового реестра» направлено 1 179,1 тыс. руб., фактически освоено 1 179,1 тыс. руб.</w:t>
      </w:r>
    </w:p>
    <w:p w14:paraId="23B64FBA" w14:textId="35B6C4D1" w:rsidR="00CE4334" w:rsidRPr="000D074D" w:rsidRDefault="00CE4334" w:rsidP="00CE4334">
      <w:pPr>
        <w:suppressAutoHyphens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D074D">
        <w:rPr>
          <w:rFonts w:eastAsiaTheme="minorHAnsi"/>
          <w:sz w:val="28"/>
          <w:szCs w:val="28"/>
          <w:lang w:eastAsia="en-US"/>
        </w:rPr>
        <w:t>В информационно-аналитическую систему «Торговый реестр» внесены сведения в отношении 5439 ед. торговых объектов (принадлежащих на разных видах права 1184 субъектам предп</w:t>
      </w:r>
      <w:r w:rsidR="00F14691" w:rsidRPr="000D074D">
        <w:rPr>
          <w:rFonts w:eastAsiaTheme="minorHAnsi"/>
          <w:sz w:val="28"/>
          <w:szCs w:val="28"/>
          <w:lang w:eastAsia="en-US"/>
        </w:rPr>
        <w:t>ринимательства).</w:t>
      </w:r>
    </w:p>
    <w:p w14:paraId="241D5ED9" w14:textId="04B10F72" w:rsidR="00CE4334" w:rsidRPr="000D074D" w:rsidRDefault="00F14691" w:rsidP="00CE4334">
      <w:pPr>
        <w:suppressAutoHyphens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D074D">
        <w:rPr>
          <w:rFonts w:eastAsia="Calibri"/>
          <w:sz w:val="28"/>
          <w:szCs w:val="28"/>
        </w:rPr>
        <w:t>С</w:t>
      </w:r>
      <w:r w:rsidR="00CE4334" w:rsidRPr="000D074D">
        <w:rPr>
          <w:rFonts w:eastAsia="Calibri"/>
          <w:sz w:val="28"/>
          <w:szCs w:val="28"/>
        </w:rPr>
        <w:t>оставлено 123 протокола об административных правонарушениях</w:t>
      </w:r>
      <w:r w:rsidRPr="000D074D">
        <w:rPr>
          <w:rFonts w:eastAsia="Calibri"/>
          <w:sz w:val="28"/>
          <w:szCs w:val="28"/>
        </w:rPr>
        <w:t>.</w:t>
      </w:r>
    </w:p>
    <w:p w14:paraId="15CC813A" w14:textId="17AA4868" w:rsidR="00CE4334" w:rsidRPr="000D074D" w:rsidRDefault="00CE4334" w:rsidP="00CE4334">
      <w:pPr>
        <w:tabs>
          <w:tab w:val="left" w:pos="567"/>
          <w:tab w:val="left" w:pos="709"/>
        </w:tabs>
        <w:suppressAutoHyphens/>
        <w:ind w:left="34" w:firstLine="675"/>
        <w:jc w:val="both"/>
        <w:rPr>
          <w:rFonts w:eastAsia="Calibri"/>
          <w:sz w:val="28"/>
          <w:szCs w:val="28"/>
        </w:rPr>
      </w:pPr>
      <w:r w:rsidRPr="000D074D">
        <w:rPr>
          <w:rFonts w:eastAsia="Calibri"/>
          <w:sz w:val="28"/>
          <w:szCs w:val="28"/>
        </w:rPr>
        <w:t xml:space="preserve">Административными комиссиями вынесено решений: </w:t>
      </w:r>
    </w:p>
    <w:p w14:paraId="6186521A" w14:textId="7EFED8E9" w:rsidR="00CE4334" w:rsidRPr="000D074D" w:rsidRDefault="00CE4334" w:rsidP="00CE4334">
      <w:pPr>
        <w:tabs>
          <w:tab w:val="left" w:pos="567"/>
          <w:tab w:val="left" w:pos="709"/>
        </w:tabs>
        <w:suppressAutoHyphens/>
        <w:ind w:left="34" w:firstLine="675"/>
        <w:jc w:val="both"/>
        <w:rPr>
          <w:rFonts w:eastAsia="Calibri"/>
          <w:sz w:val="28"/>
          <w:szCs w:val="28"/>
        </w:rPr>
      </w:pPr>
      <w:r w:rsidRPr="000D074D">
        <w:rPr>
          <w:rFonts w:eastAsia="Calibri"/>
          <w:sz w:val="28"/>
          <w:szCs w:val="28"/>
        </w:rPr>
        <w:t>предупреждения – по 33 протоколам;</w:t>
      </w:r>
    </w:p>
    <w:p w14:paraId="7908ACF2" w14:textId="641F3B0C" w:rsidR="00CE4334" w:rsidRPr="000D074D" w:rsidRDefault="00CE4334" w:rsidP="00CE4334">
      <w:pPr>
        <w:tabs>
          <w:tab w:val="left" w:pos="567"/>
          <w:tab w:val="left" w:pos="709"/>
        </w:tabs>
        <w:suppressAutoHyphens/>
        <w:ind w:left="34" w:firstLine="675"/>
        <w:jc w:val="both"/>
        <w:rPr>
          <w:rFonts w:eastAsia="Calibri"/>
          <w:sz w:val="28"/>
          <w:szCs w:val="28"/>
        </w:rPr>
      </w:pPr>
      <w:r w:rsidRPr="000D074D">
        <w:rPr>
          <w:rFonts w:eastAsia="Calibri"/>
          <w:sz w:val="28"/>
          <w:szCs w:val="28"/>
        </w:rPr>
        <w:t>прекращение – по 5 протоколам;</w:t>
      </w:r>
    </w:p>
    <w:p w14:paraId="5CDFC9A1" w14:textId="033D0524" w:rsidR="00CE4334" w:rsidRPr="000D074D" w:rsidRDefault="00CE4334" w:rsidP="00CE4334">
      <w:pPr>
        <w:tabs>
          <w:tab w:val="left" w:pos="567"/>
          <w:tab w:val="left" w:pos="709"/>
        </w:tabs>
        <w:suppressAutoHyphens/>
        <w:ind w:left="34" w:firstLine="675"/>
        <w:jc w:val="both"/>
        <w:rPr>
          <w:rFonts w:eastAsia="Calibri"/>
          <w:sz w:val="28"/>
          <w:szCs w:val="28"/>
        </w:rPr>
      </w:pPr>
      <w:r w:rsidRPr="000D074D">
        <w:rPr>
          <w:rFonts w:eastAsia="Calibri"/>
          <w:sz w:val="28"/>
          <w:szCs w:val="28"/>
        </w:rPr>
        <w:t>штраф – по 76 протоколам на сумму – 172 330 рублей;</w:t>
      </w:r>
    </w:p>
    <w:p w14:paraId="1047204D" w14:textId="52D39A69" w:rsidR="00CE4334" w:rsidRPr="000D074D" w:rsidRDefault="00CE4334" w:rsidP="00CE4334">
      <w:pPr>
        <w:tabs>
          <w:tab w:val="left" w:pos="567"/>
          <w:tab w:val="left" w:pos="709"/>
        </w:tabs>
        <w:suppressAutoHyphens/>
        <w:ind w:left="34" w:firstLine="675"/>
        <w:jc w:val="both"/>
        <w:rPr>
          <w:rFonts w:eastAsia="Calibri"/>
          <w:sz w:val="28"/>
          <w:szCs w:val="28"/>
        </w:rPr>
      </w:pPr>
      <w:r w:rsidRPr="000D074D">
        <w:rPr>
          <w:rFonts w:eastAsia="Calibri"/>
          <w:sz w:val="28"/>
          <w:szCs w:val="28"/>
        </w:rPr>
        <w:t>по 9 протоколам решения будут приняты в январе 2025г.</w:t>
      </w:r>
    </w:p>
    <w:p w14:paraId="13AED24A" w14:textId="4EC0F69F" w:rsidR="00CE4334" w:rsidRPr="000D074D" w:rsidRDefault="00CE4334" w:rsidP="00CE4334">
      <w:pPr>
        <w:suppressAutoHyphens/>
        <w:ind w:left="34" w:firstLine="675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Подписано 807 дополнительных соглашений к договорам на установку </w:t>
      </w:r>
      <w:r w:rsidR="00C159A1" w:rsidRPr="000D074D">
        <w:rPr>
          <w:sz w:val="28"/>
          <w:szCs w:val="28"/>
        </w:rPr>
        <w:br/>
      </w:r>
      <w:r w:rsidRPr="000D074D">
        <w:rPr>
          <w:sz w:val="28"/>
          <w:szCs w:val="28"/>
        </w:rPr>
        <w:t xml:space="preserve">и эксплуатацию рекламных конструкций в связи с принятием федерального закона от 23.04.2024 №98-ФЗ «О снесении изменений в статью 40 Федерального закона </w:t>
      </w:r>
      <w:r w:rsidR="00C159A1" w:rsidRPr="000D074D">
        <w:rPr>
          <w:sz w:val="28"/>
          <w:szCs w:val="28"/>
        </w:rPr>
        <w:br/>
      </w:r>
      <w:r w:rsidRPr="000D074D">
        <w:rPr>
          <w:sz w:val="28"/>
          <w:szCs w:val="28"/>
        </w:rPr>
        <w:t>«О рекламе» и Федеральный закон «О внесении изменений в отдельные законодательные акты Российской Федерации».</w:t>
      </w:r>
    </w:p>
    <w:p w14:paraId="34C609B8" w14:textId="77777777" w:rsidR="00CE4334" w:rsidRPr="000D074D" w:rsidRDefault="00CE4334" w:rsidP="00CE4334">
      <w:pPr>
        <w:suppressAutoHyphens/>
        <w:ind w:left="34" w:firstLine="675"/>
        <w:jc w:val="both"/>
        <w:rPr>
          <w:sz w:val="28"/>
          <w:szCs w:val="28"/>
        </w:rPr>
      </w:pPr>
      <w:r w:rsidRPr="000D074D">
        <w:rPr>
          <w:sz w:val="28"/>
          <w:szCs w:val="28"/>
        </w:rPr>
        <w:t>По 785 продленным разрешениям на установку и эксплуатацию рекламных конструкций уплачена государственная пошлина, поступившая в бюджет города, в размере – 3 995 000 руб.</w:t>
      </w:r>
    </w:p>
    <w:p w14:paraId="2C6FB176" w14:textId="7BB3488E" w:rsidR="00CE4334" w:rsidRPr="000D074D" w:rsidRDefault="00CE4334" w:rsidP="00C159A1">
      <w:pPr>
        <w:suppressAutoHyphens/>
        <w:ind w:left="34" w:firstLine="675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Подписано 4 дополнительных соглашения к договорам на установку </w:t>
      </w:r>
      <w:r w:rsidR="00C159A1" w:rsidRPr="000D074D">
        <w:rPr>
          <w:sz w:val="28"/>
          <w:szCs w:val="28"/>
        </w:rPr>
        <w:br/>
      </w:r>
      <w:r w:rsidRPr="000D074D">
        <w:rPr>
          <w:sz w:val="28"/>
          <w:szCs w:val="28"/>
        </w:rPr>
        <w:t xml:space="preserve">и эксплуатацию рекламных конструкций в связи с принятием решения Оренбургского городского Совета </w:t>
      </w:r>
      <w:r w:rsidR="00C159A1" w:rsidRPr="000D074D">
        <w:rPr>
          <w:sz w:val="28"/>
          <w:szCs w:val="28"/>
        </w:rPr>
        <w:t xml:space="preserve"> </w:t>
      </w:r>
      <w:r w:rsidRPr="000D074D">
        <w:rPr>
          <w:sz w:val="28"/>
          <w:szCs w:val="28"/>
        </w:rPr>
        <w:t xml:space="preserve">от </w:t>
      </w:r>
      <w:r w:rsidR="00C159A1" w:rsidRPr="000D074D">
        <w:rPr>
          <w:sz w:val="28"/>
          <w:szCs w:val="28"/>
        </w:rPr>
        <w:t xml:space="preserve"> </w:t>
      </w:r>
      <w:r w:rsidRPr="000D074D">
        <w:rPr>
          <w:sz w:val="28"/>
          <w:szCs w:val="28"/>
        </w:rPr>
        <w:t xml:space="preserve">01.11.2024 </w:t>
      </w:r>
      <w:r w:rsidR="00C159A1" w:rsidRPr="000D074D">
        <w:rPr>
          <w:sz w:val="28"/>
          <w:szCs w:val="28"/>
        </w:rPr>
        <w:t xml:space="preserve"> </w:t>
      </w:r>
      <w:r w:rsidRPr="000D074D">
        <w:rPr>
          <w:sz w:val="28"/>
          <w:szCs w:val="28"/>
        </w:rPr>
        <w:t>№</w:t>
      </w:r>
      <w:r w:rsidR="00C159A1" w:rsidRPr="000D074D">
        <w:rPr>
          <w:sz w:val="28"/>
          <w:szCs w:val="28"/>
        </w:rPr>
        <w:t xml:space="preserve">  </w:t>
      </w:r>
      <w:r w:rsidRPr="000D074D">
        <w:rPr>
          <w:sz w:val="28"/>
          <w:szCs w:val="28"/>
        </w:rPr>
        <w:t xml:space="preserve">554 </w:t>
      </w:r>
      <w:r w:rsidR="00C159A1" w:rsidRPr="000D074D">
        <w:rPr>
          <w:sz w:val="28"/>
          <w:szCs w:val="28"/>
        </w:rPr>
        <w:t xml:space="preserve"> </w:t>
      </w:r>
      <w:r w:rsidRPr="000D074D">
        <w:rPr>
          <w:sz w:val="28"/>
          <w:szCs w:val="28"/>
        </w:rPr>
        <w:t xml:space="preserve">«О внесении </w:t>
      </w:r>
      <w:r w:rsidR="00C159A1" w:rsidRPr="000D074D">
        <w:rPr>
          <w:sz w:val="28"/>
          <w:szCs w:val="28"/>
        </w:rPr>
        <w:t xml:space="preserve"> </w:t>
      </w:r>
      <w:r w:rsidRPr="000D074D">
        <w:rPr>
          <w:sz w:val="28"/>
          <w:szCs w:val="28"/>
        </w:rPr>
        <w:t xml:space="preserve">изменений </w:t>
      </w:r>
      <w:r w:rsidR="00C159A1" w:rsidRPr="000D074D">
        <w:rPr>
          <w:sz w:val="28"/>
          <w:szCs w:val="28"/>
        </w:rPr>
        <w:t xml:space="preserve"> </w:t>
      </w:r>
      <w:r w:rsidRPr="000D074D">
        <w:rPr>
          <w:sz w:val="28"/>
          <w:szCs w:val="28"/>
        </w:rPr>
        <w:t xml:space="preserve">в </w:t>
      </w:r>
      <w:r w:rsidR="00C159A1" w:rsidRPr="000D074D">
        <w:rPr>
          <w:sz w:val="28"/>
          <w:szCs w:val="28"/>
        </w:rPr>
        <w:t xml:space="preserve">  </w:t>
      </w:r>
      <w:r w:rsidRPr="000D074D">
        <w:rPr>
          <w:sz w:val="28"/>
          <w:szCs w:val="28"/>
        </w:rPr>
        <w:t>решение Оренбургского городского Совета от 28.04.2014 №795» (увеличение базовой ставки).</w:t>
      </w:r>
    </w:p>
    <w:p w14:paraId="53F7B8A2" w14:textId="77777777" w:rsidR="00CE4334" w:rsidRPr="000D074D" w:rsidRDefault="00CE4334" w:rsidP="00CE4334">
      <w:pPr>
        <w:suppressAutoHyphens/>
        <w:ind w:left="34" w:firstLine="675"/>
        <w:jc w:val="both"/>
        <w:rPr>
          <w:sz w:val="28"/>
          <w:szCs w:val="28"/>
        </w:rPr>
      </w:pPr>
      <w:r w:rsidRPr="000D074D">
        <w:rPr>
          <w:bCs/>
          <w:sz w:val="28"/>
          <w:szCs w:val="28"/>
        </w:rPr>
        <w:t xml:space="preserve">Произведено размещение социальной рекламы – 27 ед. </w:t>
      </w:r>
    </w:p>
    <w:p w14:paraId="6173049A" w14:textId="77777777" w:rsidR="00CE4334" w:rsidRPr="000D074D" w:rsidRDefault="00CE4334" w:rsidP="00CE4334">
      <w:pPr>
        <w:tabs>
          <w:tab w:val="left" w:pos="709"/>
        </w:tabs>
        <w:ind w:left="34" w:firstLine="675"/>
        <w:jc w:val="both"/>
        <w:rPr>
          <w:rFonts w:eastAsia="Calibri"/>
          <w:sz w:val="28"/>
          <w:szCs w:val="28"/>
          <w:lang w:eastAsia="en-US"/>
        </w:rPr>
      </w:pPr>
      <w:r w:rsidRPr="000D074D">
        <w:rPr>
          <w:rFonts w:eastAsia="Calibri"/>
          <w:sz w:val="28"/>
          <w:szCs w:val="28"/>
          <w:lang w:eastAsia="en-US"/>
        </w:rPr>
        <w:t>В рамках претензионной работы направлено 202 претензии о взыскании задолженности перед Комитетом на общую сумму: 13 795 704,15 руб.</w:t>
      </w:r>
    </w:p>
    <w:p w14:paraId="3FBE5972" w14:textId="77777777" w:rsidR="00C159A1" w:rsidRPr="000D074D" w:rsidRDefault="00CE4334" w:rsidP="00CE4334">
      <w:pPr>
        <w:tabs>
          <w:tab w:val="left" w:pos="709"/>
        </w:tabs>
        <w:ind w:left="34" w:firstLine="675"/>
        <w:jc w:val="both"/>
        <w:rPr>
          <w:szCs w:val="28"/>
        </w:rPr>
      </w:pPr>
      <w:r w:rsidRPr="000D074D">
        <w:rPr>
          <w:rFonts w:eastAsia="Calibri"/>
          <w:sz w:val="28"/>
          <w:szCs w:val="28"/>
          <w:lang w:eastAsia="en-US"/>
        </w:rPr>
        <w:t>В рамках исковой работы направлено 28 исковых заявлений о взыскании задолженности перед Комитетом на общую сумму: 16 000 595,3</w:t>
      </w:r>
      <w:r w:rsidRPr="000D074D">
        <w:rPr>
          <w:rFonts w:eastAsia="Calibri"/>
          <w:sz w:val="28"/>
          <w:szCs w:val="28"/>
          <w:lang w:eastAsia="en-US"/>
        </w:rPr>
        <w:t>‬ руб.</w:t>
      </w:r>
      <w:r w:rsidRPr="000D074D">
        <w:rPr>
          <w:szCs w:val="28"/>
        </w:rPr>
        <w:t xml:space="preserve"> </w:t>
      </w:r>
    </w:p>
    <w:p w14:paraId="14847B6A" w14:textId="27F366E0" w:rsidR="00CE4334" w:rsidRPr="000D074D" w:rsidRDefault="00CE4334" w:rsidP="00CE4334">
      <w:pPr>
        <w:tabs>
          <w:tab w:val="left" w:pos="709"/>
        </w:tabs>
        <w:ind w:left="34" w:firstLine="675"/>
        <w:jc w:val="both"/>
        <w:rPr>
          <w:rFonts w:eastAsia="Calibri"/>
          <w:sz w:val="28"/>
          <w:szCs w:val="28"/>
          <w:lang w:eastAsia="en-US"/>
        </w:rPr>
      </w:pPr>
      <w:r w:rsidRPr="000D074D">
        <w:rPr>
          <w:rFonts w:eastAsia="Calibri"/>
          <w:sz w:val="28"/>
          <w:szCs w:val="28"/>
          <w:lang w:eastAsia="en-US"/>
        </w:rPr>
        <w:t xml:space="preserve">Включены в реестр кредиторов на сумму: 5 703 627,49 руб. </w:t>
      </w:r>
    </w:p>
    <w:p w14:paraId="397F4176" w14:textId="1AD7824B" w:rsidR="00CE4334" w:rsidRPr="000D074D" w:rsidRDefault="00CE4334" w:rsidP="00CE4334">
      <w:pPr>
        <w:tabs>
          <w:tab w:val="left" w:pos="709"/>
        </w:tabs>
        <w:ind w:left="34" w:firstLine="675"/>
        <w:jc w:val="both"/>
        <w:rPr>
          <w:sz w:val="28"/>
          <w:szCs w:val="28"/>
        </w:rPr>
      </w:pPr>
      <w:r w:rsidRPr="000D074D">
        <w:rPr>
          <w:sz w:val="28"/>
          <w:szCs w:val="28"/>
        </w:rPr>
        <w:lastRenderedPageBreak/>
        <w:t>Удовлетворено 10 исков на общую сумму 6 574 474,1 руб.</w:t>
      </w:r>
    </w:p>
    <w:p w14:paraId="61FF2F4C" w14:textId="5BC2150A" w:rsidR="00CE4334" w:rsidRPr="000D074D" w:rsidRDefault="00CE4334" w:rsidP="00CE4334">
      <w:pPr>
        <w:ind w:left="34" w:firstLine="675"/>
        <w:jc w:val="both"/>
        <w:rPr>
          <w:sz w:val="28"/>
          <w:szCs w:val="28"/>
        </w:rPr>
      </w:pPr>
      <w:r w:rsidRPr="000D074D">
        <w:rPr>
          <w:sz w:val="28"/>
          <w:szCs w:val="28"/>
        </w:rPr>
        <w:t xml:space="preserve">В рамках работы с исполнительным производством возбуждено </w:t>
      </w:r>
      <w:r w:rsidR="00C159A1" w:rsidRPr="000D074D">
        <w:rPr>
          <w:sz w:val="28"/>
          <w:szCs w:val="28"/>
        </w:rPr>
        <w:br/>
      </w:r>
      <w:r w:rsidRPr="000D074D">
        <w:rPr>
          <w:sz w:val="28"/>
          <w:szCs w:val="28"/>
        </w:rPr>
        <w:t xml:space="preserve">13 исполнительных производств о взыскании задолженности на общую сумму </w:t>
      </w:r>
      <w:bdo w:val="ltr">
        <w:r w:rsidRPr="000D074D">
          <w:rPr>
            <w:sz w:val="28"/>
            <w:szCs w:val="28"/>
          </w:rPr>
          <w:br/>
          <w:t>1 494 547,44 руб.</w:t>
        </w:r>
        <w:r w:rsidRPr="000D074D">
          <w:t>‬</w:t>
        </w:r>
        <w:r w:rsidR="002E1332" w:rsidRPr="000D074D">
          <w:t>‬</w:t>
        </w:r>
        <w:r w:rsidR="009D4034" w:rsidRPr="000D074D">
          <w:t>‬</w:t>
        </w:r>
        <w:r w:rsidR="00415484">
          <w:t>‬</w:t>
        </w:r>
        <w:r w:rsidR="00B865BA">
          <w:t>‬</w:t>
        </w:r>
      </w:bdo>
    </w:p>
    <w:p w14:paraId="15C651E0" w14:textId="77777777" w:rsidR="00CE4334" w:rsidRPr="000D074D" w:rsidRDefault="00CE4334" w:rsidP="00CE4334">
      <w:pPr>
        <w:ind w:left="34" w:firstLine="675"/>
        <w:jc w:val="both"/>
        <w:rPr>
          <w:sz w:val="28"/>
          <w:szCs w:val="28"/>
        </w:rPr>
      </w:pPr>
    </w:p>
    <w:p w14:paraId="743FBAFD" w14:textId="77777777" w:rsidR="00CE4334" w:rsidRPr="000D074D" w:rsidRDefault="00CE4334" w:rsidP="00CE4334">
      <w:pPr>
        <w:ind w:left="34" w:firstLine="675"/>
        <w:jc w:val="both"/>
        <w:rPr>
          <w:sz w:val="28"/>
          <w:szCs w:val="28"/>
        </w:rPr>
      </w:pPr>
    </w:p>
    <w:p w14:paraId="4BF57A17" w14:textId="77777777" w:rsidR="00CE4334" w:rsidRPr="000D074D" w:rsidRDefault="00CE4334" w:rsidP="00CE4334">
      <w:pPr>
        <w:keepNext/>
        <w:shd w:val="clear" w:color="auto" w:fill="FFFFFF"/>
        <w:suppressAutoHyphens/>
        <w:ind w:left="34" w:firstLine="675"/>
        <w:jc w:val="both"/>
        <w:outlineLvl w:val="0"/>
        <w:rPr>
          <w:bCs/>
          <w:sz w:val="28"/>
          <w:szCs w:val="28"/>
        </w:rPr>
      </w:pPr>
    </w:p>
    <w:p w14:paraId="5B4DD4B1" w14:textId="77777777" w:rsidR="00FD2812" w:rsidRPr="000D074D" w:rsidRDefault="00FD2812" w:rsidP="00CE4334">
      <w:pPr>
        <w:ind w:left="0" w:firstLine="709"/>
        <w:jc w:val="both"/>
        <w:rPr>
          <w:sz w:val="28"/>
          <w:szCs w:val="28"/>
        </w:rPr>
      </w:pPr>
    </w:p>
    <w:sectPr w:rsidR="00FD2812" w:rsidRPr="000D074D" w:rsidSect="00512067">
      <w:pgSz w:w="11907" w:h="16840" w:code="9"/>
      <w:pgMar w:top="425" w:right="567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A944F" w14:textId="77777777" w:rsidR="00B865BA" w:rsidRDefault="00B865BA" w:rsidP="002103EA">
      <w:r>
        <w:separator/>
      </w:r>
    </w:p>
  </w:endnote>
  <w:endnote w:type="continuationSeparator" w:id="0">
    <w:p w14:paraId="2B14B9A5" w14:textId="77777777" w:rsidR="00B865BA" w:rsidRDefault="00B865BA" w:rsidP="0021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90F0F" w14:textId="77777777" w:rsidR="00B865BA" w:rsidRDefault="00B865BA" w:rsidP="002103EA">
      <w:r>
        <w:separator/>
      </w:r>
    </w:p>
  </w:footnote>
  <w:footnote w:type="continuationSeparator" w:id="0">
    <w:p w14:paraId="4456A29E" w14:textId="77777777" w:rsidR="00B865BA" w:rsidRDefault="00B865BA" w:rsidP="0021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3E"/>
    <w:rsid w:val="00005E30"/>
    <w:rsid w:val="00011362"/>
    <w:rsid w:val="00012744"/>
    <w:rsid w:val="00027908"/>
    <w:rsid w:val="000361AF"/>
    <w:rsid w:val="0003702E"/>
    <w:rsid w:val="000410DC"/>
    <w:rsid w:val="00044EA6"/>
    <w:rsid w:val="00045044"/>
    <w:rsid w:val="00054B06"/>
    <w:rsid w:val="00055AE2"/>
    <w:rsid w:val="00056A7A"/>
    <w:rsid w:val="00061727"/>
    <w:rsid w:val="00063913"/>
    <w:rsid w:val="00071B81"/>
    <w:rsid w:val="00071F82"/>
    <w:rsid w:val="0007462D"/>
    <w:rsid w:val="0008010A"/>
    <w:rsid w:val="000871EF"/>
    <w:rsid w:val="00092941"/>
    <w:rsid w:val="000A11F3"/>
    <w:rsid w:val="000B27E9"/>
    <w:rsid w:val="000B6ACD"/>
    <w:rsid w:val="000C2D43"/>
    <w:rsid w:val="000D074D"/>
    <w:rsid w:val="000D1B2E"/>
    <w:rsid w:val="000D562A"/>
    <w:rsid w:val="000F3BA4"/>
    <w:rsid w:val="000F4C44"/>
    <w:rsid w:val="0010348E"/>
    <w:rsid w:val="00130A41"/>
    <w:rsid w:val="00142331"/>
    <w:rsid w:val="00144A4C"/>
    <w:rsid w:val="001471A0"/>
    <w:rsid w:val="001474D3"/>
    <w:rsid w:val="00150145"/>
    <w:rsid w:val="001570E7"/>
    <w:rsid w:val="001723F7"/>
    <w:rsid w:val="00173C09"/>
    <w:rsid w:val="001760E9"/>
    <w:rsid w:val="00177340"/>
    <w:rsid w:val="0018231F"/>
    <w:rsid w:val="001829F8"/>
    <w:rsid w:val="0019023B"/>
    <w:rsid w:val="001A2C7B"/>
    <w:rsid w:val="001A3301"/>
    <w:rsid w:val="001A4ACF"/>
    <w:rsid w:val="001A4B3D"/>
    <w:rsid w:val="001B1160"/>
    <w:rsid w:val="001C2266"/>
    <w:rsid w:val="001C29EB"/>
    <w:rsid w:val="001C3C98"/>
    <w:rsid w:val="001C3DAB"/>
    <w:rsid w:val="001C703E"/>
    <w:rsid w:val="001E67D5"/>
    <w:rsid w:val="001F571B"/>
    <w:rsid w:val="002029F7"/>
    <w:rsid w:val="0020392A"/>
    <w:rsid w:val="002067FE"/>
    <w:rsid w:val="002076BA"/>
    <w:rsid w:val="002103EA"/>
    <w:rsid w:val="00216163"/>
    <w:rsid w:val="00223A4C"/>
    <w:rsid w:val="002278BD"/>
    <w:rsid w:val="00231606"/>
    <w:rsid w:val="00234E07"/>
    <w:rsid w:val="00235337"/>
    <w:rsid w:val="00244D61"/>
    <w:rsid w:val="00253F63"/>
    <w:rsid w:val="00271E71"/>
    <w:rsid w:val="0027743B"/>
    <w:rsid w:val="00290ECA"/>
    <w:rsid w:val="00292169"/>
    <w:rsid w:val="002947E8"/>
    <w:rsid w:val="002949B8"/>
    <w:rsid w:val="0029533B"/>
    <w:rsid w:val="002A7D80"/>
    <w:rsid w:val="002A7E0A"/>
    <w:rsid w:val="002B244F"/>
    <w:rsid w:val="002E120D"/>
    <w:rsid w:val="002E1332"/>
    <w:rsid w:val="002E5166"/>
    <w:rsid w:val="002E6296"/>
    <w:rsid w:val="002E7C7D"/>
    <w:rsid w:val="002F01FF"/>
    <w:rsid w:val="002F4FAD"/>
    <w:rsid w:val="003166B7"/>
    <w:rsid w:val="003178B4"/>
    <w:rsid w:val="0032164C"/>
    <w:rsid w:val="00326380"/>
    <w:rsid w:val="0032723E"/>
    <w:rsid w:val="0033148F"/>
    <w:rsid w:val="0033645D"/>
    <w:rsid w:val="0035248F"/>
    <w:rsid w:val="00362869"/>
    <w:rsid w:val="00367DC3"/>
    <w:rsid w:val="0037317A"/>
    <w:rsid w:val="00375956"/>
    <w:rsid w:val="003773C1"/>
    <w:rsid w:val="00382FC3"/>
    <w:rsid w:val="00383C16"/>
    <w:rsid w:val="003864AA"/>
    <w:rsid w:val="003A2BA1"/>
    <w:rsid w:val="003A3BF7"/>
    <w:rsid w:val="003B0ADA"/>
    <w:rsid w:val="003B60D6"/>
    <w:rsid w:val="003C2C72"/>
    <w:rsid w:val="003C5082"/>
    <w:rsid w:val="003D1991"/>
    <w:rsid w:val="003D3A25"/>
    <w:rsid w:val="003D7325"/>
    <w:rsid w:val="003E24F6"/>
    <w:rsid w:val="003E4165"/>
    <w:rsid w:val="003E436D"/>
    <w:rsid w:val="003E4FA8"/>
    <w:rsid w:val="003F01CA"/>
    <w:rsid w:val="003F1ECE"/>
    <w:rsid w:val="003F75D3"/>
    <w:rsid w:val="00401DDD"/>
    <w:rsid w:val="0040293C"/>
    <w:rsid w:val="00405BDE"/>
    <w:rsid w:val="00406A0D"/>
    <w:rsid w:val="0041124E"/>
    <w:rsid w:val="00411D33"/>
    <w:rsid w:val="00413251"/>
    <w:rsid w:val="00415484"/>
    <w:rsid w:val="00417D15"/>
    <w:rsid w:val="00421B64"/>
    <w:rsid w:val="004269CC"/>
    <w:rsid w:val="004278B8"/>
    <w:rsid w:val="004306D7"/>
    <w:rsid w:val="00430EE6"/>
    <w:rsid w:val="004343EB"/>
    <w:rsid w:val="00441AFF"/>
    <w:rsid w:val="00441DC0"/>
    <w:rsid w:val="0046545A"/>
    <w:rsid w:val="00467438"/>
    <w:rsid w:val="00470B43"/>
    <w:rsid w:val="0048250D"/>
    <w:rsid w:val="00483B9F"/>
    <w:rsid w:val="00483F2C"/>
    <w:rsid w:val="00487229"/>
    <w:rsid w:val="00491059"/>
    <w:rsid w:val="00492102"/>
    <w:rsid w:val="0049380B"/>
    <w:rsid w:val="00497D3D"/>
    <w:rsid w:val="004A2A3E"/>
    <w:rsid w:val="004A7C85"/>
    <w:rsid w:val="004B164E"/>
    <w:rsid w:val="004B6F89"/>
    <w:rsid w:val="004C4238"/>
    <w:rsid w:val="004D4319"/>
    <w:rsid w:val="004F2C09"/>
    <w:rsid w:val="004F3D88"/>
    <w:rsid w:val="004F3FED"/>
    <w:rsid w:val="004F4F5F"/>
    <w:rsid w:val="00506DD1"/>
    <w:rsid w:val="00507958"/>
    <w:rsid w:val="00512067"/>
    <w:rsid w:val="0051231D"/>
    <w:rsid w:val="0052450E"/>
    <w:rsid w:val="00530F42"/>
    <w:rsid w:val="00535234"/>
    <w:rsid w:val="00535389"/>
    <w:rsid w:val="0054677C"/>
    <w:rsid w:val="0054786C"/>
    <w:rsid w:val="00547AAF"/>
    <w:rsid w:val="00553ADB"/>
    <w:rsid w:val="0055715E"/>
    <w:rsid w:val="00581B2D"/>
    <w:rsid w:val="005829F0"/>
    <w:rsid w:val="00582DD6"/>
    <w:rsid w:val="00592272"/>
    <w:rsid w:val="005947F0"/>
    <w:rsid w:val="005950D8"/>
    <w:rsid w:val="005969B6"/>
    <w:rsid w:val="005D0C23"/>
    <w:rsid w:val="005D1C65"/>
    <w:rsid w:val="005D20F9"/>
    <w:rsid w:val="005D5384"/>
    <w:rsid w:val="005E62AF"/>
    <w:rsid w:val="005F3B22"/>
    <w:rsid w:val="005F503C"/>
    <w:rsid w:val="00600C4D"/>
    <w:rsid w:val="00602191"/>
    <w:rsid w:val="00603E0D"/>
    <w:rsid w:val="00605FCC"/>
    <w:rsid w:val="00610B76"/>
    <w:rsid w:val="006176E1"/>
    <w:rsid w:val="0062290D"/>
    <w:rsid w:val="00634245"/>
    <w:rsid w:val="006364A8"/>
    <w:rsid w:val="006416D9"/>
    <w:rsid w:val="00642B91"/>
    <w:rsid w:val="00643145"/>
    <w:rsid w:val="0065199C"/>
    <w:rsid w:val="0065608A"/>
    <w:rsid w:val="006771B2"/>
    <w:rsid w:val="00680D08"/>
    <w:rsid w:val="0068116C"/>
    <w:rsid w:val="006816AD"/>
    <w:rsid w:val="006841E6"/>
    <w:rsid w:val="0069183C"/>
    <w:rsid w:val="00694825"/>
    <w:rsid w:val="006952AB"/>
    <w:rsid w:val="006A14AE"/>
    <w:rsid w:val="006A4339"/>
    <w:rsid w:val="006A6619"/>
    <w:rsid w:val="006A6897"/>
    <w:rsid w:val="006C04E7"/>
    <w:rsid w:val="006C27EA"/>
    <w:rsid w:val="006C4FD0"/>
    <w:rsid w:val="006C6D19"/>
    <w:rsid w:val="006D1365"/>
    <w:rsid w:val="006D2890"/>
    <w:rsid w:val="006D5376"/>
    <w:rsid w:val="006D781A"/>
    <w:rsid w:val="006E178A"/>
    <w:rsid w:val="006F5104"/>
    <w:rsid w:val="00701E5C"/>
    <w:rsid w:val="007039D3"/>
    <w:rsid w:val="00707703"/>
    <w:rsid w:val="00715000"/>
    <w:rsid w:val="007253EE"/>
    <w:rsid w:val="007310D6"/>
    <w:rsid w:val="0073539E"/>
    <w:rsid w:val="00735ED2"/>
    <w:rsid w:val="00737EED"/>
    <w:rsid w:val="0074604C"/>
    <w:rsid w:val="00753808"/>
    <w:rsid w:val="007560A7"/>
    <w:rsid w:val="00757969"/>
    <w:rsid w:val="00761DAC"/>
    <w:rsid w:val="007625EF"/>
    <w:rsid w:val="0077603D"/>
    <w:rsid w:val="00777CF6"/>
    <w:rsid w:val="00781446"/>
    <w:rsid w:val="00783FC1"/>
    <w:rsid w:val="007853CB"/>
    <w:rsid w:val="00792EF9"/>
    <w:rsid w:val="00794604"/>
    <w:rsid w:val="0079559E"/>
    <w:rsid w:val="007972D5"/>
    <w:rsid w:val="007A5347"/>
    <w:rsid w:val="007B3D51"/>
    <w:rsid w:val="007B7F44"/>
    <w:rsid w:val="007C5275"/>
    <w:rsid w:val="007C799C"/>
    <w:rsid w:val="007E340D"/>
    <w:rsid w:val="007F2850"/>
    <w:rsid w:val="007F3A9B"/>
    <w:rsid w:val="007F4DBF"/>
    <w:rsid w:val="007F6AAC"/>
    <w:rsid w:val="00811ACE"/>
    <w:rsid w:val="00816906"/>
    <w:rsid w:val="0081763A"/>
    <w:rsid w:val="008229BA"/>
    <w:rsid w:val="00837944"/>
    <w:rsid w:val="00837E75"/>
    <w:rsid w:val="00843C96"/>
    <w:rsid w:val="00850756"/>
    <w:rsid w:val="00863CE7"/>
    <w:rsid w:val="00865191"/>
    <w:rsid w:val="00865B6B"/>
    <w:rsid w:val="00877442"/>
    <w:rsid w:val="00881B03"/>
    <w:rsid w:val="00881F4D"/>
    <w:rsid w:val="008827E6"/>
    <w:rsid w:val="0088412F"/>
    <w:rsid w:val="00884444"/>
    <w:rsid w:val="0089366F"/>
    <w:rsid w:val="008A2698"/>
    <w:rsid w:val="008A3913"/>
    <w:rsid w:val="008A7E46"/>
    <w:rsid w:val="008B34C8"/>
    <w:rsid w:val="008B35E7"/>
    <w:rsid w:val="008B7D9C"/>
    <w:rsid w:val="008D5859"/>
    <w:rsid w:val="008F0E85"/>
    <w:rsid w:val="008F1280"/>
    <w:rsid w:val="008F2870"/>
    <w:rsid w:val="008F3502"/>
    <w:rsid w:val="008F7234"/>
    <w:rsid w:val="008F7E0C"/>
    <w:rsid w:val="00900A02"/>
    <w:rsid w:val="00903672"/>
    <w:rsid w:val="00910CA9"/>
    <w:rsid w:val="00914301"/>
    <w:rsid w:val="00917130"/>
    <w:rsid w:val="009211E0"/>
    <w:rsid w:val="0093424E"/>
    <w:rsid w:val="00940184"/>
    <w:rsid w:val="00940397"/>
    <w:rsid w:val="00941B17"/>
    <w:rsid w:val="00945CF9"/>
    <w:rsid w:val="00947D97"/>
    <w:rsid w:val="0096468C"/>
    <w:rsid w:val="0099050D"/>
    <w:rsid w:val="00990890"/>
    <w:rsid w:val="009938E0"/>
    <w:rsid w:val="009949A6"/>
    <w:rsid w:val="009A2B8E"/>
    <w:rsid w:val="009A4220"/>
    <w:rsid w:val="009A5409"/>
    <w:rsid w:val="009B3347"/>
    <w:rsid w:val="009C46BD"/>
    <w:rsid w:val="009C730F"/>
    <w:rsid w:val="009D00A5"/>
    <w:rsid w:val="009D3735"/>
    <w:rsid w:val="009D4034"/>
    <w:rsid w:val="009D6691"/>
    <w:rsid w:val="009F1A3A"/>
    <w:rsid w:val="009F22F2"/>
    <w:rsid w:val="009F75F7"/>
    <w:rsid w:val="00A01E3E"/>
    <w:rsid w:val="00A05D0A"/>
    <w:rsid w:val="00A06EAA"/>
    <w:rsid w:val="00A147D6"/>
    <w:rsid w:val="00A278F1"/>
    <w:rsid w:val="00A36DFC"/>
    <w:rsid w:val="00A37FBC"/>
    <w:rsid w:val="00A4125E"/>
    <w:rsid w:val="00A437A8"/>
    <w:rsid w:val="00A43908"/>
    <w:rsid w:val="00A43974"/>
    <w:rsid w:val="00A44CEF"/>
    <w:rsid w:val="00A70790"/>
    <w:rsid w:val="00A71A23"/>
    <w:rsid w:val="00A73B7C"/>
    <w:rsid w:val="00A83F81"/>
    <w:rsid w:val="00A91101"/>
    <w:rsid w:val="00AA0923"/>
    <w:rsid w:val="00AA76AB"/>
    <w:rsid w:val="00AA7F15"/>
    <w:rsid w:val="00AB1F8D"/>
    <w:rsid w:val="00AB24CC"/>
    <w:rsid w:val="00AB2B81"/>
    <w:rsid w:val="00AB787A"/>
    <w:rsid w:val="00AC0DAF"/>
    <w:rsid w:val="00AC2F90"/>
    <w:rsid w:val="00AC3675"/>
    <w:rsid w:val="00AC3A34"/>
    <w:rsid w:val="00AC695F"/>
    <w:rsid w:val="00AD250C"/>
    <w:rsid w:val="00AD4FB1"/>
    <w:rsid w:val="00B003F6"/>
    <w:rsid w:val="00B01859"/>
    <w:rsid w:val="00B05DB6"/>
    <w:rsid w:val="00B129E4"/>
    <w:rsid w:val="00B15A59"/>
    <w:rsid w:val="00B1672C"/>
    <w:rsid w:val="00B2173E"/>
    <w:rsid w:val="00B279EE"/>
    <w:rsid w:val="00B3187F"/>
    <w:rsid w:val="00B32725"/>
    <w:rsid w:val="00B409CC"/>
    <w:rsid w:val="00B51EAF"/>
    <w:rsid w:val="00B55403"/>
    <w:rsid w:val="00B55C0F"/>
    <w:rsid w:val="00B62A7B"/>
    <w:rsid w:val="00B65942"/>
    <w:rsid w:val="00B702D5"/>
    <w:rsid w:val="00B706A3"/>
    <w:rsid w:val="00B76177"/>
    <w:rsid w:val="00B865BA"/>
    <w:rsid w:val="00B92D4D"/>
    <w:rsid w:val="00B957AC"/>
    <w:rsid w:val="00B97F5C"/>
    <w:rsid w:val="00BA3656"/>
    <w:rsid w:val="00BB4E4B"/>
    <w:rsid w:val="00BB7B53"/>
    <w:rsid w:val="00BC4EA7"/>
    <w:rsid w:val="00BC7251"/>
    <w:rsid w:val="00BC736D"/>
    <w:rsid w:val="00BD223D"/>
    <w:rsid w:val="00BE4761"/>
    <w:rsid w:val="00BE4B76"/>
    <w:rsid w:val="00BF18DB"/>
    <w:rsid w:val="00BF2AAB"/>
    <w:rsid w:val="00BF47CA"/>
    <w:rsid w:val="00C04B0E"/>
    <w:rsid w:val="00C10025"/>
    <w:rsid w:val="00C1411E"/>
    <w:rsid w:val="00C159A1"/>
    <w:rsid w:val="00C23D80"/>
    <w:rsid w:val="00C25FE7"/>
    <w:rsid w:val="00C3344E"/>
    <w:rsid w:val="00C357BB"/>
    <w:rsid w:val="00C43A88"/>
    <w:rsid w:val="00C506D7"/>
    <w:rsid w:val="00C51F60"/>
    <w:rsid w:val="00C52EC8"/>
    <w:rsid w:val="00C64D15"/>
    <w:rsid w:val="00C66044"/>
    <w:rsid w:val="00C700C2"/>
    <w:rsid w:val="00C71DE4"/>
    <w:rsid w:val="00C73DB0"/>
    <w:rsid w:val="00C9431E"/>
    <w:rsid w:val="00C9462F"/>
    <w:rsid w:val="00CB2670"/>
    <w:rsid w:val="00CB79BD"/>
    <w:rsid w:val="00CC1153"/>
    <w:rsid w:val="00CC40DB"/>
    <w:rsid w:val="00CC48F4"/>
    <w:rsid w:val="00CD5786"/>
    <w:rsid w:val="00CD5CB6"/>
    <w:rsid w:val="00CE4334"/>
    <w:rsid w:val="00CE5C34"/>
    <w:rsid w:val="00CE6750"/>
    <w:rsid w:val="00CF7C18"/>
    <w:rsid w:val="00D03066"/>
    <w:rsid w:val="00D06FC9"/>
    <w:rsid w:val="00D16868"/>
    <w:rsid w:val="00D21221"/>
    <w:rsid w:val="00D21454"/>
    <w:rsid w:val="00D21A30"/>
    <w:rsid w:val="00D22020"/>
    <w:rsid w:val="00D235C4"/>
    <w:rsid w:val="00D33757"/>
    <w:rsid w:val="00D340F6"/>
    <w:rsid w:val="00D522C8"/>
    <w:rsid w:val="00D55689"/>
    <w:rsid w:val="00D556F0"/>
    <w:rsid w:val="00D643E4"/>
    <w:rsid w:val="00D708C3"/>
    <w:rsid w:val="00D75505"/>
    <w:rsid w:val="00D80F08"/>
    <w:rsid w:val="00D93A2F"/>
    <w:rsid w:val="00DA3226"/>
    <w:rsid w:val="00DA39C8"/>
    <w:rsid w:val="00DA41B0"/>
    <w:rsid w:val="00DA780D"/>
    <w:rsid w:val="00DA7C5D"/>
    <w:rsid w:val="00DB0345"/>
    <w:rsid w:val="00DB2F48"/>
    <w:rsid w:val="00DB331A"/>
    <w:rsid w:val="00DB710A"/>
    <w:rsid w:val="00DB73D7"/>
    <w:rsid w:val="00DC00D0"/>
    <w:rsid w:val="00DC29CB"/>
    <w:rsid w:val="00DC5168"/>
    <w:rsid w:val="00DD1BE9"/>
    <w:rsid w:val="00DD4918"/>
    <w:rsid w:val="00E00549"/>
    <w:rsid w:val="00E01043"/>
    <w:rsid w:val="00E10E25"/>
    <w:rsid w:val="00E242EB"/>
    <w:rsid w:val="00E24EC5"/>
    <w:rsid w:val="00E34478"/>
    <w:rsid w:val="00E34D26"/>
    <w:rsid w:val="00E37823"/>
    <w:rsid w:val="00E40A9A"/>
    <w:rsid w:val="00E4396E"/>
    <w:rsid w:val="00E458BD"/>
    <w:rsid w:val="00E523D8"/>
    <w:rsid w:val="00E56095"/>
    <w:rsid w:val="00E56274"/>
    <w:rsid w:val="00E6469E"/>
    <w:rsid w:val="00E85BD1"/>
    <w:rsid w:val="00E85D0B"/>
    <w:rsid w:val="00E86B54"/>
    <w:rsid w:val="00E91B55"/>
    <w:rsid w:val="00E96ADF"/>
    <w:rsid w:val="00E979F8"/>
    <w:rsid w:val="00EB288E"/>
    <w:rsid w:val="00EB4AEC"/>
    <w:rsid w:val="00EB7FA9"/>
    <w:rsid w:val="00EC0A3B"/>
    <w:rsid w:val="00EC7198"/>
    <w:rsid w:val="00ED184B"/>
    <w:rsid w:val="00ED4502"/>
    <w:rsid w:val="00ED651C"/>
    <w:rsid w:val="00ED7326"/>
    <w:rsid w:val="00EF0CEC"/>
    <w:rsid w:val="00EF23EF"/>
    <w:rsid w:val="00EF396D"/>
    <w:rsid w:val="00EF3FA5"/>
    <w:rsid w:val="00EF4CD8"/>
    <w:rsid w:val="00EF6331"/>
    <w:rsid w:val="00EF7002"/>
    <w:rsid w:val="00F01AD0"/>
    <w:rsid w:val="00F048AA"/>
    <w:rsid w:val="00F130A7"/>
    <w:rsid w:val="00F13B0D"/>
    <w:rsid w:val="00F14691"/>
    <w:rsid w:val="00F202EC"/>
    <w:rsid w:val="00F32747"/>
    <w:rsid w:val="00F3311E"/>
    <w:rsid w:val="00F41410"/>
    <w:rsid w:val="00F417F1"/>
    <w:rsid w:val="00F43022"/>
    <w:rsid w:val="00F51A6E"/>
    <w:rsid w:val="00F54BFB"/>
    <w:rsid w:val="00F55695"/>
    <w:rsid w:val="00F57DE3"/>
    <w:rsid w:val="00F61EE2"/>
    <w:rsid w:val="00F6285D"/>
    <w:rsid w:val="00F62D39"/>
    <w:rsid w:val="00F645C4"/>
    <w:rsid w:val="00F64826"/>
    <w:rsid w:val="00F64E33"/>
    <w:rsid w:val="00F65175"/>
    <w:rsid w:val="00F65F69"/>
    <w:rsid w:val="00F67DB8"/>
    <w:rsid w:val="00F70282"/>
    <w:rsid w:val="00F718E1"/>
    <w:rsid w:val="00F74054"/>
    <w:rsid w:val="00F9159A"/>
    <w:rsid w:val="00F9162C"/>
    <w:rsid w:val="00F94FC0"/>
    <w:rsid w:val="00FB0B33"/>
    <w:rsid w:val="00FB42F0"/>
    <w:rsid w:val="00FB5FDE"/>
    <w:rsid w:val="00FC5C97"/>
    <w:rsid w:val="00FD0105"/>
    <w:rsid w:val="00FD0359"/>
    <w:rsid w:val="00FD2806"/>
    <w:rsid w:val="00FD2812"/>
    <w:rsid w:val="00FD2D2D"/>
    <w:rsid w:val="00FD3FF0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8A211"/>
  <w15:docId w15:val="{1F944401-067E-4B0F-8242-B78A7263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561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4372" w:h="2001" w:hSpace="180" w:wrap="auto" w:vAnchor="text" w:hAnchor="page" w:x="721" w:y="350"/>
      <w:jc w:val="center"/>
    </w:pPr>
    <w:rPr>
      <w:b/>
      <w:bCs/>
    </w:rPr>
  </w:style>
  <w:style w:type="paragraph" w:styleId="a4">
    <w:name w:val="caption"/>
    <w:basedOn w:val="a"/>
    <w:next w:val="a"/>
    <w:qFormat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paragraph" w:styleId="a5">
    <w:name w:val="Body Text Indent"/>
    <w:basedOn w:val="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нак Знак Знак Знак"/>
    <w:basedOn w:val="a"/>
    <w:rsid w:val="007C799C"/>
    <w:pPr>
      <w:spacing w:before="100" w:beforeAutospacing="1" w:after="100" w:afterAutospacing="1"/>
      <w:ind w:left="0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103E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103EA"/>
    <w:rPr>
      <w:sz w:val="24"/>
      <w:szCs w:val="24"/>
    </w:rPr>
  </w:style>
  <w:style w:type="table" w:styleId="ac">
    <w:name w:val="Table Grid"/>
    <w:basedOn w:val="a1"/>
    <w:uiPriority w:val="59"/>
    <w:rsid w:val="0006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1AF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41AFF"/>
    <w:rPr>
      <w:rFonts w:ascii="Tahoma" w:hAnsi="Tahoma" w:cs="Tahoma"/>
      <w:sz w:val="16"/>
      <w:szCs w:val="16"/>
    </w:rPr>
  </w:style>
  <w:style w:type="character" w:styleId="af">
    <w:name w:val="Strong"/>
    <w:uiPriority w:val="22"/>
    <w:qFormat/>
    <w:rsid w:val="00B76177"/>
    <w:rPr>
      <w:b/>
      <w:bCs/>
    </w:rPr>
  </w:style>
  <w:style w:type="paragraph" w:styleId="af0">
    <w:name w:val="Normal (Web)"/>
    <w:basedOn w:val="a"/>
    <w:uiPriority w:val="99"/>
    <w:unhideWhenUsed/>
    <w:rsid w:val="00D643E4"/>
    <w:pPr>
      <w:spacing w:before="100" w:beforeAutospacing="1" w:after="100" w:afterAutospacing="1"/>
      <w:ind w:left="0"/>
    </w:pPr>
  </w:style>
  <w:style w:type="paragraph" w:styleId="af1">
    <w:name w:val="List Paragraph"/>
    <w:aliases w:val="Абзац списка для документа,ПАРАГРАФ,Выделеный,Текст с номером,Абзац списка4,Абзац списка основной"/>
    <w:basedOn w:val="a"/>
    <w:link w:val="af2"/>
    <w:uiPriority w:val="34"/>
    <w:qFormat/>
    <w:rsid w:val="00D643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xtendedtext-short">
    <w:name w:val="extendedtext-short"/>
    <w:basedOn w:val="a0"/>
    <w:rsid w:val="00D643E4"/>
  </w:style>
  <w:style w:type="character" w:styleId="af3">
    <w:name w:val="Emphasis"/>
    <w:basedOn w:val="a0"/>
    <w:uiPriority w:val="20"/>
    <w:qFormat/>
    <w:rsid w:val="00D643E4"/>
    <w:rPr>
      <w:i/>
      <w:iCs/>
    </w:rPr>
  </w:style>
  <w:style w:type="paragraph" w:styleId="af4">
    <w:name w:val="No Spacing"/>
    <w:uiPriority w:val="1"/>
    <w:qFormat/>
    <w:rsid w:val="00B279EE"/>
    <w:rPr>
      <w:sz w:val="24"/>
      <w:szCs w:val="24"/>
    </w:rPr>
  </w:style>
  <w:style w:type="character" w:customStyle="1" w:styleId="af2">
    <w:name w:val="Абзац списка Знак"/>
    <w:aliases w:val="Абзац списка для документа Знак,ПАРАГРАФ Знак,Выделеный Знак,Текст с номером Знак,Абзац списка4 Знак,Абзац списка основной Знак"/>
    <w:link w:val="af1"/>
    <w:uiPriority w:val="34"/>
    <w:locked/>
    <w:rsid w:val="0069183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&#1055;&#1045;&#1056;&#1042;&#1067;&#1049;%20&#1047;&#1040;&#1052;&#1045;&#1057;&#1058;&#1048;&#1058;&#1045;&#1051;&#106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9828B-9745-4389-BC31-FA2CC72B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ПЕРВЫЙ ЗАМЕСТИТЕЛЬ</Template>
  <TotalTime>1244</TotalTime>
  <Pages>1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УРМФ</Company>
  <LinksUpToDate>false</LinksUpToDate>
  <CharactersWithSpaces>13722</CharactersWithSpaces>
  <SharedDoc>false</SharedDoc>
  <HLinks>
    <vt:vector size="6" baseType="variant">
      <vt:variant>
        <vt:i4>2490447</vt:i4>
      </vt:variant>
      <vt:variant>
        <vt:i4>0</vt:i4>
      </vt:variant>
      <vt:variant>
        <vt:i4>0</vt:i4>
      </vt:variant>
      <vt:variant>
        <vt:i4>5</vt:i4>
      </vt:variant>
      <vt:variant>
        <vt:lpwstr>mailto:glava@admin.orenburg.ru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econom_1</dc:creator>
  <cp:lastModifiedBy>Семёнова Оксана Анатольевна</cp:lastModifiedBy>
  <cp:revision>24</cp:revision>
  <cp:lastPrinted>2025-02-03T09:28:00Z</cp:lastPrinted>
  <dcterms:created xsi:type="dcterms:W3CDTF">2024-02-15T11:48:00Z</dcterms:created>
  <dcterms:modified xsi:type="dcterms:W3CDTF">2025-03-31T06:58:00Z</dcterms:modified>
</cp:coreProperties>
</file>