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56"/>
      </w:tblGrid>
      <w:tr w:rsidR="00CD47EA" w:rsidRPr="00FB4141" w:rsidTr="006702B0">
        <w:trPr>
          <w:trHeight w:val="1343"/>
        </w:trPr>
        <w:tc>
          <w:tcPr>
            <w:tcW w:w="98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099" w:rsidRPr="007F3555" w:rsidRDefault="008D657D" w:rsidP="00B610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079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     </w:t>
            </w:r>
            <w:r w:rsidR="0019103E" w:rsidRPr="0076079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</w:t>
            </w:r>
            <w:r w:rsidR="0076079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              </w:t>
            </w:r>
            <w:r w:rsidR="0019103E" w:rsidRPr="0076079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</w:t>
            </w:r>
            <w:r w:rsidR="00052A83" w:rsidRPr="0076079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B6109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</w:t>
            </w:r>
            <w:r w:rsidR="00052A83" w:rsidRPr="007F35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="00B61099" w:rsidRPr="007F35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</w:t>
            </w:r>
            <w:r w:rsidR="00052A83" w:rsidRPr="007F35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приказу</w:t>
            </w:r>
          </w:p>
          <w:p w:rsidR="00052A83" w:rsidRDefault="00B61099" w:rsidP="00B610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35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</w:t>
            </w:r>
            <w:r w:rsidR="00052A83" w:rsidRPr="007F35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19103E" w:rsidRPr="007F35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  <w:r w:rsidR="00052A83" w:rsidRPr="007F3555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="00052A83" w:rsidRPr="007F35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7F35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9103E" w:rsidRPr="007F35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2A83" w:rsidRPr="007F35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.12.2020</w:t>
            </w:r>
          </w:p>
          <w:p w:rsidR="00FB4141" w:rsidRDefault="00FB4141" w:rsidP="00B610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с учетом изменений</w:t>
            </w:r>
          </w:p>
          <w:p w:rsidR="00FB4141" w:rsidRPr="007F3555" w:rsidRDefault="00FB4141" w:rsidP="00B610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приказ № 51 от 23.12.22</w:t>
            </w:r>
          </w:p>
          <w:p w:rsidR="00B61099" w:rsidRPr="00760798" w:rsidRDefault="00B61099">
            <w:pPr>
              <w:rPr>
                <w:sz w:val="20"/>
                <w:szCs w:val="20"/>
                <w:lang w:val="ru-RU"/>
              </w:rPr>
            </w:pPr>
          </w:p>
        </w:tc>
      </w:tr>
      <w:tr w:rsidR="00CD47EA" w:rsidRPr="00FB4141" w:rsidTr="00052A83">
        <w:tc>
          <w:tcPr>
            <w:tcW w:w="98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7EA" w:rsidRPr="00760798" w:rsidRDefault="00CD47EA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highlight w:val="yellow"/>
                <w:lang w:val="ru-RU"/>
              </w:rPr>
            </w:pPr>
          </w:p>
        </w:tc>
      </w:tr>
    </w:tbl>
    <w:p w:rsidR="00CD47EA" w:rsidRPr="008D657D" w:rsidRDefault="00052A83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8D657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Учетная политика для целей бюджетного учета</w:t>
      </w:r>
    </w:p>
    <w:p w:rsidR="00CD47EA" w:rsidRPr="008828A7" w:rsidRDefault="00052A83" w:rsidP="006702B0">
      <w:pPr>
        <w:spacing w:before="0" w:beforeAutospacing="0" w:after="0" w:afterAutospacing="0"/>
        <w:ind w:firstLine="426"/>
        <w:rPr>
          <w:rFonts w:hAnsi="Times New Roman" w:cs="Times New Roman"/>
          <w:sz w:val="28"/>
          <w:szCs w:val="28"/>
          <w:lang w:val="ru-RU"/>
        </w:rPr>
      </w:pPr>
      <w:r w:rsidRPr="008828A7">
        <w:rPr>
          <w:rFonts w:hAnsi="Times New Roman" w:cs="Times New Roman"/>
          <w:sz w:val="28"/>
          <w:szCs w:val="28"/>
          <w:lang w:val="ru-RU"/>
        </w:rPr>
        <w:t xml:space="preserve">Учетная </w:t>
      </w:r>
      <w:r w:rsidR="009C5BA8" w:rsidRPr="008828A7">
        <w:rPr>
          <w:rFonts w:hAnsi="Times New Roman" w:cs="Times New Roman"/>
          <w:sz w:val="28"/>
          <w:szCs w:val="28"/>
          <w:lang w:val="ru-RU"/>
        </w:rPr>
        <w:t>политика Счетной</w:t>
      </w:r>
      <w:r w:rsidR="008D657D" w:rsidRPr="008828A7">
        <w:rPr>
          <w:rFonts w:hAnsi="Times New Roman" w:cs="Times New Roman"/>
          <w:sz w:val="28"/>
          <w:szCs w:val="28"/>
          <w:lang w:val="ru-RU"/>
        </w:rPr>
        <w:t xml:space="preserve"> палаты города </w:t>
      </w:r>
      <w:r w:rsidR="009C5BA8" w:rsidRPr="008828A7">
        <w:rPr>
          <w:rFonts w:hAnsi="Times New Roman" w:cs="Times New Roman"/>
          <w:sz w:val="28"/>
          <w:szCs w:val="28"/>
          <w:lang w:val="ru-RU"/>
        </w:rPr>
        <w:t>Оренбурга (далее -</w:t>
      </w:r>
      <w:r w:rsidR="0019103E" w:rsidRPr="008828A7">
        <w:rPr>
          <w:rFonts w:hAnsi="Times New Roman" w:cs="Times New Roman"/>
          <w:sz w:val="28"/>
          <w:szCs w:val="28"/>
          <w:lang w:val="ru-RU"/>
        </w:rPr>
        <w:t xml:space="preserve"> </w:t>
      </w:r>
      <w:r w:rsidR="009C5BA8" w:rsidRPr="008828A7">
        <w:rPr>
          <w:rFonts w:hAnsi="Times New Roman" w:cs="Times New Roman"/>
          <w:sz w:val="28"/>
          <w:szCs w:val="28"/>
          <w:lang w:val="ru-RU"/>
        </w:rPr>
        <w:t>учреждение) разработана</w:t>
      </w:r>
      <w:r w:rsidRPr="008828A7">
        <w:rPr>
          <w:rFonts w:hAnsi="Times New Roman" w:cs="Times New Roman"/>
          <w:sz w:val="28"/>
          <w:szCs w:val="28"/>
          <w:lang w:val="ru-RU"/>
        </w:rPr>
        <w:t xml:space="preserve"> в соответствии:</w:t>
      </w:r>
    </w:p>
    <w:p w:rsidR="004075E7" w:rsidRPr="008828A7" w:rsidRDefault="004075E7" w:rsidP="006702B0">
      <w:pPr>
        <w:pStyle w:val="a5"/>
        <w:numPr>
          <w:ilvl w:val="0"/>
          <w:numId w:val="33"/>
        </w:numPr>
        <w:spacing w:before="0" w:beforeAutospacing="0" w:after="0" w:afterAutospacing="0"/>
        <w:ind w:left="0" w:firstLine="426"/>
        <w:rPr>
          <w:rFonts w:hAnsi="Times New Roman" w:cs="Times New Roman"/>
          <w:sz w:val="28"/>
          <w:szCs w:val="28"/>
          <w:lang w:val="ru-RU"/>
        </w:rPr>
      </w:pPr>
      <w:bookmarkStart w:id="0" w:name="_Hlk62737480"/>
      <w:r w:rsidRPr="008828A7">
        <w:rPr>
          <w:rFonts w:hAnsi="Times New Roman" w:cs="Times New Roman"/>
          <w:sz w:val="28"/>
          <w:szCs w:val="28"/>
          <w:lang w:val="ru-RU"/>
        </w:rPr>
        <w:t>Бюджетный Кодекс;</w:t>
      </w:r>
    </w:p>
    <w:p w:rsidR="008E592E" w:rsidRPr="008828A7" w:rsidRDefault="004075E7" w:rsidP="006702B0">
      <w:pPr>
        <w:pStyle w:val="a5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rFonts w:hAnsi="Times New Roman" w:cs="Times New Roman"/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Федеральный</w:t>
      </w:r>
      <w:r w:rsidR="008E592E" w:rsidRPr="008828A7">
        <w:rPr>
          <w:sz w:val="28"/>
          <w:szCs w:val="28"/>
          <w:shd w:val="clear" w:color="auto" w:fill="FFFFFF"/>
          <w:lang w:val="ru-RU"/>
        </w:rPr>
        <w:t xml:space="preserve"> закон от 6 декабря 2011</w:t>
      </w:r>
      <w:r w:rsidR="008E592E" w:rsidRPr="008828A7">
        <w:rPr>
          <w:sz w:val="28"/>
          <w:szCs w:val="28"/>
          <w:shd w:val="clear" w:color="auto" w:fill="FFFFFF"/>
        </w:rPr>
        <w:t> </w:t>
      </w:r>
      <w:r w:rsidR="008E592E" w:rsidRPr="008828A7">
        <w:rPr>
          <w:sz w:val="28"/>
          <w:szCs w:val="28"/>
          <w:shd w:val="clear" w:color="auto" w:fill="FFFFFF"/>
          <w:lang w:val="ru-RU"/>
        </w:rPr>
        <w:t>г. №</w:t>
      </w:r>
      <w:r w:rsidR="008E592E" w:rsidRPr="008828A7">
        <w:rPr>
          <w:sz w:val="28"/>
          <w:szCs w:val="28"/>
          <w:shd w:val="clear" w:color="auto" w:fill="FFFFFF"/>
        </w:rPr>
        <w:t> </w:t>
      </w:r>
      <w:r w:rsidR="008E592E" w:rsidRPr="008828A7">
        <w:rPr>
          <w:sz w:val="28"/>
          <w:szCs w:val="28"/>
          <w:shd w:val="clear" w:color="auto" w:fill="FFFFFF"/>
          <w:lang w:val="ru-RU"/>
        </w:rPr>
        <w:t>402-ФЗ «О бухгалтерском учете»;</w:t>
      </w:r>
    </w:p>
    <w:p w:rsidR="00CD47EA" w:rsidRPr="008828A7" w:rsidRDefault="00052A83" w:rsidP="006702B0">
      <w:pPr>
        <w:pStyle w:val="a5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rFonts w:hAnsi="Times New Roman" w:cs="Times New Roman"/>
          <w:sz w:val="28"/>
          <w:szCs w:val="28"/>
        </w:rPr>
      </w:pPr>
      <w:r w:rsidRPr="008828A7">
        <w:rPr>
          <w:rFonts w:hAnsi="Times New Roman" w:cs="Times New Roman"/>
          <w:sz w:val="28"/>
          <w:szCs w:val="28"/>
          <w:lang w:val="ru-RU"/>
        </w:rPr>
        <w:t>приказ Минфина от 01.12.2010</w:t>
      </w:r>
      <w:r w:rsidRPr="008828A7">
        <w:rPr>
          <w:rFonts w:hAnsi="Times New Roman" w:cs="Times New Roman"/>
          <w:sz w:val="28"/>
          <w:szCs w:val="28"/>
        </w:rPr>
        <w:t> </w:t>
      </w:r>
      <w:r w:rsidRPr="008828A7">
        <w:rPr>
          <w:rFonts w:hAnsi="Times New Roman" w:cs="Times New Roman"/>
          <w:sz w:val="28"/>
          <w:szCs w:val="28"/>
          <w:lang w:val="ru-RU"/>
        </w:rPr>
        <w:t>№</w:t>
      </w:r>
      <w:r w:rsidRPr="008828A7">
        <w:rPr>
          <w:rFonts w:hAnsi="Times New Roman" w:cs="Times New Roman"/>
          <w:sz w:val="28"/>
          <w:szCs w:val="28"/>
        </w:rPr>
        <w:t> </w:t>
      </w:r>
      <w:r w:rsidRPr="008828A7">
        <w:rPr>
          <w:rFonts w:hAnsi="Times New Roman" w:cs="Times New Roman"/>
          <w:sz w:val="28"/>
          <w:szCs w:val="28"/>
          <w:lang w:val="ru-RU"/>
        </w:rPr>
        <w:t>157н</w:t>
      </w:r>
      <w:r w:rsidRPr="008828A7">
        <w:rPr>
          <w:rFonts w:hAnsi="Times New Roman" w:cs="Times New Roman"/>
          <w:sz w:val="28"/>
          <w:szCs w:val="28"/>
        </w:rPr>
        <w:t> </w:t>
      </w:r>
      <w:r w:rsidRPr="008828A7">
        <w:rPr>
          <w:rFonts w:hAnsi="Times New Roman" w:cs="Times New Roman"/>
          <w:sz w:val="28"/>
          <w:szCs w:val="28"/>
          <w:lang w:val="ru-RU"/>
        </w:rPr>
        <w:t>«Об утверждении Единого плана</w:t>
      </w:r>
      <w:r w:rsidRPr="008828A7">
        <w:rPr>
          <w:rFonts w:hAnsi="Times New Roman" w:cs="Times New Roman"/>
          <w:sz w:val="28"/>
          <w:szCs w:val="28"/>
        </w:rPr>
        <w:t> </w:t>
      </w:r>
      <w:r w:rsidRPr="008828A7">
        <w:rPr>
          <w:rFonts w:hAnsi="Times New Roman" w:cs="Times New Roman"/>
          <w:sz w:val="28"/>
          <w:szCs w:val="28"/>
          <w:lang w:val="ru-RU"/>
        </w:rPr>
        <w:t>счетов бухгалтерского учета для органов государственной власти</w:t>
      </w:r>
      <w:r w:rsidRPr="008828A7">
        <w:rPr>
          <w:rFonts w:hAnsi="Times New Roman" w:cs="Times New Roman"/>
          <w:sz w:val="28"/>
          <w:szCs w:val="28"/>
        </w:rPr>
        <w:t> </w:t>
      </w:r>
      <w:r w:rsidRPr="008828A7">
        <w:rPr>
          <w:rFonts w:hAnsi="Times New Roman" w:cs="Times New Roman"/>
          <w:sz w:val="28"/>
          <w:szCs w:val="28"/>
          <w:lang w:val="ru-RU"/>
        </w:rPr>
        <w:t>(государственных органов), органов местного самоуправления, органов</w:t>
      </w:r>
      <w:r w:rsidRPr="008828A7">
        <w:rPr>
          <w:rFonts w:hAnsi="Times New Roman" w:cs="Times New Roman"/>
          <w:sz w:val="28"/>
          <w:szCs w:val="28"/>
        </w:rPr>
        <w:t> </w:t>
      </w:r>
      <w:r w:rsidRPr="008828A7">
        <w:rPr>
          <w:rFonts w:hAnsi="Times New Roman" w:cs="Times New Roman"/>
          <w:sz w:val="28"/>
          <w:szCs w:val="28"/>
          <w:lang w:val="ru-RU"/>
        </w:rPr>
        <w:t>управления государственными внебюджетными фондами, государственных</w:t>
      </w:r>
      <w:r w:rsidRPr="008828A7">
        <w:rPr>
          <w:rFonts w:hAnsi="Times New Roman" w:cs="Times New Roman"/>
          <w:sz w:val="28"/>
          <w:szCs w:val="28"/>
        </w:rPr>
        <w:t> </w:t>
      </w:r>
      <w:r w:rsidRPr="008828A7">
        <w:rPr>
          <w:rFonts w:hAnsi="Times New Roman" w:cs="Times New Roman"/>
          <w:sz w:val="28"/>
          <w:szCs w:val="28"/>
          <w:lang w:val="ru-RU"/>
        </w:rPr>
        <w:t>академий наук, государственных (муниципальных) учреждений и Инструкции по</w:t>
      </w:r>
      <w:r w:rsidRPr="008828A7">
        <w:rPr>
          <w:rFonts w:hAnsi="Times New Roman" w:cs="Times New Roman"/>
          <w:sz w:val="28"/>
          <w:szCs w:val="28"/>
        </w:rPr>
        <w:t> </w:t>
      </w:r>
      <w:r w:rsidRPr="008828A7">
        <w:rPr>
          <w:rFonts w:hAnsi="Times New Roman" w:cs="Times New Roman"/>
          <w:sz w:val="28"/>
          <w:szCs w:val="28"/>
          <w:lang w:val="ru-RU"/>
        </w:rPr>
        <w:t xml:space="preserve">его применению» </w:t>
      </w:r>
      <w:r w:rsidRPr="008828A7">
        <w:rPr>
          <w:rFonts w:hAnsi="Times New Roman" w:cs="Times New Roman"/>
          <w:sz w:val="28"/>
          <w:szCs w:val="28"/>
        </w:rPr>
        <w:t>(далее – Инструкция к Единому плану счетов № 157н);</w:t>
      </w:r>
    </w:p>
    <w:p w:rsidR="00CD47EA" w:rsidRPr="008828A7" w:rsidRDefault="00052A83" w:rsidP="006702B0">
      <w:pPr>
        <w:numPr>
          <w:ilvl w:val="0"/>
          <w:numId w:val="1"/>
        </w:numPr>
        <w:spacing w:before="0" w:beforeAutospacing="0" w:after="0" w:afterAutospacing="0"/>
        <w:ind w:left="0" w:firstLine="426"/>
        <w:contextualSpacing/>
        <w:jc w:val="both"/>
        <w:rPr>
          <w:rFonts w:hAnsi="Times New Roman" w:cs="Times New Roman"/>
          <w:sz w:val="28"/>
          <w:szCs w:val="28"/>
        </w:rPr>
      </w:pPr>
      <w:r w:rsidRPr="008828A7">
        <w:rPr>
          <w:rFonts w:hAnsi="Times New Roman" w:cs="Times New Roman"/>
          <w:sz w:val="28"/>
          <w:szCs w:val="28"/>
          <w:lang w:val="ru-RU"/>
        </w:rPr>
        <w:t>приказ Минфина от 06.12.2010</w:t>
      </w:r>
      <w:r w:rsidRPr="008828A7">
        <w:rPr>
          <w:rFonts w:hAnsi="Times New Roman" w:cs="Times New Roman"/>
          <w:sz w:val="28"/>
          <w:szCs w:val="28"/>
        </w:rPr>
        <w:t> </w:t>
      </w:r>
      <w:r w:rsidRPr="008828A7">
        <w:rPr>
          <w:rFonts w:hAnsi="Times New Roman" w:cs="Times New Roman"/>
          <w:sz w:val="28"/>
          <w:szCs w:val="28"/>
          <w:lang w:val="ru-RU"/>
        </w:rPr>
        <w:t>№</w:t>
      </w:r>
      <w:r w:rsidRPr="008828A7">
        <w:rPr>
          <w:rFonts w:hAnsi="Times New Roman" w:cs="Times New Roman"/>
          <w:sz w:val="28"/>
          <w:szCs w:val="28"/>
        </w:rPr>
        <w:t> </w:t>
      </w:r>
      <w:r w:rsidRPr="008828A7">
        <w:rPr>
          <w:rFonts w:hAnsi="Times New Roman" w:cs="Times New Roman"/>
          <w:sz w:val="28"/>
          <w:szCs w:val="28"/>
          <w:lang w:val="ru-RU"/>
        </w:rPr>
        <w:t>162н «Об утверждении Плана счетов</w:t>
      </w:r>
      <w:r w:rsidRPr="008828A7">
        <w:rPr>
          <w:rFonts w:hAnsi="Times New Roman" w:cs="Times New Roman"/>
          <w:sz w:val="28"/>
          <w:szCs w:val="28"/>
        </w:rPr>
        <w:t> </w:t>
      </w:r>
      <w:r w:rsidRPr="008828A7">
        <w:rPr>
          <w:rFonts w:hAnsi="Times New Roman" w:cs="Times New Roman"/>
          <w:sz w:val="28"/>
          <w:szCs w:val="28"/>
          <w:lang w:val="ru-RU"/>
        </w:rPr>
        <w:t xml:space="preserve">бюджетного учета и Инструкции по его применению» </w:t>
      </w:r>
      <w:r w:rsidRPr="008828A7">
        <w:rPr>
          <w:rFonts w:hAnsi="Times New Roman" w:cs="Times New Roman"/>
          <w:sz w:val="28"/>
          <w:szCs w:val="28"/>
        </w:rPr>
        <w:t>(далее – Инструкция № 162н);</w:t>
      </w:r>
    </w:p>
    <w:p w:rsidR="00CD47EA" w:rsidRPr="008828A7" w:rsidRDefault="00052A83" w:rsidP="006702B0">
      <w:pPr>
        <w:numPr>
          <w:ilvl w:val="0"/>
          <w:numId w:val="1"/>
        </w:numPr>
        <w:spacing w:before="0" w:beforeAutospacing="0" w:after="0" w:afterAutospacing="0"/>
        <w:ind w:left="0" w:firstLine="426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8828A7">
        <w:rPr>
          <w:rFonts w:hAnsi="Times New Roman" w:cs="Times New Roman"/>
          <w:sz w:val="28"/>
          <w:szCs w:val="28"/>
          <w:lang w:val="ru-RU"/>
        </w:rPr>
        <w:t xml:space="preserve">приказ Минфина от </w:t>
      </w:r>
      <w:r w:rsidR="008A081D" w:rsidRPr="008828A7">
        <w:rPr>
          <w:rFonts w:hAnsi="Times New Roman" w:cs="Times New Roman"/>
          <w:sz w:val="28"/>
          <w:szCs w:val="28"/>
          <w:lang w:val="ru-RU"/>
        </w:rPr>
        <w:t>24.05.2022</w:t>
      </w:r>
      <w:r w:rsidRPr="008828A7">
        <w:rPr>
          <w:rFonts w:hAnsi="Times New Roman" w:cs="Times New Roman"/>
          <w:sz w:val="28"/>
          <w:szCs w:val="28"/>
          <w:lang w:val="ru-RU"/>
        </w:rPr>
        <w:t xml:space="preserve"> № 8</w:t>
      </w:r>
      <w:r w:rsidR="008A081D" w:rsidRPr="008828A7">
        <w:rPr>
          <w:rFonts w:hAnsi="Times New Roman" w:cs="Times New Roman"/>
          <w:sz w:val="28"/>
          <w:szCs w:val="28"/>
          <w:lang w:val="ru-RU"/>
        </w:rPr>
        <w:t>2</w:t>
      </w:r>
      <w:r w:rsidRPr="008828A7">
        <w:rPr>
          <w:rFonts w:hAnsi="Times New Roman" w:cs="Times New Roman"/>
          <w:sz w:val="28"/>
          <w:szCs w:val="28"/>
          <w:lang w:val="ru-RU"/>
        </w:rPr>
        <w:t>н «О Порядке формирования и применения кодов бюджетной классификации Российской Федерации, их структуре и принципах назначения» (далее – приказ № 8</w:t>
      </w:r>
      <w:r w:rsidR="008A081D" w:rsidRPr="008828A7">
        <w:rPr>
          <w:rFonts w:hAnsi="Times New Roman" w:cs="Times New Roman"/>
          <w:sz w:val="28"/>
          <w:szCs w:val="28"/>
          <w:lang w:val="ru-RU"/>
        </w:rPr>
        <w:t>2</w:t>
      </w:r>
      <w:r w:rsidRPr="008828A7">
        <w:rPr>
          <w:rFonts w:hAnsi="Times New Roman" w:cs="Times New Roman"/>
          <w:sz w:val="28"/>
          <w:szCs w:val="28"/>
          <w:lang w:val="ru-RU"/>
        </w:rPr>
        <w:t>н);</w:t>
      </w:r>
    </w:p>
    <w:p w:rsidR="00CD47EA" w:rsidRPr="008828A7" w:rsidRDefault="00052A83" w:rsidP="006702B0">
      <w:pPr>
        <w:numPr>
          <w:ilvl w:val="0"/>
          <w:numId w:val="1"/>
        </w:numPr>
        <w:tabs>
          <w:tab w:val="num" w:pos="426"/>
        </w:tabs>
        <w:spacing w:before="0" w:beforeAutospacing="0" w:after="0" w:afterAutospacing="0"/>
        <w:ind w:left="0" w:firstLine="426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8828A7">
        <w:rPr>
          <w:rFonts w:hAnsi="Times New Roman" w:cs="Times New Roman"/>
          <w:sz w:val="28"/>
          <w:szCs w:val="28"/>
          <w:lang w:val="ru-RU"/>
        </w:rPr>
        <w:t>приказ Минфина от 29.11.2017 № 209н «Об утверждении Порядка применения классификации операций сектора государственного управления»</w:t>
      </w:r>
      <w:r w:rsidR="008D657D" w:rsidRPr="008828A7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828A7">
        <w:rPr>
          <w:rFonts w:hAnsi="Times New Roman" w:cs="Times New Roman"/>
          <w:sz w:val="28"/>
          <w:szCs w:val="28"/>
          <w:lang w:val="ru-RU"/>
        </w:rPr>
        <w:t>(далее – приказ № 209н);</w:t>
      </w:r>
    </w:p>
    <w:p w:rsidR="00CD47EA" w:rsidRPr="008828A7" w:rsidRDefault="00052A83" w:rsidP="006702B0">
      <w:pPr>
        <w:numPr>
          <w:ilvl w:val="0"/>
          <w:numId w:val="1"/>
        </w:numPr>
        <w:spacing w:before="0" w:beforeAutospacing="0" w:after="0" w:afterAutospacing="0"/>
        <w:ind w:left="0" w:firstLine="426"/>
        <w:contextualSpacing/>
        <w:jc w:val="both"/>
        <w:rPr>
          <w:rFonts w:hAnsi="Times New Roman" w:cs="Times New Roman"/>
          <w:sz w:val="28"/>
          <w:szCs w:val="28"/>
        </w:rPr>
      </w:pPr>
      <w:r w:rsidRPr="008828A7">
        <w:rPr>
          <w:rFonts w:hAnsi="Times New Roman" w:cs="Times New Roman"/>
          <w:sz w:val="28"/>
          <w:szCs w:val="28"/>
          <w:lang w:val="ru-RU"/>
        </w:rPr>
        <w:t xml:space="preserve">приказ Минфина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</w:t>
      </w:r>
      <w:r w:rsidRPr="008828A7">
        <w:rPr>
          <w:rFonts w:hAnsi="Times New Roman" w:cs="Times New Roman"/>
          <w:sz w:val="28"/>
          <w:szCs w:val="28"/>
        </w:rPr>
        <w:t>(</w:t>
      </w:r>
      <w:proofErr w:type="spellStart"/>
      <w:r w:rsidRPr="008828A7">
        <w:rPr>
          <w:rFonts w:hAnsi="Times New Roman" w:cs="Times New Roman"/>
          <w:sz w:val="28"/>
          <w:szCs w:val="28"/>
        </w:rPr>
        <w:t>далее</w:t>
      </w:r>
      <w:proofErr w:type="spellEnd"/>
      <w:r w:rsidRPr="008828A7">
        <w:rPr>
          <w:rFonts w:hAnsi="Times New Roman" w:cs="Times New Roman"/>
          <w:sz w:val="28"/>
          <w:szCs w:val="28"/>
        </w:rPr>
        <w:t xml:space="preserve"> – </w:t>
      </w:r>
      <w:proofErr w:type="spellStart"/>
      <w:r w:rsidRPr="008828A7">
        <w:rPr>
          <w:rFonts w:hAnsi="Times New Roman" w:cs="Times New Roman"/>
          <w:sz w:val="28"/>
          <w:szCs w:val="28"/>
        </w:rPr>
        <w:t>приказ</w:t>
      </w:r>
      <w:proofErr w:type="spellEnd"/>
      <w:r w:rsidRPr="008828A7">
        <w:rPr>
          <w:rFonts w:hAnsi="Times New Roman" w:cs="Times New Roman"/>
          <w:sz w:val="28"/>
          <w:szCs w:val="28"/>
        </w:rPr>
        <w:t xml:space="preserve"> № 52н);</w:t>
      </w:r>
    </w:p>
    <w:p w:rsidR="008A081D" w:rsidRPr="008828A7" w:rsidRDefault="008A081D" w:rsidP="006702B0">
      <w:pPr>
        <w:numPr>
          <w:ilvl w:val="0"/>
          <w:numId w:val="1"/>
        </w:numPr>
        <w:spacing w:before="0" w:beforeAutospacing="0" w:after="0" w:afterAutospacing="0"/>
        <w:ind w:left="0" w:firstLine="426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8828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приказ Минфина от 15.04.2021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применению;</w:t>
      </w:r>
    </w:p>
    <w:p w:rsidR="00CD47EA" w:rsidRPr="008828A7" w:rsidRDefault="00052A83" w:rsidP="006702B0">
      <w:pPr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rFonts w:hAnsi="Times New Roman" w:cs="Times New Roman"/>
          <w:sz w:val="28"/>
          <w:szCs w:val="28"/>
          <w:lang w:val="ru-RU"/>
        </w:rPr>
      </w:pPr>
      <w:r w:rsidRPr="008828A7">
        <w:rPr>
          <w:rFonts w:hAnsi="Times New Roman" w:cs="Times New Roman"/>
          <w:sz w:val="28"/>
          <w:szCs w:val="28"/>
          <w:lang w:val="ru-RU"/>
        </w:rPr>
        <w:t>федеральны</w:t>
      </w:r>
      <w:r w:rsidR="006702B0">
        <w:rPr>
          <w:rFonts w:hAnsi="Times New Roman" w:cs="Times New Roman"/>
          <w:sz w:val="28"/>
          <w:szCs w:val="28"/>
          <w:lang w:val="ru-RU"/>
        </w:rPr>
        <w:t>е</w:t>
      </w:r>
      <w:r w:rsidRPr="008828A7">
        <w:rPr>
          <w:rFonts w:hAnsi="Times New Roman" w:cs="Times New Roman"/>
          <w:sz w:val="28"/>
          <w:szCs w:val="28"/>
          <w:lang w:val="ru-RU"/>
        </w:rPr>
        <w:t xml:space="preserve"> стандарт</w:t>
      </w:r>
      <w:r w:rsidR="006702B0">
        <w:rPr>
          <w:rFonts w:hAnsi="Times New Roman" w:cs="Times New Roman"/>
          <w:sz w:val="28"/>
          <w:szCs w:val="28"/>
          <w:lang w:val="ru-RU"/>
        </w:rPr>
        <w:t>ы</w:t>
      </w:r>
      <w:r w:rsidRPr="008828A7">
        <w:rPr>
          <w:rFonts w:hAnsi="Times New Roman" w:cs="Times New Roman"/>
          <w:sz w:val="28"/>
          <w:szCs w:val="28"/>
          <w:lang w:val="ru-RU"/>
        </w:rPr>
        <w:t xml:space="preserve"> бухгалтерского учета государственных финансов, утвержденными приказами Минфина от 31.12.2016 № 256н, 257н, 258н, 259н, 260н (далее – соответственно СГС «Концептуальные основы бухучета и отчетности», СГС «Основные средства», СГС «Представление бухгалтерской (финансовой) отчетности»), от 30.12.2017 № 274н, 275н, 277н, 278н (далее – соответственно СГС «Учетная политика, оценочные значения и ошибки», СГС «События после отчетной даты», СГС «Информация о связанных сторонах», СГС «Отчет о движении денежных средств»), от 27.02.2018 № 32н (далее – СГС «Доходы»), от 28.02.2018 № 34н (далее – СГС «Непроизведенные активы»), от 30.05.2018 №122н,  </w:t>
      </w:r>
      <w:r w:rsidRPr="008828A7">
        <w:rPr>
          <w:rFonts w:hAnsi="Times New Roman" w:cs="Times New Roman"/>
          <w:sz w:val="28"/>
          <w:szCs w:val="28"/>
          <w:lang w:val="ru-RU"/>
        </w:rPr>
        <w:lastRenderedPageBreak/>
        <w:t xml:space="preserve">от 07.12.2018 № 256н (далее – СГС «Запасы»), от 15.11.2019 № 181н, 182н, 183н, 184н (далее – соответственно СГС «Нематериальные активы», </w:t>
      </w:r>
      <w:r w:rsidR="0019103E" w:rsidRPr="008828A7">
        <w:rPr>
          <w:rFonts w:hAnsi="Times New Roman" w:cs="Times New Roman"/>
          <w:sz w:val="28"/>
          <w:szCs w:val="28"/>
          <w:lang w:val="ru-RU"/>
        </w:rPr>
        <w:t xml:space="preserve">СГС «Резервы. Раскрытие информации об условных обязательствах и условных активах», </w:t>
      </w:r>
      <w:r w:rsidRPr="008828A7">
        <w:rPr>
          <w:rFonts w:hAnsi="Times New Roman" w:cs="Times New Roman"/>
          <w:sz w:val="28"/>
          <w:szCs w:val="28"/>
          <w:lang w:val="ru-RU"/>
        </w:rPr>
        <w:t>СГС «Выплаты персоналу»), от 30.06.2020 № 129н (далее – СГС «Финансовые инструменты»)</w:t>
      </w:r>
      <w:r w:rsidR="0019103E" w:rsidRPr="008828A7">
        <w:rPr>
          <w:rFonts w:hAnsi="Times New Roman" w:cs="Times New Roman"/>
          <w:sz w:val="28"/>
          <w:szCs w:val="28"/>
          <w:lang w:val="ru-RU"/>
        </w:rPr>
        <w:t>,СГС «Бюджетная информация в бухгалтерской (финансовой) отчетности»</w:t>
      </w:r>
      <w:r w:rsidRPr="008828A7">
        <w:rPr>
          <w:rFonts w:hAnsi="Times New Roman" w:cs="Times New Roman"/>
          <w:sz w:val="28"/>
          <w:szCs w:val="28"/>
          <w:lang w:val="ru-RU"/>
        </w:rPr>
        <w:t>.</w:t>
      </w:r>
    </w:p>
    <w:bookmarkEnd w:id="0"/>
    <w:p w:rsidR="00CD47EA" w:rsidRPr="008828A7" w:rsidRDefault="00052A83" w:rsidP="006702B0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</w:rPr>
      </w:pPr>
      <w:proofErr w:type="spellStart"/>
      <w:r w:rsidRPr="008828A7">
        <w:rPr>
          <w:rFonts w:hAnsi="Times New Roman" w:cs="Times New Roman"/>
          <w:sz w:val="24"/>
          <w:szCs w:val="24"/>
        </w:rPr>
        <w:t>Используемые</w:t>
      </w:r>
      <w:proofErr w:type="spellEnd"/>
      <w:r w:rsidRPr="008828A7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8828A7">
        <w:rPr>
          <w:rFonts w:hAnsi="Times New Roman" w:cs="Times New Roman"/>
          <w:sz w:val="24"/>
          <w:szCs w:val="24"/>
        </w:rPr>
        <w:t>термины</w:t>
      </w:r>
      <w:proofErr w:type="spellEnd"/>
      <w:r w:rsidRPr="008828A7">
        <w:rPr>
          <w:rFonts w:hAnsi="Times New Roman" w:cs="Times New Roman"/>
          <w:sz w:val="24"/>
          <w:szCs w:val="24"/>
        </w:rPr>
        <w:t xml:space="preserve"> и </w:t>
      </w:r>
      <w:proofErr w:type="spellStart"/>
      <w:r w:rsidRPr="008828A7">
        <w:rPr>
          <w:rFonts w:hAnsi="Times New Roman" w:cs="Times New Roman"/>
          <w:sz w:val="24"/>
          <w:szCs w:val="24"/>
        </w:rPr>
        <w:t>сокращения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56"/>
        <w:gridCol w:w="7271"/>
      </w:tblGrid>
      <w:tr w:rsidR="008828A7" w:rsidRPr="00882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7EA" w:rsidRPr="008828A7" w:rsidRDefault="00052A83" w:rsidP="006702B0">
            <w:pPr>
              <w:spacing w:before="0" w:beforeAutospacing="0" w:after="0" w:afterAutospacing="0"/>
              <w:jc w:val="both"/>
            </w:pPr>
            <w:r w:rsidRPr="008828A7">
              <w:rPr>
                <w:rFonts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7EA" w:rsidRPr="008828A7" w:rsidRDefault="00052A83" w:rsidP="006702B0">
            <w:pPr>
              <w:spacing w:before="0" w:beforeAutospacing="0" w:after="0" w:afterAutospacing="0"/>
              <w:jc w:val="both"/>
            </w:pPr>
            <w:r w:rsidRPr="008828A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Расшифровка </w:t>
            </w:r>
          </w:p>
        </w:tc>
      </w:tr>
      <w:tr w:rsidR="008828A7" w:rsidRPr="00882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7EA" w:rsidRPr="008828A7" w:rsidRDefault="00052A83" w:rsidP="006702B0">
            <w:pPr>
              <w:spacing w:before="0" w:beforeAutospacing="0" w:after="0" w:afterAutospacing="0"/>
              <w:jc w:val="both"/>
            </w:pPr>
            <w:proofErr w:type="spellStart"/>
            <w:r w:rsidRPr="008828A7">
              <w:rPr>
                <w:rFonts w:hAnsi="Times New Roman" w:cs="Times New Roman"/>
                <w:sz w:val="24"/>
                <w:szCs w:val="24"/>
              </w:rPr>
              <w:t>Учреждение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7EA" w:rsidRPr="008828A7" w:rsidRDefault="00052A83" w:rsidP="006702B0">
            <w:pPr>
              <w:spacing w:before="0" w:beforeAutospacing="0" w:after="0" w:afterAutospacing="0"/>
              <w:jc w:val="both"/>
            </w:pPr>
            <w:r w:rsidRPr="008828A7">
              <w:rPr>
                <w:rFonts w:hAnsi="Times New Roman" w:cs="Times New Roman"/>
                <w:sz w:val="24"/>
                <w:szCs w:val="24"/>
              </w:rPr>
              <w:t>___________________________________________</w:t>
            </w:r>
          </w:p>
        </w:tc>
      </w:tr>
      <w:tr w:rsidR="008828A7" w:rsidRPr="00866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7EA" w:rsidRPr="008828A7" w:rsidRDefault="00052A83" w:rsidP="006702B0">
            <w:pPr>
              <w:spacing w:before="0" w:beforeAutospacing="0" w:after="0" w:afterAutospacing="0"/>
              <w:jc w:val="both"/>
            </w:pPr>
            <w:r w:rsidRPr="008828A7">
              <w:rPr>
                <w:rFonts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7EA" w:rsidRPr="008828A7" w:rsidRDefault="00052A83" w:rsidP="006702B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8828A7">
              <w:rPr>
                <w:rFonts w:hAnsi="Times New Roman" w:cs="Times New Roman"/>
                <w:sz w:val="24"/>
                <w:szCs w:val="24"/>
                <w:lang w:val="ru-RU"/>
              </w:rPr>
              <w:t>1–17-е разряды номера счета в соответствии с Рабочим планом счетов</w:t>
            </w:r>
          </w:p>
        </w:tc>
      </w:tr>
      <w:tr w:rsidR="008828A7" w:rsidRPr="00866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7EA" w:rsidRPr="008828A7" w:rsidRDefault="00052A83" w:rsidP="006702B0">
            <w:pPr>
              <w:spacing w:before="0" w:beforeAutospacing="0" w:after="0" w:afterAutospacing="0"/>
              <w:jc w:val="both"/>
            </w:pPr>
            <w:r w:rsidRPr="008828A7">
              <w:rPr>
                <w:rFonts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7EA" w:rsidRPr="008828A7" w:rsidRDefault="00052A83" w:rsidP="006702B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8828A7">
              <w:rPr>
                <w:rFonts w:hAnsi="Times New Roman" w:cs="Times New Roman"/>
                <w:sz w:val="24"/>
                <w:szCs w:val="24"/>
                <w:lang w:val="ru-RU"/>
              </w:rPr>
              <w:t>26-й разряд – соответствующая подстатья</w:t>
            </w:r>
            <w:r w:rsidRPr="008828A7">
              <w:rPr>
                <w:rFonts w:hAnsi="Times New Roman" w:cs="Times New Roman"/>
                <w:sz w:val="24"/>
                <w:szCs w:val="24"/>
              </w:rPr>
              <w:t> </w:t>
            </w:r>
            <w:r w:rsidRPr="008828A7">
              <w:rPr>
                <w:rFonts w:hAnsi="Times New Roman" w:cs="Times New Roman"/>
                <w:sz w:val="24"/>
                <w:szCs w:val="24"/>
                <w:lang w:val="ru-RU"/>
              </w:rPr>
              <w:t>КОСГУ</w:t>
            </w:r>
          </w:p>
        </w:tc>
      </w:tr>
    </w:tbl>
    <w:p w:rsidR="00CD47EA" w:rsidRPr="008828A7" w:rsidRDefault="00052A83" w:rsidP="006702B0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  <w:r w:rsidRPr="008828A7">
        <w:rPr>
          <w:rFonts w:hAnsi="Times New Roman" w:cs="Times New Roman"/>
          <w:sz w:val="28"/>
          <w:szCs w:val="28"/>
        </w:rPr>
        <w:t>I</w:t>
      </w:r>
      <w:r w:rsidRPr="008828A7">
        <w:rPr>
          <w:rFonts w:hAnsi="Times New Roman" w:cs="Times New Roman"/>
          <w:sz w:val="28"/>
          <w:szCs w:val="28"/>
          <w:lang w:val="ru-RU"/>
        </w:rPr>
        <w:t>.</w:t>
      </w:r>
      <w:r w:rsidRPr="008828A7">
        <w:rPr>
          <w:rFonts w:hAnsi="Times New Roman" w:cs="Times New Roman"/>
          <w:sz w:val="28"/>
          <w:szCs w:val="28"/>
        </w:rPr>
        <w:t> </w:t>
      </w:r>
      <w:r w:rsidRPr="008828A7">
        <w:rPr>
          <w:rFonts w:hAnsi="Times New Roman" w:cs="Times New Roman"/>
          <w:b/>
          <w:bCs/>
          <w:sz w:val="28"/>
          <w:szCs w:val="28"/>
          <w:lang w:val="ru-RU"/>
        </w:rPr>
        <w:t>Общие</w:t>
      </w:r>
      <w:r w:rsidRPr="008828A7">
        <w:rPr>
          <w:rFonts w:hAnsi="Times New Roman" w:cs="Times New Roman"/>
          <w:b/>
          <w:bCs/>
          <w:sz w:val="28"/>
          <w:szCs w:val="28"/>
        </w:rPr>
        <w:t> </w:t>
      </w:r>
      <w:r w:rsidRPr="008828A7">
        <w:rPr>
          <w:rFonts w:hAnsi="Times New Roman" w:cs="Times New Roman"/>
          <w:b/>
          <w:bCs/>
          <w:sz w:val="28"/>
          <w:szCs w:val="28"/>
          <w:lang w:val="ru-RU"/>
        </w:rPr>
        <w:t>положения</w:t>
      </w:r>
    </w:p>
    <w:p w:rsidR="00CD47EA" w:rsidRPr="008828A7" w:rsidRDefault="00052A83" w:rsidP="006702B0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  <w:r w:rsidRPr="008828A7">
        <w:rPr>
          <w:rFonts w:hAnsi="Times New Roman" w:cs="Times New Roman"/>
          <w:sz w:val="28"/>
          <w:szCs w:val="28"/>
          <w:lang w:val="ru-RU"/>
        </w:rPr>
        <w:t xml:space="preserve">1. Бюджетный учет ведет структурное подразделение </w:t>
      </w:r>
      <w:r w:rsidR="009C5BA8" w:rsidRPr="008828A7">
        <w:rPr>
          <w:rFonts w:hAnsi="Times New Roman" w:cs="Times New Roman"/>
          <w:sz w:val="28"/>
          <w:szCs w:val="28"/>
          <w:lang w:val="ru-RU"/>
        </w:rPr>
        <w:t xml:space="preserve">финансово-хозяйственная группа в лице </w:t>
      </w:r>
      <w:r w:rsidRPr="008828A7">
        <w:rPr>
          <w:rFonts w:hAnsi="Times New Roman" w:cs="Times New Roman"/>
          <w:sz w:val="28"/>
          <w:szCs w:val="28"/>
          <w:lang w:val="ru-RU"/>
        </w:rPr>
        <w:t>главн</w:t>
      </w:r>
      <w:r w:rsidR="009C5BA8" w:rsidRPr="008828A7">
        <w:rPr>
          <w:rFonts w:hAnsi="Times New Roman" w:cs="Times New Roman"/>
          <w:sz w:val="28"/>
          <w:szCs w:val="28"/>
          <w:lang w:val="ru-RU"/>
        </w:rPr>
        <w:t>ого</w:t>
      </w:r>
      <w:r w:rsidRPr="008828A7">
        <w:rPr>
          <w:rFonts w:hAnsi="Times New Roman" w:cs="Times New Roman"/>
          <w:sz w:val="28"/>
          <w:szCs w:val="28"/>
          <w:lang w:val="ru-RU"/>
        </w:rPr>
        <w:t xml:space="preserve"> бухгалтер</w:t>
      </w:r>
      <w:r w:rsidR="009C5BA8" w:rsidRPr="008828A7">
        <w:rPr>
          <w:rFonts w:hAnsi="Times New Roman" w:cs="Times New Roman"/>
          <w:sz w:val="28"/>
          <w:szCs w:val="28"/>
          <w:lang w:val="ru-RU"/>
        </w:rPr>
        <w:t>а</w:t>
      </w:r>
      <w:r w:rsidRPr="008828A7">
        <w:rPr>
          <w:rFonts w:hAnsi="Times New Roman" w:cs="Times New Roman"/>
          <w:sz w:val="28"/>
          <w:szCs w:val="28"/>
          <w:lang w:val="ru-RU"/>
        </w:rPr>
        <w:t xml:space="preserve">. </w:t>
      </w:r>
      <w:r w:rsidR="009C5BA8" w:rsidRPr="008828A7">
        <w:rPr>
          <w:rFonts w:hAnsi="Times New Roman" w:cs="Times New Roman"/>
          <w:sz w:val="28"/>
          <w:szCs w:val="28"/>
          <w:lang w:val="ru-RU"/>
        </w:rPr>
        <w:t xml:space="preserve">Ведение бухгалтерского учета осуществляется в связи </w:t>
      </w:r>
      <w:r w:rsidRPr="008828A7">
        <w:rPr>
          <w:rFonts w:hAnsi="Times New Roman" w:cs="Times New Roman"/>
          <w:sz w:val="28"/>
          <w:szCs w:val="28"/>
          <w:lang w:val="ru-RU"/>
        </w:rPr>
        <w:t>должностн</w:t>
      </w:r>
      <w:r w:rsidR="009C5BA8" w:rsidRPr="008828A7">
        <w:rPr>
          <w:rFonts w:hAnsi="Times New Roman" w:cs="Times New Roman"/>
          <w:sz w:val="28"/>
          <w:szCs w:val="28"/>
          <w:lang w:val="ru-RU"/>
        </w:rPr>
        <w:t>ой</w:t>
      </w:r>
      <w:r w:rsidRPr="008828A7">
        <w:rPr>
          <w:rFonts w:hAnsi="Times New Roman" w:cs="Times New Roman"/>
          <w:sz w:val="28"/>
          <w:szCs w:val="28"/>
          <w:lang w:val="ru-RU"/>
        </w:rPr>
        <w:t xml:space="preserve"> инструкци</w:t>
      </w:r>
      <w:r w:rsidR="009C5BA8" w:rsidRPr="008828A7">
        <w:rPr>
          <w:rFonts w:hAnsi="Times New Roman" w:cs="Times New Roman"/>
          <w:sz w:val="28"/>
          <w:szCs w:val="28"/>
          <w:lang w:val="ru-RU"/>
        </w:rPr>
        <w:t>ей</w:t>
      </w:r>
      <w:r w:rsidRPr="008828A7">
        <w:rPr>
          <w:rFonts w:hAnsi="Times New Roman" w:cs="Times New Roman"/>
          <w:sz w:val="28"/>
          <w:szCs w:val="28"/>
          <w:lang w:val="ru-RU"/>
        </w:rPr>
        <w:t>. Ответственным за ведение бюджетного учета в учреждении является главный бухгалтер.</w:t>
      </w:r>
    </w:p>
    <w:p w:rsidR="00CD47EA" w:rsidRPr="008828A7" w:rsidRDefault="00052A83" w:rsidP="006702B0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  <w:r w:rsidRPr="008828A7">
        <w:rPr>
          <w:rFonts w:hAnsi="Times New Roman" w:cs="Times New Roman"/>
          <w:sz w:val="28"/>
          <w:szCs w:val="28"/>
          <w:lang w:val="ru-RU"/>
        </w:rPr>
        <w:t>Основание: часть</w:t>
      </w:r>
      <w:r w:rsidRPr="008828A7">
        <w:rPr>
          <w:rFonts w:hAnsi="Times New Roman" w:cs="Times New Roman"/>
          <w:sz w:val="28"/>
          <w:szCs w:val="28"/>
        </w:rPr>
        <w:t> </w:t>
      </w:r>
      <w:r w:rsidRPr="008828A7">
        <w:rPr>
          <w:rFonts w:hAnsi="Times New Roman" w:cs="Times New Roman"/>
          <w:sz w:val="28"/>
          <w:szCs w:val="28"/>
          <w:lang w:val="ru-RU"/>
        </w:rPr>
        <w:t>3 статьи 7 Закона от 06.12.2011 № 402-ФЗ, пункт 4 Инструкции к</w:t>
      </w:r>
      <w:r w:rsidRPr="008828A7">
        <w:rPr>
          <w:rFonts w:hAnsi="Times New Roman" w:cs="Times New Roman"/>
          <w:sz w:val="28"/>
          <w:szCs w:val="28"/>
        </w:rPr>
        <w:t> </w:t>
      </w:r>
      <w:r w:rsidRPr="008828A7">
        <w:rPr>
          <w:rFonts w:hAnsi="Times New Roman" w:cs="Times New Roman"/>
          <w:sz w:val="28"/>
          <w:szCs w:val="28"/>
          <w:lang w:val="ru-RU"/>
        </w:rPr>
        <w:t>Единому плану счетов № 157н.</w:t>
      </w:r>
    </w:p>
    <w:p w:rsidR="00CD47EA" w:rsidRPr="008828A7" w:rsidRDefault="009C5BA8" w:rsidP="006702B0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  <w:r w:rsidRPr="008828A7">
        <w:rPr>
          <w:rFonts w:hAnsi="Times New Roman" w:cs="Times New Roman"/>
          <w:sz w:val="28"/>
          <w:szCs w:val="28"/>
          <w:lang w:val="ru-RU"/>
        </w:rPr>
        <w:t>2</w:t>
      </w:r>
      <w:r w:rsidR="00052A83" w:rsidRPr="008828A7">
        <w:rPr>
          <w:rFonts w:hAnsi="Times New Roman" w:cs="Times New Roman"/>
          <w:sz w:val="28"/>
          <w:szCs w:val="28"/>
          <w:lang w:val="ru-RU"/>
        </w:rPr>
        <w:t>.</w:t>
      </w:r>
      <w:r w:rsidR="00052A83" w:rsidRPr="008828A7">
        <w:rPr>
          <w:rFonts w:hAnsi="Times New Roman" w:cs="Times New Roman"/>
          <w:sz w:val="28"/>
          <w:szCs w:val="28"/>
        </w:rPr>
        <w:t> </w:t>
      </w:r>
      <w:r w:rsidR="00052A83" w:rsidRPr="008828A7">
        <w:rPr>
          <w:rFonts w:hAnsi="Times New Roman" w:cs="Times New Roman"/>
          <w:sz w:val="28"/>
          <w:szCs w:val="28"/>
          <w:lang w:val="ru-RU"/>
        </w:rPr>
        <w:t>В</w:t>
      </w:r>
      <w:r w:rsidR="00052A83" w:rsidRPr="008828A7">
        <w:rPr>
          <w:rFonts w:hAnsi="Times New Roman" w:cs="Times New Roman"/>
          <w:sz w:val="28"/>
          <w:szCs w:val="28"/>
        </w:rPr>
        <w:t> </w:t>
      </w:r>
      <w:r w:rsidR="00052A83" w:rsidRPr="008828A7">
        <w:rPr>
          <w:rFonts w:hAnsi="Times New Roman" w:cs="Times New Roman"/>
          <w:sz w:val="28"/>
          <w:szCs w:val="28"/>
          <w:lang w:val="ru-RU"/>
        </w:rPr>
        <w:t>учреждении</w:t>
      </w:r>
      <w:r w:rsidR="00052A83" w:rsidRPr="008828A7">
        <w:rPr>
          <w:rFonts w:hAnsi="Times New Roman" w:cs="Times New Roman"/>
          <w:sz w:val="28"/>
          <w:szCs w:val="28"/>
        </w:rPr>
        <w:t> </w:t>
      </w:r>
      <w:r w:rsidR="00052A83" w:rsidRPr="008828A7">
        <w:rPr>
          <w:rFonts w:hAnsi="Times New Roman" w:cs="Times New Roman"/>
          <w:sz w:val="28"/>
          <w:szCs w:val="28"/>
          <w:lang w:val="ru-RU"/>
        </w:rPr>
        <w:t>действу</w:t>
      </w:r>
      <w:r w:rsidRPr="008828A7">
        <w:rPr>
          <w:rFonts w:hAnsi="Times New Roman" w:cs="Times New Roman"/>
          <w:sz w:val="28"/>
          <w:szCs w:val="28"/>
          <w:lang w:val="ru-RU"/>
        </w:rPr>
        <w:t>ют</w:t>
      </w:r>
      <w:r w:rsidR="00052A83" w:rsidRPr="008828A7">
        <w:rPr>
          <w:rFonts w:hAnsi="Times New Roman" w:cs="Times New Roman"/>
          <w:sz w:val="28"/>
          <w:szCs w:val="28"/>
          <w:lang w:val="ru-RU"/>
        </w:rPr>
        <w:t xml:space="preserve"> постоянные комиссии:</w:t>
      </w:r>
      <w:r w:rsidR="009938F3" w:rsidRPr="008828A7">
        <w:rPr>
          <w:rFonts w:hAnsi="Times New Roman" w:cs="Times New Roman"/>
          <w:sz w:val="28"/>
          <w:szCs w:val="28"/>
          <w:lang w:val="ru-RU"/>
        </w:rPr>
        <w:t xml:space="preserve"> Приложение № 1</w:t>
      </w:r>
    </w:p>
    <w:p w:rsidR="00CD47EA" w:rsidRPr="008828A7" w:rsidRDefault="00052A83" w:rsidP="006702B0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8828A7">
        <w:rPr>
          <w:rFonts w:hAnsi="Times New Roman" w:cs="Times New Roman"/>
          <w:sz w:val="28"/>
          <w:szCs w:val="28"/>
          <w:lang w:val="ru-RU"/>
        </w:rPr>
        <w:t>комиссия по поступлению и выбытию активов;</w:t>
      </w:r>
    </w:p>
    <w:p w:rsidR="00CD47EA" w:rsidRPr="009C5BA8" w:rsidRDefault="00052A83" w:rsidP="006702B0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9C5BA8">
        <w:rPr>
          <w:rFonts w:hAnsi="Times New Roman" w:cs="Times New Roman"/>
          <w:color w:val="000000"/>
          <w:sz w:val="28"/>
          <w:szCs w:val="28"/>
        </w:rPr>
        <w:t>инвентаризационная комиссия;</w:t>
      </w:r>
    </w:p>
    <w:p w:rsidR="00CD47EA" w:rsidRPr="009C5BA8" w:rsidRDefault="00052A83" w:rsidP="006702B0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>комиссия по проверке показаний одометров автотранспорта;</w:t>
      </w:r>
    </w:p>
    <w:p w:rsidR="00CD47EA" w:rsidRPr="009C5BA8" w:rsidRDefault="009C5BA8" w:rsidP="006702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="00052A83" w:rsidRPr="009C5BA8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052A83" w:rsidRPr="009C5BA8">
        <w:rPr>
          <w:rFonts w:hAnsi="Times New Roman" w:cs="Times New Roman"/>
          <w:color w:val="000000"/>
          <w:sz w:val="28"/>
          <w:szCs w:val="28"/>
        </w:rPr>
        <w:t> </w:t>
      </w:r>
      <w:r w:rsidR="00052A83" w:rsidRPr="009C5BA8">
        <w:rPr>
          <w:rFonts w:hAnsi="Times New Roman" w:cs="Times New Roman"/>
          <w:color w:val="000000"/>
          <w:sz w:val="28"/>
          <w:szCs w:val="28"/>
          <w:lang w:val="ru-RU"/>
        </w:rPr>
        <w:t>Учреждение</w:t>
      </w:r>
      <w:r w:rsidR="00052A83" w:rsidRPr="009C5BA8">
        <w:rPr>
          <w:rFonts w:hAnsi="Times New Roman" w:cs="Times New Roman"/>
          <w:color w:val="000000"/>
          <w:sz w:val="28"/>
          <w:szCs w:val="28"/>
        </w:rPr>
        <w:t> </w:t>
      </w:r>
      <w:r w:rsidR="00052A83" w:rsidRPr="009C5BA8">
        <w:rPr>
          <w:rFonts w:hAnsi="Times New Roman" w:cs="Times New Roman"/>
          <w:color w:val="000000"/>
          <w:sz w:val="28"/>
          <w:szCs w:val="28"/>
          <w:lang w:val="ru-RU"/>
        </w:rPr>
        <w:t>публикует основные положения учетной политики на своем официальном сайте путем размещения учетной политики</w:t>
      </w:r>
      <w:r w:rsidR="00474A28">
        <w:rPr>
          <w:rFonts w:hAnsi="Times New Roman" w:cs="Times New Roman"/>
          <w:color w:val="000000"/>
          <w:sz w:val="28"/>
          <w:szCs w:val="28"/>
          <w:lang w:val="ru-RU"/>
        </w:rPr>
        <w:t xml:space="preserve"> без приложений в срок до 1 февраля</w:t>
      </w:r>
      <w:r w:rsidR="00052A83" w:rsidRPr="009C5BA8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CD47EA" w:rsidRPr="009C5BA8" w:rsidRDefault="00052A83" w:rsidP="006702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>Основание: пункт 9 СГС «Учетная политика, оценочные значения и ошибки».</w:t>
      </w:r>
    </w:p>
    <w:p w:rsidR="00CD47EA" w:rsidRPr="009C5BA8" w:rsidRDefault="00CF06B7" w:rsidP="006702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="00052A83" w:rsidRPr="009C5BA8">
        <w:rPr>
          <w:rFonts w:hAnsi="Times New Roman" w:cs="Times New Roman"/>
          <w:color w:val="000000"/>
          <w:sz w:val="28"/>
          <w:szCs w:val="28"/>
          <w:lang w:val="ru-RU"/>
        </w:rPr>
        <w:t>. При внесении изменений в учетную политику главный бухгалтер оценивает в целях сопоставления отчетности существенность изменения показателей, отражающих финансовое положение, финансовые результаты деятельности учреждения и движение его денежных средств на основе своего профессионального суждения. Также на основе профессионального суждения оценивается существенность ошибок отчетного периода, выявленных после утверждения отчетности, в целях принятия решения о раскрытии в</w:t>
      </w:r>
      <w:r w:rsidR="00052A83" w:rsidRPr="009C5BA8">
        <w:rPr>
          <w:sz w:val="28"/>
          <w:szCs w:val="28"/>
          <w:lang w:val="ru-RU"/>
        </w:rPr>
        <w:br/>
      </w:r>
      <w:r w:rsidR="00052A83" w:rsidRPr="009C5BA8">
        <w:rPr>
          <w:rFonts w:hAnsi="Times New Roman" w:cs="Times New Roman"/>
          <w:color w:val="000000"/>
          <w:sz w:val="28"/>
          <w:szCs w:val="28"/>
          <w:lang w:val="ru-RU"/>
        </w:rPr>
        <w:t xml:space="preserve"> Пояснениях к отчетности информации о существенных ошибках.</w:t>
      </w:r>
    </w:p>
    <w:p w:rsidR="00CD47EA" w:rsidRPr="009C5BA8" w:rsidRDefault="00052A83" w:rsidP="006702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>Основание: пункты 17, 20, 32 СГС «Учетная политика, оценочные значения и ошибки».</w:t>
      </w:r>
    </w:p>
    <w:p w:rsidR="00CD47EA" w:rsidRPr="009C5BA8" w:rsidRDefault="00052A83" w:rsidP="006702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5BA8">
        <w:rPr>
          <w:rFonts w:hAnsi="Times New Roman" w:cs="Times New Roman"/>
          <w:b/>
          <w:bCs/>
          <w:color w:val="000000"/>
          <w:sz w:val="28"/>
          <w:szCs w:val="28"/>
        </w:rPr>
        <w:t>II</w:t>
      </w:r>
      <w:r w:rsidRPr="009C5BA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Технология обработки учетной информации</w:t>
      </w:r>
    </w:p>
    <w:p w:rsidR="00CD47EA" w:rsidRPr="00CF06B7" w:rsidRDefault="00052A83" w:rsidP="006702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>1. Бухучет ведется в электронном виде с применением программных продуктов</w:t>
      </w:r>
      <w:r w:rsidRPr="009C5BA8">
        <w:rPr>
          <w:rFonts w:hAnsi="Times New Roman" w:cs="Times New Roman"/>
          <w:color w:val="000000"/>
          <w:sz w:val="28"/>
          <w:szCs w:val="28"/>
        </w:rPr>
        <w:t> </w:t>
      </w:r>
      <w:r w:rsidR="00CF06B7">
        <w:rPr>
          <w:rFonts w:hAnsi="Times New Roman" w:cs="Times New Roman"/>
          <w:color w:val="000000"/>
          <w:sz w:val="28"/>
          <w:szCs w:val="28"/>
          <w:lang w:val="ru-RU"/>
        </w:rPr>
        <w:t xml:space="preserve">1 С Бухгалтерия 8.3, </w:t>
      </w:r>
      <w:r w:rsidR="00CF06B7">
        <w:rPr>
          <w:rFonts w:hAnsi="Times New Roman" w:cs="Times New Roman"/>
          <w:color w:val="000000"/>
          <w:sz w:val="28"/>
          <w:szCs w:val="28"/>
        </w:rPr>
        <w:t>Web</w:t>
      </w:r>
      <w:r w:rsidR="002121F2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CF06B7">
        <w:rPr>
          <w:rFonts w:hAnsi="Times New Roman" w:cs="Times New Roman"/>
          <w:color w:val="000000"/>
          <w:sz w:val="28"/>
          <w:szCs w:val="28"/>
          <w:lang w:val="ru-RU"/>
        </w:rPr>
        <w:t xml:space="preserve">планирование, </w:t>
      </w:r>
      <w:r w:rsidR="00CF06B7">
        <w:rPr>
          <w:rFonts w:hAnsi="Times New Roman" w:cs="Times New Roman"/>
          <w:color w:val="000000"/>
          <w:sz w:val="28"/>
          <w:szCs w:val="28"/>
        </w:rPr>
        <w:t>Krista</w:t>
      </w:r>
      <w:r w:rsidR="00CF06B7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="007F355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CF06B7">
        <w:rPr>
          <w:rFonts w:hAnsi="Times New Roman" w:cs="Times New Roman"/>
          <w:color w:val="000000"/>
          <w:sz w:val="28"/>
          <w:szCs w:val="28"/>
        </w:rPr>
        <w:t>Web</w:t>
      </w:r>
      <w:r w:rsidR="002121F2" w:rsidRPr="002121F2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2121F2">
        <w:rPr>
          <w:rFonts w:hAnsi="Times New Roman" w:cs="Times New Roman"/>
          <w:color w:val="000000"/>
          <w:sz w:val="28"/>
          <w:szCs w:val="28"/>
          <w:lang w:val="ru-RU"/>
        </w:rPr>
        <w:t>Консолидация</w:t>
      </w:r>
      <w:r w:rsidR="00CF06B7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="002121F2">
        <w:rPr>
          <w:rFonts w:hAnsi="Times New Roman" w:cs="Times New Roman"/>
          <w:color w:val="000000"/>
          <w:sz w:val="28"/>
          <w:szCs w:val="28"/>
          <w:lang w:val="ru-RU"/>
        </w:rPr>
        <w:t xml:space="preserve"> СУФД, РИС ГМП.</w:t>
      </w:r>
    </w:p>
    <w:p w:rsidR="00CD47EA" w:rsidRPr="009C5BA8" w:rsidRDefault="00052A83" w:rsidP="006702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>Основание: пункт 6 Инструкции к Единому плану счетов № 157н.</w:t>
      </w:r>
    </w:p>
    <w:p w:rsidR="00CD47EA" w:rsidRPr="009C5BA8" w:rsidRDefault="00052A83" w:rsidP="006702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>2.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направлениям:</w:t>
      </w:r>
    </w:p>
    <w:p w:rsidR="00CD47EA" w:rsidRPr="009C5BA8" w:rsidRDefault="00052A83" w:rsidP="006702B0">
      <w:pPr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 xml:space="preserve">система электронного документооборота с </w:t>
      </w:r>
      <w:r w:rsidR="002121F2">
        <w:rPr>
          <w:rFonts w:hAnsi="Times New Roman" w:cs="Times New Roman"/>
          <w:color w:val="000000"/>
          <w:sz w:val="28"/>
          <w:szCs w:val="28"/>
          <w:lang w:val="ru-RU"/>
        </w:rPr>
        <w:t>финансовым управлением администрации города Оренбурга (</w:t>
      </w: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>территориальным органом</w:t>
      </w:r>
      <w:r w:rsidRPr="009C5BA8">
        <w:rPr>
          <w:rFonts w:hAnsi="Times New Roman" w:cs="Times New Roman"/>
          <w:color w:val="000000"/>
          <w:sz w:val="28"/>
          <w:szCs w:val="28"/>
        </w:rPr>
        <w:t> </w:t>
      </w: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>Федерального казначейства</w:t>
      </w:r>
      <w:r w:rsidR="002121F2">
        <w:rPr>
          <w:rFonts w:hAnsi="Times New Roman" w:cs="Times New Roman"/>
          <w:color w:val="000000"/>
          <w:sz w:val="28"/>
          <w:szCs w:val="28"/>
          <w:lang w:val="ru-RU"/>
        </w:rPr>
        <w:t>)</w:t>
      </w: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CD47EA" w:rsidRDefault="00052A83" w:rsidP="006702B0">
      <w:pPr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1F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передача бухгалтерской отчетности </w:t>
      </w:r>
      <w:r w:rsidR="002121F2">
        <w:rPr>
          <w:rFonts w:hAnsi="Times New Roman" w:cs="Times New Roman"/>
          <w:color w:val="000000"/>
          <w:sz w:val="28"/>
          <w:szCs w:val="28"/>
          <w:lang w:val="ru-RU"/>
        </w:rPr>
        <w:t>финансовому управлению администрации города Оренбурга</w:t>
      </w:r>
      <w:r w:rsidRPr="002121F2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8A081D" w:rsidRDefault="008A081D" w:rsidP="006702B0">
      <w:pPr>
        <w:pStyle w:val="a5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A081D">
        <w:rPr>
          <w:sz w:val="28"/>
          <w:szCs w:val="28"/>
          <w:lang w:val="ru-RU"/>
        </w:rPr>
        <w:t>передача отчетности по налогам и сборам и иным обязательным платежам</w:t>
      </w:r>
      <w:r w:rsidRPr="008A081D">
        <w:rPr>
          <w:i/>
          <w:iCs/>
          <w:sz w:val="28"/>
          <w:szCs w:val="28"/>
          <w:lang w:val="ru-RU"/>
        </w:rPr>
        <w:t xml:space="preserve"> </w:t>
      </w:r>
      <w:r w:rsidRPr="008A081D">
        <w:rPr>
          <w:sz w:val="28"/>
          <w:szCs w:val="28"/>
          <w:lang w:val="ru-RU"/>
        </w:rPr>
        <w:t xml:space="preserve">Межрайоную </w:t>
      </w:r>
      <w:r w:rsidRPr="008A081D">
        <w:rPr>
          <w:sz w:val="28"/>
          <w:szCs w:val="28"/>
        </w:rPr>
        <w:t xml:space="preserve">ИФНС </w:t>
      </w:r>
      <w:proofErr w:type="spellStart"/>
      <w:r w:rsidRPr="008A081D">
        <w:rPr>
          <w:sz w:val="28"/>
          <w:szCs w:val="28"/>
        </w:rPr>
        <w:t>России</w:t>
      </w:r>
      <w:proofErr w:type="spellEnd"/>
      <w:r w:rsidRPr="008A081D">
        <w:rPr>
          <w:sz w:val="28"/>
          <w:szCs w:val="28"/>
        </w:rPr>
        <w:t xml:space="preserve"> № 13 </w:t>
      </w:r>
      <w:proofErr w:type="spellStart"/>
      <w:r w:rsidRPr="008A081D">
        <w:rPr>
          <w:sz w:val="28"/>
          <w:szCs w:val="28"/>
        </w:rPr>
        <w:t>по</w:t>
      </w:r>
      <w:proofErr w:type="spellEnd"/>
      <w:r w:rsidRPr="008A081D">
        <w:rPr>
          <w:sz w:val="28"/>
          <w:szCs w:val="28"/>
        </w:rPr>
        <w:t xml:space="preserve"> </w:t>
      </w:r>
      <w:proofErr w:type="spellStart"/>
      <w:r w:rsidRPr="008A081D">
        <w:rPr>
          <w:sz w:val="28"/>
          <w:szCs w:val="28"/>
        </w:rPr>
        <w:t>Оренбургской</w:t>
      </w:r>
      <w:proofErr w:type="spellEnd"/>
      <w:r w:rsidRPr="008A081D">
        <w:rPr>
          <w:sz w:val="28"/>
          <w:szCs w:val="28"/>
        </w:rPr>
        <w:t xml:space="preserve"> </w:t>
      </w:r>
      <w:proofErr w:type="spellStart"/>
      <w:r w:rsidRPr="008A081D">
        <w:rPr>
          <w:sz w:val="28"/>
          <w:szCs w:val="28"/>
        </w:rPr>
        <w:t>области</w:t>
      </w:r>
      <w:proofErr w:type="spellEnd"/>
      <w:r w:rsidRPr="008A081D">
        <w:rPr>
          <w:sz w:val="28"/>
          <w:szCs w:val="28"/>
        </w:rPr>
        <w:t>»;</w:t>
      </w:r>
    </w:p>
    <w:p w:rsidR="008A081D" w:rsidRPr="008A081D" w:rsidRDefault="008A081D" w:rsidP="006702B0">
      <w:pPr>
        <w:pStyle w:val="a5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ru-RU"/>
        </w:rPr>
      </w:pPr>
      <w:r w:rsidRPr="008A08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передача отчетности в Отделение фонда пенсионного и социального страхования Российской Федерации по Оренбургской области</w:t>
      </w:r>
    </w:p>
    <w:p w:rsidR="00CD47EA" w:rsidRDefault="00052A83" w:rsidP="006702B0">
      <w:pPr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DC2E3C">
        <w:rPr>
          <w:rFonts w:hAnsi="Times New Roman" w:cs="Times New Roman"/>
          <w:sz w:val="28"/>
          <w:szCs w:val="28"/>
          <w:lang w:val="ru-RU"/>
        </w:rPr>
        <w:t>размещение информации о деятельности учреждения на официальном сайте</w:t>
      </w:r>
      <w:r w:rsidRPr="00DC2E3C">
        <w:rPr>
          <w:rFonts w:hAnsi="Times New Roman" w:cs="Times New Roman"/>
          <w:sz w:val="28"/>
          <w:szCs w:val="28"/>
        </w:rPr>
        <w:t> </w:t>
      </w:r>
      <w:r w:rsidR="00DC2E3C" w:rsidRPr="00DC2E3C">
        <w:rPr>
          <w:rFonts w:hAnsi="Times New Roman" w:cs="Times New Roman"/>
          <w:sz w:val="28"/>
          <w:szCs w:val="28"/>
          <w:lang w:val="ru-RU"/>
        </w:rPr>
        <w:t>в сети интернет</w:t>
      </w:r>
      <w:r w:rsidRPr="00DC2E3C">
        <w:rPr>
          <w:rFonts w:hAnsi="Times New Roman" w:cs="Times New Roman"/>
          <w:sz w:val="28"/>
          <w:szCs w:val="28"/>
          <w:lang w:val="ru-RU"/>
        </w:rPr>
        <w:t>;</w:t>
      </w:r>
    </w:p>
    <w:p w:rsidR="00474A28" w:rsidRPr="00DC2E3C" w:rsidRDefault="00474A28" w:rsidP="006702B0">
      <w:pPr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>
        <w:rPr>
          <w:rFonts w:hAnsi="Times New Roman" w:cs="Times New Roman"/>
          <w:sz w:val="28"/>
          <w:szCs w:val="28"/>
          <w:lang w:val="ru-RU"/>
        </w:rPr>
        <w:t>передача отчетности в Статистическое управление.</w:t>
      </w:r>
    </w:p>
    <w:p w:rsidR="00CD47EA" w:rsidRPr="009C5BA8" w:rsidRDefault="00052A83" w:rsidP="006702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>3. Без надлежащего оформления первичных (сводных) учетных документов любые исправления (добавление новых записей) в электронных базах данных не допускаются.</w:t>
      </w:r>
    </w:p>
    <w:p w:rsidR="00CD47EA" w:rsidRPr="009C5BA8" w:rsidRDefault="00052A83" w:rsidP="006702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>4. В целях обеспечения сохранности электронных данных бухучета и отчетности:</w:t>
      </w:r>
    </w:p>
    <w:p w:rsidR="00CD47EA" w:rsidRPr="009C5BA8" w:rsidRDefault="00052A83" w:rsidP="006702B0">
      <w:pPr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>на сервере ежедневно производится сохранение резервных копий базы</w:t>
      </w:r>
      <w:r w:rsidRPr="009C5BA8">
        <w:rPr>
          <w:rFonts w:hAnsi="Times New Roman" w:cs="Times New Roman"/>
          <w:color w:val="000000"/>
          <w:sz w:val="28"/>
          <w:szCs w:val="28"/>
        </w:rPr>
        <w:t> </w:t>
      </w:r>
      <w:r w:rsidR="00BC1A40">
        <w:rPr>
          <w:rFonts w:hAnsi="Times New Roman" w:cs="Times New Roman"/>
          <w:color w:val="000000"/>
          <w:sz w:val="28"/>
          <w:szCs w:val="28"/>
          <w:lang w:val="ru-RU"/>
        </w:rPr>
        <w:t>1 С Бухгалтерия 8.3</w:t>
      </w: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 xml:space="preserve">, еженедельно – </w:t>
      </w:r>
      <w:r w:rsidR="00BC1A40">
        <w:rPr>
          <w:rFonts w:hAnsi="Times New Roman" w:cs="Times New Roman"/>
          <w:color w:val="000000"/>
          <w:sz w:val="28"/>
          <w:szCs w:val="28"/>
          <w:lang w:val="ru-RU"/>
        </w:rPr>
        <w:t>1С Зарплата 8.3</w:t>
      </w: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CD47EA" w:rsidRPr="009C5BA8" w:rsidRDefault="00052A83" w:rsidP="006702B0">
      <w:pPr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>по итогам квартала и отчетного года после сдачи отчетности производится запись</w:t>
      </w:r>
      <w:r w:rsidR="00BC1A40">
        <w:rPr>
          <w:rFonts w:hAnsi="Times New Roman" w:cs="Times New Roman"/>
          <w:color w:val="000000"/>
          <w:sz w:val="28"/>
          <w:szCs w:val="28"/>
          <w:lang w:val="ru-RU"/>
        </w:rPr>
        <w:t xml:space="preserve"> отчетности</w:t>
      </w:r>
      <w:r w:rsidR="009C62D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BC1A40">
        <w:rPr>
          <w:rFonts w:hAnsi="Times New Roman" w:cs="Times New Roman"/>
          <w:color w:val="000000"/>
          <w:sz w:val="28"/>
          <w:szCs w:val="28"/>
          <w:lang w:val="ru-RU"/>
        </w:rPr>
        <w:t>в электронном виде, которая хранится у главного бухгалтера</w:t>
      </w: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CD47EA" w:rsidRPr="009C5BA8" w:rsidRDefault="00052A83" w:rsidP="006702B0">
      <w:pPr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>по итогам каждого календарного месяца бухгалтерские регистры, сформированные в электронном виде, распечатываются на бумажный носитель и подшиваются в отдельные папки в хронологическом порядке.</w:t>
      </w:r>
    </w:p>
    <w:p w:rsidR="00CD47EA" w:rsidRPr="009C5BA8" w:rsidRDefault="00052A83" w:rsidP="006702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>Основание: пункт 19 Инструкции к Единому плану счетов № 157н, пункт 33 СГС «Концептуальные основы бухучета и отчетности».</w:t>
      </w:r>
    </w:p>
    <w:p w:rsidR="00CD47EA" w:rsidRPr="009C5BA8" w:rsidRDefault="00052A83" w:rsidP="006702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5BA8">
        <w:rPr>
          <w:rFonts w:hAnsi="Times New Roman" w:cs="Times New Roman"/>
          <w:b/>
          <w:bCs/>
          <w:color w:val="000000"/>
          <w:sz w:val="28"/>
          <w:szCs w:val="28"/>
        </w:rPr>
        <w:t>III</w:t>
      </w:r>
      <w:r w:rsidRPr="009C5BA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Правила документооборота</w:t>
      </w:r>
    </w:p>
    <w:p w:rsidR="00CD47EA" w:rsidRPr="009C5BA8" w:rsidRDefault="00052A83" w:rsidP="006702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 xml:space="preserve">1. Порядок и сроки передачи первичных учетных документов для отражения в бухучете устанавливаются в соответствии с </w:t>
      </w:r>
      <w:r w:rsidRPr="00440803">
        <w:rPr>
          <w:rFonts w:hAnsi="Times New Roman" w:cs="Times New Roman"/>
          <w:sz w:val="28"/>
          <w:szCs w:val="28"/>
          <w:lang w:val="ru-RU"/>
        </w:rPr>
        <w:t xml:space="preserve">приложением </w:t>
      </w:r>
      <w:r w:rsidR="00DC2E3C" w:rsidRPr="00440803">
        <w:rPr>
          <w:rFonts w:hAnsi="Times New Roman" w:cs="Times New Roman"/>
          <w:sz w:val="28"/>
          <w:szCs w:val="28"/>
          <w:lang w:val="ru-RU"/>
        </w:rPr>
        <w:t>№ 2</w:t>
      </w:r>
      <w:r w:rsidRPr="00440803">
        <w:rPr>
          <w:rFonts w:hAnsi="Times New Roman" w:cs="Times New Roman"/>
          <w:sz w:val="28"/>
          <w:szCs w:val="28"/>
          <w:lang w:val="ru-RU"/>
        </w:rPr>
        <w:t xml:space="preserve"> к </w:t>
      </w: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>настоящей учетной политике.</w:t>
      </w:r>
    </w:p>
    <w:p w:rsidR="00CD47EA" w:rsidRPr="009C5BA8" w:rsidRDefault="00052A83" w:rsidP="006702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>Основание: пункт 22 СГС «Концептуальные основы бухучета и отчетности», подпункт «д»</w:t>
      </w:r>
      <w:r w:rsidRPr="009C5BA8">
        <w:rPr>
          <w:rFonts w:hAnsi="Times New Roman" w:cs="Times New Roman"/>
          <w:color w:val="000000"/>
          <w:sz w:val="28"/>
          <w:szCs w:val="28"/>
        </w:rPr>
        <w:t> </w:t>
      </w: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>пункта 9 СГС «Учетная политика, оценочные значения и ошибки».</w:t>
      </w:r>
    </w:p>
    <w:p w:rsidR="00CD47EA" w:rsidRPr="009C5BA8" w:rsidRDefault="00052A83" w:rsidP="006702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>2. При проведении хозяйственных операций, для оформления которых не предусмотрены типовые формы первичных документов, используются:</w:t>
      </w:r>
    </w:p>
    <w:p w:rsidR="00CD47EA" w:rsidRPr="00440803" w:rsidRDefault="00052A83" w:rsidP="006702B0">
      <w:pPr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0" w:firstLine="426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>самостояте</w:t>
      </w:r>
      <w:r w:rsidR="008A081D">
        <w:rPr>
          <w:rFonts w:hAnsi="Times New Roman" w:cs="Times New Roman"/>
          <w:color w:val="000000"/>
          <w:sz w:val="28"/>
          <w:szCs w:val="28"/>
          <w:lang w:val="ru-RU"/>
        </w:rPr>
        <w:t>л</w:t>
      </w: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 xml:space="preserve">ьно разработанные формы, которые приведены в </w:t>
      </w:r>
      <w:r w:rsidRPr="00440803">
        <w:rPr>
          <w:rFonts w:hAnsi="Times New Roman" w:cs="Times New Roman"/>
          <w:sz w:val="28"/>
          <w:szCs w:val="28"/>
          <w:lang w:val="ru-RU"/>
        </w:rPr>
        <w:t>приложении</w:t>
      </w:r>
      <w:r w:rsidRPr="00440803">
        <w:rPr>
          <w:rFonts w:hAnsi="Times New Roman" w:cs="Times New Roman"/>
          <w:sz w:val="28"/>
          <w:szCs w:val="28"/>
        </w:rPr>
        <w:t> </w:t>
      </w:r>
      <w:r w:rsidR="00DC2E3C" w:rsidRPr="00440803">
        <w:rPr>
          <w:rFonts w:hAnsi="Times New Roman" w:cs="Times New Roman"/>
          <w:sz w:val="28"/>
          <w:szCs w:val="28"/>
          <w:lang w:val="ru-RU"/>
        </w:rPr>
        <w:t>№ 3</w:t>
      </w:r>
      <w:r w:rsidRPr="00440803">
        <w:rPr>
          <w:rFonts w:hAnsi="Times New Roman" w:cs="Times New Roman"/>
          <w:sz w:val="28"/>
          <w:szCs w:val="28"/>
          <w:lang w:val="ru-RU"/>
        </w:rPr>
        <w:t>;</w:t>
      </w:r>
    </w:p>
    <w:p w:rsidR="00CD47EA" w:rsidRPr="009C5BA8" w:rsidRDefault="00052A83" w:rsidP="006702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>Основание: пункты 25–26 СГС «Концептуальные основы бухучета и отчетности», подпункт «г» пункта 9 СГС «Учетная политика, оценочные значения и ошибки».</w:t>
      </w:r>
    </w:p>
    <w:p w:rsidR="00CD47EA" w:rsidRPr="00440803" w:rsidRDefault="00052A83" w:rsidP="006702B0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>3. Право подписи учетных документов предоставлено должностным лицам,</w:t>
      </w:r>
      <w:r w:rsidRPr="009C5BA8">
        <w:rPr>
          <w:rFonts w:hAnsi="Times New Roman" w:cs="Times New Roman"/>
          <w:color w:val="000000"/>
          <w:sz w:val="28"/>
          <w:szCs w:val="28"/>
        </w:rPr>
        <w:t> </w:t>
      </w:r>
      <w:r w:rsidRPr="00440803">
        <w:rPr>
          <w:rFonts w:hAnsi="Times New Roman" w:cs="Times New Roman"/>
          <w:sz w:val="28"/>
          <w:szCs w:val="28"/>
          <w:lang w:val="ru-RU"/>
        </w:rPr>
        <w:t>перечисленным в приложении</w:t>
      </w:r>
      <w:r w:rsidR="00DC2E3C" w:rsidRPr="00440803">
        <w:rPr>
          <w:rFonts w:hAnsi="Times New Roman" w:cs="Times New Roman"/>
          <w:sz w:val="28"/>
          <w:szCs w:val="28"/>
          <w:lang w:val="ru-RU"/>
        </w:rPr>
        <w:t xml:space="preserve"> № 4</w:t>
      </w:r>
      <w:r w:rsidRPr="00440803">
        <w:rPr>
          <w:rFonts w:hAnsi="Times New Roman" w:cs="Times New Roman"/>
          <w:sz w:val="28"/>
          <w:szCs w:val="28"/>
          <w:lang w:val="ru-RU"/>
        </w:rPr>
        <w:t>.</w:t>
      </w:r>
    </w:p>
    <w:p w:rsidR="00CD47EA" w:rsidRPr="009C5BA8" w:rsidRDefault="00052A83" w:rsidP="006702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>Основание: пункт 11 Инструкции к Единому плану счетов №</w:t>
      </w:r>
      <w:r w:rsidRPr="009C5BA8">
        <w:rPr>
          <w:rFonts w:hAnsi="Times New Roman" w:cs="Times New Roman"/>
          <w:color w:val="000000"/>
          <w:sz w:val="28"/>
          <w:szCs w:val="28"/>
        </w:rPr>
        <w:t> </w:t>
      </w: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>157н.</w:t>
      </w:r>
    </w:p>
    <w:p w:rsidR="00CD47EA" w:rsidRPr="009C5BA8" w:rsidRDefault="00052A83" w:rsidP="006702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>4.</w:t>
      </w:r>
      <w:r w:rsidRPr="009C5BA8">
        <w:rPr>
          <w:rFonts w:hAnsi="Times New Roman" w:cs="Times New Roman"/>
          <w:color w:val="000000"/>
          <w:sz w:val="28"/>
          <w:szCs w:val="28"/>
        </w:rPr>
        <w:t> </w:t>
      </w: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>Учреждение</w:t>
      </w:r>
      <w:r w:rsidRPr="009C5BA8">
        <w:rPr>
          <w:rFonts w:hAnsi="Times New Roman" w:cs="Times New Roman"/>
          <w:color w:val="000000"/>
          <w:sz w:val="28"/>
          <w:szCs w:val="28"/>
        </w:rPr>
        <w:t> </w:t>
      </w: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>использует унифицированные формы первичных документов,</w:t>
      </w:r>
      <w:r w:rsidRPr="009C5BA8">
        <w:rPr>
          <w:rFonts w:hAnsi="Times New Roman" w:cs="Times New Roman"/>
          <w:color w:val="000000"/>
          <w:sz w:val="28"/>
          <w:szCs w:val="28"/>
        </w:rPr>
        <w:t> </w:t>
      </w: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 xml:space="preserve">перечисленные </w:t>
      </w:r>
      <w:r w:rsidRPr="00440803">
        <w:rPr>
          <w:rFonts w:hAnsi="Times New Roman" w:cs="Times New Roman"/>
          <w:sz w:val="28"/>
          <w:szCs w:val="28"/>
          <w:lang w:val="ru-RU"/>
        </w:rPr>
        <w:t xml:space="preserve">в приложении </w:t>
      </w:r>
      <w:r w:rsidR="00DC2E3C" w:rsidRPr="00440803">
        <w:rPr>
          <w:rFonts w:hAnsi="Times New Roman" w:cs="Times New Roman"/>
          <w:sz w:val="28"/>
          <w:szCs w:val="28"/>
          <w:lang w:val="ru-RU"/>
        </w:rPr>
        <w:t>№</w:t>
      </w:r>
      <w:r w:rsidR="00440803" w:rsidRPr="00440803">
        <w:rPr>
          <w:rFonts w:hAnsi="Times New Roman" w:cs="Times New Roman"/>
          <w:sz w:val="28"/>
          <w:szCs w:val="28"/>
          <w:lang w:val="ru-RU"/>
        </w:rPr>
        <w:t xml:space="preserve"> </w:t>
      </w:r>
      <w:r w:rsidR="00DC2E3C" w:rsidRPr="00440803">
        <w:rPr>
          <w:rFonts w:hAnsi="Times New Roman" w:cs="Times New Roman"/>
          <w:sz w:val="28"/>
          <w:szCs w:val="28"/>
          <w:lang w:val="ru-RU"/>
        </w:rPr>
        <w:t>5</w:t>
      </w:r>
      <w:r w:rsidRPr="00440803">
        <w:rPr>
          <w:rFonts w:hAnsi="Times New Roman" w:cs="Times New Roman"/>
          <w:sz w:val="28"/>
          <w:szCs w:val="28"/>
          <w:lang w:val="ru-RU"/>
        </w:rPr>
        <w:t xml:space="preserve"> к </w:t>
      </w: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>приказу № 52н. При необходимости формы регистров,</w:t>
      </w:r>
      <w:r w:rsidRPr="009C5BA8">
        <w:rPr>
          <w:rFonts w:hAnsi="Times New Roman" w:cs="Times New Roman"/>
          <w:color w:val="000000"/>
          <w:sz w:val="28"/>
          <w:szCs w:val="28"/>
        </w:rPr>
        <w:t> </w:t>
      </w: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>которые не унифицированы, разрабатываются самостоятельно.</w:t>
      </w:r>
    </w:p>
    <w:p w:rsidR="00CD47EA" w:rsidRPr="009C5BA8" w:rsidRDefault="00052A83" w:rsidP="006702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>Основание: пункт 11 Инструкции к Единому плану счетов №</w:t>
      </w:r>
      <w:r w:rsidRPr="009C5BA8">
        <w:rPr>
          <w:rFonts w:hAnsi="Times New Roman" w:cs="Times New Roman"/>
          <w:color w:val="000000"/>
          <w:sz w:val="28"/>
          <w:szCs w:val="28"/>
        </w:rPr>
        <w:t> </w:t>
      </w: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>157н, подпункт «г» пункта 9 СГС «Учетная политика, оценочные значения и ошибки».</w:t>
      </w:r>
    </w:p>
    <w:p w:rsidR="00CD47EA" w:rsidRPr="009C5BA8" w:rsidRDefault="00CA3B6B" w:rsidP="006702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="00052A83" w:rsidRPr="009C5BA8">
        <w:rPr>
          <w:rFonts w:hAnsi="Times New Roman" w:cs="Times New Roman"/>
          <w:color w:val="000000"/>
          <w:sz w:val="28"/>
          <w:szCs w:val="28"/>
          <w:lang w:val="ru-RU"/>
        </w:rPr>
        <w:t>. Формирование электронных</w:t>
      </w:r>
      <w:r w:rsidR="00052A83" w:rsidRPr="009C5BA8">
        <w:rPr>
          <w:rFonts w:hAnsi="Times New Roman" w:cs="Times New Roman"/>
          <w:color w:val="000000"/>
          <w:sz w:val="28"/>
          <w:szCs w:val="28"/>
        </w:rPr>
        <w:t> </w:t>
      </w:r>
      <w:r w:rsidR="00052A83" w:rsidRPr="009C5BA8">
        <w:rPr>
          <w:rFonts w:hAnsi="Times New Roman" w:cs="Times New Roman"/>
          <w:color w:val="000000"/>
          <w:sz w:val="28"/>
          <w:szCs w:val="28"/>
          <w:lang w:val="ru-RU"/>
        </w:rPr>
        <w:t>регистров бухучета осуществляется в следующем порядке:</w:t>
      </w:r>
    </w:p>
    <w:p w:rsidR="00CD47EA" w:rsidRPr="00837C09" w:rsidRDefault="00052A83" w:rsidP="006702B0">
      <w:pPr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hAnsi="Times New Roman" w:cs="Times New Roman"/>
          <w:color w:val="000000"/>
          <w:sz w:val="28"/>
          <w:szCs w:val="28"/>
          <w:lang w:val="ru-RU"/>
        </w:rPr>
        <w:t>в регистрах в хронологическом порядке систематизируются первичные (сводные) учетные документы по датам совершения операций, дате принятия к учету первичного документа;</w:t>
      </w:r>
    </w:p>
    <w:p w:rsidR="00CD47EA" w:rsidRPr="00837C09" w:rsidRDefault="00052A83" w:rsidP="006702B0">
      <w:pPr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инвентарная карточка учета основных средств оформляется при принятии объекта к учету, по мере внесения изменений (данных о переоценке, модернизации, реконструкции, консервации и пр.) и при выбытии. При отсутствии указанных событий – ежегодно на последний рабочий день года со сведениями о начисленной амортизации;</w:t>
      </w:r>
    </w:p>
    <w:p w:rsidR="00CD47EA" w:rsidRPr="00760798" w:rsidRDefault="00052A83" w:rsidP="006702B0">
      <w:pPr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760798">
        <w:rPr>
          <w:rFonts w:hAnsi="Times New Roman" w:cs="Times New Roman"/>
          <w:sz w:val="28"/>
          <w:szCs w:val="28"/>
          <w:lang w:val="ru-RU"/>
        </w:rPr>
        <w:t>опись инвентарных карточек по учету основных средств, инвентарный список основных средств, реестр карточек заполняются ежегодно в последний день года;</w:t>
      </w:r>
    </w:p>
    <w:p w:rsidR="00CD47EA" w:rsidRPr="00837C09" w:rsidRDefault="00052A83" w:rsidP="006702B0">
      <w:pPr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hAnsi="Times New Roman" w:cs="Times New Roman"/>
          <w:color w:val="000000"/>
          <w:sz w:val="28"/>
          <w:szCs w:val="28"/>
          <w:lang w:val="ru-RU"/>
        </w:rPr>
        <w:t>журналы операций, главная книга заполняются ежемесячно;</w:t>
      </w:r>
    </w:p>
    <w:p w:rsidR="00CD47EA" w:rsidRPr="00837C09" w:rsidRDefault="00052A83" w:rsidP="006702B0">
      <w:pPr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hAnsi="Times New Roman" w:cs="Times New Roman"/>
          <w:color w:val="000000"/>
          <w:sz w:val="28"/>
          <w:szCs w:val="28"/>
          <w:lang w:val="ru-RU"/>
        </w:rPr>
        <w:t>другие регистры, не указанные выше, заполняются по мере необходимости, если иное не установлено законодательством РФ.</w:t>
      </w:r>
    </w:p>
    <w:p w:rsidR="00CD47EA" w:rsidRPr="00837C09" w:rsidRDefault="00052A83" w:rsidP="006702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hAnsi="Times New Roman" w:cs="Times New Roman"/>
          <w:color w:val="000000"/>
          <w:sz w:val="28"/>
          <w:szCs w:val="28"/>
          <w:lang w:val="ru-RU"/>
        </w:rPr>
        <w:t>Основание: пункты 11, 167 Инструкции к Единому плану счетов № 157н, Методические указания, утвержденные приказом Минфина от 30.03.2015 № 52н.</w:t>
      </w:r>
    </w:p>
    <w:p w:rsidR="00CD47EA" w:rsidRPr="00837C09" w:rsidRDefault="00E4619D" w:rsidP="006702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="00052A83" w:rsidRPr="00837C09">
        <w:rPr>
          <w:rFonts w:hAnsi="Times New Roman" w:cs="Times New Roman"/>
          <w:color w:val="000000"/>
          <w:sz w:val="28"/>
          <w:szCs w:val="28"/>
          <w:lang w:val="ru-RU"/>
        </w:rPr>
        <w:t>. Журнал операций расчетов по оплате труда, (ф. 0504071) ведется раздельно по кодам финансового обеспечения деятельности и раздельно по счетам:</w:t>
      </w:r>
    </w:p>
    <w:p w:rsidR="00CD47EA" w:rsidRPr="00837C09" w:rsidRDefault="00052A83" w:rsidP="006702B0">
      <w:pPr>
        <w:numPr>
          <w:ilvl w:val="0"/>
          <w:numId w:val="8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hAnsi="Times New Roman" w:cs="Times New Roman"/>
          <w:color w:val="000000"/>
          <w:sz w:val="28"/>
          <w:szCs w:val="28"/>
          <w:lang w:val="ru-RU"/>
        </w:rPr>
        <w:t>КБК</w:t>
      </w:r>
      <w:r w:rsidRPr="00837C09">
        <w:rPr>
          <w:rFonts w:hAnsi="Times New Roman" w:cs="Times New Roman"/>
          <w:color w:val="000000"/>
          <w:sz w:val="28"/>
          <w:szCs w:val="28"/>
        </w:rPr>
        <w:t> </w:t>
      </w:r>
      <w:r w:rsidRPr="00837C09">
        <w:rPr>
          <w:rFonts w:hAnsi="Times New Roman" w:cs="Times New Roman"/>
          <w:color w:val="000000"/>
          <w:sz w:val="28"/>
          <w:szCs w:val="28"/>
          <w:lang w:val="ru-RU"/>
        </w:rPr>
        <w:t>1.302.11.000 «Расчеты по заработной плате» и КБК</w:t>
      </w:r>
      <w:r w:rsidRPr="00837C09">
        <w:rPr>
          <w:rFonts w:hAnsi="Times New Roman" w:cs="Times New Roman"/>
          <w:color w:val="000000"/>
          <w:sz w:val="28"/>
          <w:szCs w:val="28"/>
        </w:rPr>
        <w:t> </w:t>
      </w:r>
      <w:r w:rsidRPr="00837C09">
        <w:rPr>
          <w:rFonts w:hAnsi="Times New Roman" w:cs="Times New Roman"/>
          <w:color w:val="000000"/>
          <w:sz w:val="28"/>
          <w:szCs w:val="28"/>
          <w:lang w:val="ru-RU"/>
        </w:rPr>
        <w:t>1.302.13.000 «Расчеты по начислениям на выплаты по оплате труда»;</w:t>
      </w:r>
    </w:p>
    <w:p w:rsidR="004627EA" w:rsidRPr="00837C09" w:rsidRDefault="00052A83" w:rsidP="006702B0">
      <w:pPr>
        <w:numPr>
          <w:ilvl w:val="0"/>
          <w:numId w:val="8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hAnsi="Times New Roman" w:cs="Times New Roman"/>
          <w:color w:val="000000"/>
          <w:sz w:val="28"/>
          <w:szCs w:val="28"/>
          <w:lang w:val="ru-RU"/>
        </w:rPr>
        <w:t>КБК</w:t>
      </w:r>
      <w:r w:rsidRPr="00837C09">
        <w:rPr>
          <w:rFonts w:hAnsi="Times New Roman" w:cs="Times New Roman"/>
          <w:color w:val="000000"/>
          <w:sz w:val="28"/>
          <w:szCs w:val="28"/>
        </w:rPr>
        <w:t> </w:t>
      </w:r>
      <w:r w:rsidRPr="00837C09">
        <w:rPr>
          <w:rFonts w:hAnsi="Times New Roman" w:cs="Times New Roman"/>
          <w:color w:val="000000"/>
          <w:sz w:val="28"/>
          <w:szCs w:val="28"/>
          <w:lang w:val="ru-RU"/>
        </w:rPr>
        <w:t xml:space="preserve">1.302.12.000 «Расчеты по прочим несоциальным выплатам персоналу в денежной форме» </w:t>
      </w:r>
    </w:p>
    <w:p w:rsidR="00CD47EA" w:rsidRPr="00837C09" w:rsidRDefault="00052A83" w:rsidP="006702B0">
      <w:pPr>
        <w:numPr>
          <w:ilvl w:val="0"/>
          <w:numId w:val="8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hAnsi="Times New Roman" w:cs="Times New Roman"/>
          <w:color w:val="000000"/>
          <w:sz w:val="28"/>
          <w:szCs w:val="28"/>
          <w:lang w:val="ru-RU"/>
        </w:rPr>
        <w:t>КБК Х.302.66.000 «Расчеты по социальным пособиям и компенсациям персоналу в денежной форме»</w:t>
      </w:r>
      <w:r w:rsidR="00760798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CD47EA" w:rsidRPr="00837C09" w:rsidRDefault="00052A83" w:rsidP="006702B0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hAnsi="Times New Roman" w:cs="Times New Roman"/>
          <w:color w:val="000000"/>
          <w:sz w:val="28"/>
          <w:szCs w:val="28"/>
          <w:lang w:val="ru-RU"/>
        </w:rPr>
        <w:t>Основание: пункт 257 Инструкции к Единому плану счетов № 157н.</w:t>
      </w:r>
    </w:p>
    <w:p w:rsidR="00CD47EA" w:rsidRPr="00837C09" w:rsidRDefault="00E4619D" w:rsidP="006702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="00052A83" w:rsidRPr="00837C09">
        <w:rPr>
          <w:rFonts w:hAnsi="Times New Roman" w:cs="Times New Roman"/>
          <w:color w:val="000000"/>
          <w:sz w:val="28"/>
          <w:szCs w:val="28"/>
          <w:lang w:val="ru-RU"/>
        </w:rPr>
        <w:t xml:space="preserve">. Журналам операций присваиваются номера согласно </w:t>
      </w:r>
      <w:r w:rsidR="00052A83" w:rsidRPr="00440803">
        <w:rPr>
          <w:rFonts w:hAnsi="Times New Roman" w:cs="Times New Roman"/>
          <w:sz w:val="28"/>
          <w:szCs w:val="28"/>
          <w:lang w:val="ru-RU"/>
        </w:rPr>
        <w:t xml:space="preserve">приложению </w:t>
      </w:r>
      <w:r w:rsidR="00DC2E3C" w:rsidRPr="00440803">
        <w:rPr>
          <w:rFonts w:hAnsi="Times New Roman" w:cs="Times New Roman"/>
          <w:sz w:val="28"/>
          <w:szCs w:val="28"/>
          <w:lang w:val="ru-RU"/>
        </w:rPr>
        <w:t>№ 6</w:t>
      </w:r>
      <w:r w:rsidR="00052A83" w:rsidRPr="00440803">
        <w:rPr>
          <w:rFonts w:hAnsi="Times New Roman" w:cs="Times New Roman"/>
          <w:sz w:val="28"/>
          <w:szCs w:val="28"/>
          <w:lang w:val="ru-RU"/>
        </w:rPr>
        <w:t xml:space="preserve">. </w:t>
      </w:r>
      <w:r w:rsidR="00052A83" w:rsidRPr="00837C09">
        <w:rPr>
          <w:rFonts w:hAnsi="Times New Roman" w:cs="Times New Roman"/>
          <w:color w:val="000000"/>
          <w:sz w:val="28"/>
          <w:szCs w:val="28"/>
          <w:lang w:val="ru-RU"/>
        </w:rPr>
        <w:t>Журналы</w:t>
      </w:r>
      <w:r w:rsidR="00052A83" w:rsidRPr="00837C09">
        <w:rPr>
          <w:rFonts w:hAnsi="Times New Roman" w:cs="Times New Roman"/>
          <w:color w:val="000000"/>
          <w:sz w:val="28"/>
          <w:szCs w:val="28"/>
        </w:rPr>
        <w:t> </w:t>
      </w:r>
      <w:r w:rsidR="00052A83" w:rsidRPr="00837C09">
        <w:rPr>
          <w:rFonts w:hAnsi="Times New Roman" w:cs="Times New Roman"/>
          <w:color w:val="000000"/>
          <w:sz w:val="28"/>
          <w:szCs w:val="28"/>
          <w:lang w:val="ru-RU"/>
        </w:rPr>
        <w:t>операций подписываются главным бухгалтером, составившим журнал</w:t>
      </w:r>
      <w:r w:rsidR="00052A83" w:rsidRPr="00837C09">
        <w:rPr>
          <w:rFonts w:hAnsi="Times New Roman" w:cs="Times New Roman"/>
          <w:color w:val="000000"/>
          <w:sz w:val="28"/>
          <w:szCs w:val="28"/>
        </w:rPr>
        <w:t> </w:t>
      </w:r>
      <w:r w:rsidR="00052A83" w:rsidRPr="00837C09">
        <w:rPr>
          <w:rFonts w:hAnsi="Times New Roman" w:cs="Times New Roman"/>
          <w:color w:val="000000"/>
          <w:sz w:val="28"/>
          <w:szCs w:val="28"/>
          <w:lang w:val="ru-RU"/>
        </w:rPr>
        <w:t>операций.</w:t>
      </w:r>
    </w:p>
    <w:p w:rsidR="00CD47EA" w:rsidRPr="00837C09" w:rsidRDefault="00E4619D" w:rsidP="006702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hAnsi="Times New Roman" w:cs="Times New Roman"/>
          <w:color w:val="000000"/>
          <w:sz w:val="28"/>
          <w:szCs w:val="28"/>
          <w:lang w:val="ru-RU"/>
        </w:rPr>
        <w:t>8</w:t>
      </w:r>
      <w:r w:rsidR="00052A83" w:rsidRPr="00837C09">
        <w:rPr>
          <w:rFonts w:hAnsi="Times New Roman" w:cs="Times New Roman"/>
          <w:color w:val="000000"/>
          <w:sz w:val="28"/>
          <w:szCs w:val="28"/>
          <w:lang w:val="ru-RU"/>
        </w:rPr>
        <w:t>. Первичные</w:t>
      </w:r>
      <w:r w:rsidR="00052A83" w:rsidRPr="00837C09">
        <w:rPr>
          <w:rFonts w:hAnsi="Times New Roman" w:cs="Times New Roman"/>
          <w:color w:val="000000"/>
          <w:sz w:val="28"/>
          <w:szCs w:val="28"/>
        </w:rPr>
        <w:t> </w:t>
      </w:r>
      <w:r w:rsidR="00052A83" w:rsidRPr="00837C09">
        <w:rPr>
          <w:rFonts w:hAnsi="Times New Roman" w:cs="Times New Roman"/>
          <w:color w:val="000000"/>
          <w:sz w:val="28"/>
          <w:szCs w:val="28"/>
          <w:lang w:val="ru-RU"/>
        </w:rPr>
        <w:t>и сводные учетные документы, бухгалтерские регистры составляются в форме электронного документа, подписанного квалифицированной электронной</w:t>
      </w:r>
      <w:r w:rsidR="00052A83" w:rsidRPr="00837C09">
        <w:rPr>
          <w:rFonts w:hAnsi="Times New Roman" w:cs="Times New Roman"/>
          <w:color w:val="000000"/>
          <w:sz w:val="28"/>
          <w:szCs w:val="28"/>
        </w:rPr>
        <w:t> </w:t>
      </w:r>
      <w:r w:rsidR="00052A83" w:rsidRPr="00837C09">
        <w:rPr>
          <w:rFonts w:hAnsi="Times New Roman" w:cs="Times New Roman"/>
          <w:color w:val="000000"/>
          <w:sz w:val="28"/>
          <w:szCs w:val="28"/>
          <w:lang w:val="ru-RU"/>
        </w:rPr>
        <w:t>подписью. При отсутствии возможности составить документ, регистр в электронном виде,</w:t>
      </w:r>
      <w:r w:rsidR="00052A83" w:rsidRPr="00837C09">
        <w:rPr>
          <w:rFonts w:hAnsi="Times New Roman" w:cs="Times New Roman"/>
          <w:color w:val="000000"/>
          <w:sz w:val="28"/>
          <w:szCs w:val="28"/>
        </w:rPr>
        <w:t> </w:t>
      </w:r>
      <w:r w:rsidR="00052A83" w:rsidRPr="00837C09">
        <w:rPr>
          <w:rFonts w:hAnsi="Times New Roman" w:cs="Times New Roman"/>
          <w:color w:val="000000"/>
          <w:sz w:val="28"/>
          <w:szCs w:val="28"/>
          <w:lang w:val="ru-RU"/>
        </w:rPr>
        <w:t>он может быть составлен на бумажном носителе и заверен собственноручной подписью.</w:t>
      </w:r>
    </w:p>
    <w:p w:rsidR="00CD47EA" w:rsidRPr="00440803" w:rsidRDefault="00052A83" w:rsidP="006702B0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  <w:r w:rsidRPr="00440803">
        <w:rPr>
          <w:rFonts w:hAnsi="Times New Roman" w:cs="Times New Roman"/>
          <w:sz w:val="28"/>
          <w:szCs w:val="28"/>
          <w:lang w:val="ru-RU"/>
        </w:rPr>
        <w:t>Список сотрудников, имеющих право подписи электронных документов и регистров бухучета, утверждается отдельным приказом.</w:t>
      </w:r>
    </w:p>
    <w:p w:rsidR="00CD47EA" w:rsidRPr="00837C09" w:rsidRDefault="00052A83" w:rsidP="006702B0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hAnsi="Times New Roman" w:cs="Times New Roman"/>
          <w:color w:val="000000"/>
          <w:sz w:val="28"/>
          <w:szCs w:val="28"/>
          <w:lang w:val="ru-RU"/>
        </w:rPr>
        <w:t>Основание: часть 5 статьи 9 Закона от 06.12.2011 № 402-ФЗ, пункт 11 Инструкции к Единому плану счетов № 157н, пункт 32 СГС «Концептуальные основы бухучета и отчетности», Методические указания, утвержденные приказом Минфина от 30.03.2015 № 52н, статья 2 Закона от 06.04.2011 № 63-ФЗ.</w:t>
      </w:r>
    </w:p>
    <w:p w:rsidR="00CD47EA" w:rsidRDefault="00E4619D" w:rsidP="006702B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hAnsi="Times New Roman" w:cs="Times New Roman"/>
          <w:color w:val="000000"/>
          <w:sz w:val="28"/>
          <w:szCs w:val="28"/>
          <w:lang w:val="ru-RU"/>
        </w:rPr>
        <w:t>9</w:t>
      </w:r>
      <w:r w:rsidR="00052A83" w:rsidRPr="00837C09">
        <w:rPr>
          <w:rFonts w:hAnsi="Times New Roman" w:cs="Times New Roman"/>
          <w:color w:val="000000"/>
          <w:sz w:val="28"/>
          <w:szCs w:val="28"/>
          <w:lang w:val="ru-RU"/>
        </w:rPr>
        <w:t xml:space="preserve">. При необходимости изготовления бумажных копий электронных документов и регистров бухгалтерского учета бумажные копии заверяются штампом, который проставляется автоматически при распечатке документа: «Документ подписан электронной подписью в системе электронного документооборота ___________», – с указанием сведений о сертификате электронной подписи – кому выдан и срок 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действия. Дополнительно сотрудник бухгалтерии, ответственный за обработку документа, ведение регистра, ставит надпись «Копия верна», дату распечатки и свою подпись.</w:t>
      </w:r>
    </w:p>
    <w:p w:rsidR="000C5819" w:rsidRPr="000C5819" w:rsidRDefault="000C5819" w:rsidP="006702B0">
      <w:pPr>
        <w:spacing w:before="0" w:beforeAutospacing="0" w:after="0" w:afterAutospacing="0"/>
        <w:ind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Pr="000C5819">
        <w:rPr>
          <w:sz w:val="28"/>
          <w:szCs w:val="28"/>
          <w:lang w:val="ru-RU"/>
        </w:rPr>
        <w:t>окументы, составляемые в электронном виде, хранятся в томах на жестком диске в течение срока, установленного в соответствии с Номенклатурой дел Учреждения, но не менее пяти лет после окончания отчетного года, в котором (за который) они составлены.</w:t>
      </w:r>
    </w:p>
    <w:p w:rsidR="000C5819" w:rsidRDefault="000C5819" w:rsidP="006702B0">
      <w:pPr>
        <w:spacing w:before="0" w:beforeAutospacing="0" w:after="0" w:afterAutospacing="0"/>
        <w:ind w:firstLine="284"/>
        <w:jc w:val="both"/>
        <w:rPr>
          <w:sz w:val="28"/>
          <w:szCs w:val="28"/>
          <w:lang w:val="ru-RU"/>
        </w:rPr>
      </w:pPr>
      <w:r w:rsidRPr="000C5819">
        <w:rPr>
          <w:sz w:val="28"/>
          <w:szCs w:val="28"/>
          <w:lang w:val="ru-RU"/>
        </w:rPr>
        <w:lastRenderedPageBreak/>
        <w:t>По требованию контролирующих ведомств первичные документы представляются в электронном виде. При невозможности ведомства получить документ в электронном виде копии электронных первичных документов и регистров бухгалтерского учета распечатываются на бумажном носителе и заверяются председателем Учреждения.</w:t>
      </w:r>
    </w:p>
    <w:p w:rsidR="000C5819" w:rsidRPr="000C5819" w:rsidRDefault="000C5819" w:rsidP="006702B0">
      <w:pPr>
        <w:spacing w:before="0" w:beforeAutospacing="0" w:after="0" w:afterAutospacing="0"/>
        <w:ind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Pr="000C5819">
        <w:rPr>
          <w:sz w:val="28"/>
          <w:szCs w:val="28"/>
          <w:lang w:val="ru-RU"/>
        </w:rPr>
        <w:t xml:space="preserve"> учету принимаются документы о приемке: универсальный передаточный документ или счет фактура от контрагентов, оформленные в электронном виде и подписанные ЭЦП в программном продукте СБИС».</w:t>
      </w:r>
    </w:p>
    <w:p w:rsidR="000C5819" w:rsidRPr="000C5819" w:rsidRDefault="00DC055E" w:rsidP="006702B0">
      <w:pPr>
        <w:spacing w:before="0" w:beforeAutospacing="0" w:after="0" w:afterAutospacing="0"/>
        <w:ind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</w:t>
      </w:r>
      <w:r w:rsidR="000C5819" w:rsidRPr="000C5819">
        <w:rPr>
          <w:sz w:val="28"/>
          <w:szCs w:val="28"/>
          <w:lang w:val="ru-RU"/>
        </w:rPr>
        <w:t>чреждение в соответствии с приказом Минфина от 28.06.2022 № 100н с 01.01.2023 применяет следующие электронные формы первичных документов и регистров бухгалтерского учета:</w:t>
      </w:r>
    </w:p>
    <w:p w:rsidR="000C5819" w:rsidRPr="000C5819" w:rsidRDefault="000C5819" w:rsidP="006702B0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0C5819">
        <w:rPr>
          <w:sz w:val="28"/>
          <w:szCs w:val="28"/>
          <w:lang w:val="ru-RU"/>
        </w:rPr>
        <w:t>- Требование – накладная (ф.0510451);</w:t>
      </w:r>
    </w:p>
    <w:p w:rsidR="000C5819" w:rsidRPr="000C5819" w:rsidRDefault="000C5819" w:rsidP="006702B0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0C5819">
        <w:rPr>
          <w:sz w:val="28"/>
          <w:szCs w:val="28"/>
          <w:lang w:val="ru-RU"/>
        </w:rPr>
        <w:t>- Акт приемки товаров, работ, услуг (ф.0510452)».</w:t>
      </w:r>
    </w:p>
    <w:p w:rsidR="000C5819" w:rsidRPr="000C5819" w:rsidRDefault="00DC055E" w:rsidP="006702B0">
      <w:pPr>
        <w:spacing w:before="0" w:beforeAutospacing="0" w:after="0" w:afterAutospacing="0"/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0C5819" w:rsidRPr="000C5819">
        <w:rPr>
          <w:sz w:val="28"/>
          <w:szCs w:val="28"/>
          <w:lang w:val="ru-RU"/>
        </w:rPr>
        <w:t xml:space="preserve"> соответствии с приказом Минтранса России от 28.09.2022 № 390 «Об утверждении состава сведений, указанных в части 3 статьи 6 Федерального закона от 08.11.2007 № 259-ФЗ «Устава автомобильного транспорта и городского наземного электрического транспорта», и порядок оформления или формирования путевого листа» </w:t>
      </w:r>
      <w:r>
        <w:rPr>
          <w:sz w:val="28"/>
          <w:szCs w:val="28"/>
          <w:lang w:val="ru-RU"/>
        </w:rPr>
        <w:t>ввести</w:t>
      </w:r>
      <w:r w:rsidR="000C5819" w:rsidRPr="000C5819">
        <w:rPr>
          <w:sz w:val="28"/>
          <w:szCs w:val="28"/>
          <w:lang w:val="ru-RU"/>
        </w:rPr>
        <w:t xml:space="preserve"> в Учреждении новую форму путевого листа с 01.03.2023.</w:t>
      </w:r>
    </w:p>
    <w:p w:rsidR="00CD47EA" w:rsidRPr="00837C09" w:rsidRDefault="00052A83" w:rsidP="006702B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пункт 32 СГС «Концептуальные основы бухучета и отчетности».</w:t>
      </w:r>
    </w:p>
    <w:p w:rsidR="00CD47EA" w:rsidRPr="00837C09" w:rsidRDefault="00052A83" w:rsidP="006702B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E4619D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Особенности применения первичных документов:</w:t>
      </w:r>
    </w:p>
    <w:p w:rsidR="00CD47EA" w:rsidRPr="00837C09" w:rsidRDefault="00052A83" w:rsidP="006702B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9D602F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.1. При приобретении и реализации основных средств, нематериальных и непроизведенных активов составляется Акт о приеме-передаче объектов нефинансовых активов (ф. 0504101).</w:t>
      </w:r>
    </w:p>
    <w:p w:rsidR="00CD47EA" w:rsidRPr="00837C09" w:rsidRDefault="00052A83" w:rsidP="006702B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9D602F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9D602F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Расчеты по заработной плате и другим выплатам оформляются в Расчетно </w:t>
      </w:r>
      <w:r w:rsidR="009D602F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платежной 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ведомости (ф. 050440</w:t>
      </w:r>
      <w:r w:rsidR="000C5819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CD47EA" w:rsidRPr="00837C09" w:rsidRDefault="00052A83" w:rsidP="006702B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IV</w:t>
      </w:r>
      <w:r w:rsidRPr="00837C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План счетов</w:t>
      </w:r>
    </w:p>
    <w:p w:rsidR="009C62DC" w:rsidRPr="009C62DC" w:rsidRDefault="00052A83" w:rsidP="006702B0">
      <w:pPr>
        <w:pStyle w:val="a5"/>
        <w:numPr>
          <w:ilvl w:val="0"/>
          <w:numId w:val="32"/>
        </w:numPr>
        <w:spacing w:before="0" w:beforeAutospacing="0" w:after="0" w:afterAutospacing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C62D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Бюджетный учет ведется с использованием Рабочего плана счетов </w:t>
      </w:r>
      <w:r w:rsidRPr="009C62DC">
        <w:rPr>
          <w:rFonts w:ascii="Times New Roman" w:hAnsi="Times New Roman" w:cs="Times New Roman"/>
          <w:sz w:val="28"/>
          <w:szCs w:val="28"/>
          <w:lang w:val="ru-RU"/>
        </w:rPr>
        <w:t xml:space="preserve">(приложение </w:t>
      </w:r>
      <w:r w:rsidR="00DC2E3C" w:rsidRPr="009C62DC">
        <w:rPr>
          <w:rFonts w:ascii="Times New Roman" w:hAnsi="Times New Roman" w:cs="Times New Roman"/>
          <w:sz w:val="28"/>
          <w:szCs w:val="28"/>
          <w:lang w:val="ru-RU"/>
        </w:rPr>
        <w:t>№ 7</w:t>
      </w:r>
      <w:r w:rsidRPr="009C62DC">
        <w:rPr>
          <w:rFonts w:ascii="Times New Roman" w:hAnsi="Times New Roman" w:cs="Times New Roman"/>
          <w:sz w:val="28"/>
          <w:szCs w:val="28"/>
          <w:lang w:val="ru-RU"/>
        </w:rPr>
        <w:t>), разработанного в соответствии с Инструкцией к Единому плану</w:t>
      </w:r>
      <w:r w:rsidRPr="009C62D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счетов № 157н,</w:t>
      </w:r>
      <w:r w:rsidRPr="009C62D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C62D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Инструкцией №</w:t>
      </w:r>
      <w:r w:rsidRPr="009C62D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C62DC">
        <w:rPr>
          <w:rFonts w:ascii="Times New Roman" w:hAnsi="Times New Roman" w:cs="Times New Roman"/>
          <w:color w:val="000000"/>
          <w:sz w:val="28"/>
          <w:szCs w:val="28"/>
          <w:lang w:val="ru-RU"/>
        </w:rPr>
        <w:t>162н.</w:t>
      </w:r>
    </w:p>
    <w:p w:rsidR="00CD47EA" w:rsidRPr="009C62DC" w:rsidRDefault="00052A83" w:rsidP="006702B0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C62D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пункты 2 и 6 Инструкции к Единому плану счетов №</w:t>
      </w:r>
      <w:r w:rsidRPr="009C62D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C62DC">
        <w:rPr>
          <w:rFonts w:ascii="Times New Roman" w:hAnsi="Times New Roman" w:cs="Times New Roman"/>
          <w:color w:val="000000"/>
          <w:sz w:val="28"/>
          <w:szCs w:val="28"/>
          <w:lang w:val="ru-RU"/>
        </w:rPr>
        <w:t>157н, пункт 19 СГС «Концептуальные основы бухучета и отчетности», подпункт «б» пункта 9 СГС «Учетная политика, оценочные значения и ошибки».</w:t>
      </w:r>
    </w:p>
    <w:p w:rsidR="00CD47EA" w:rsidRPr="00837C09" w:rsidRDefault="00052A83" w:rsidP="006702B0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пункт 332 Инструкции к Единому плану счетов №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157н, пункт 19 СГС «Концептуальные основы бухучета и отчетности».</w:t>
      </w:r>
    </w:p>
    <w:p w:rsidR="00CD47EA" w:rsidRPr="00837C09" w:rsidRDefault="00052A83" w:rsidP="006702B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V</w:t>
      </w:r>
      <w:r w:rsidRPr="00837C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Методика ведения бухгалтерского учета</w:t>
      </w:r>
    </w:p>
    <w:p w:rsidR="00CD47EA" w:rsidRPr="00837C09" w:rsidRDefault="00052A83" w:rsidP="006702B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CD47EA" w:rsidRPr="009C62DC" w:rsidRDefault="00052A83" w:rsidP="006702B0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Бюджетный учет ведется по первичным документам, которые </w:t>
      </w:r>
      <w:r w:rsidR="002266F8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соответствуют требованиям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Положени</w:t>
      </w:r>
      <w:r w:rsidR="002266F8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 внутреннем финансовом контроле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C62DC">
        <w:rPr>
          <w:rFonts w:ascii="Times New Roman" w:hAnsi="Times New Roman" w:cs="Times New Roman"/>
          <w:sz w:val="28"/>
          <w:szCs w:val="28"/>
          <w:lang w:val="ru-RU"/>
        </w:rPr>
        <w:t xml:space="preserve">(приложение </w:t>
      </w:r>
      <w:r w:rsidR="009277F1" w:rsidRPr="009C62DC">
        <w:rPr>
          <w:rFonts w:ascii="Times New Roman" w:hAnsi="Times New Roman" w:cs="Times New Roman"/>
          <w:sz w:val="28"/>
          <w:szCs w:val="28"/>
          <w:lang w:val="ru-RU"/>
        </w:rPr>
        <w:t>№ 8</w:t>
      </w:r>
      <w:r w:rsidRPr="009C62DC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CD47EA" w:rsidRPr="00837C09" w:rsidRDefault="00052A83" w:rsidP="006702B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пункт 3 Инструкции к Единому плану счетов №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157н, пункт 23 СГС «Концептуальные основы бухучета и отчетности».</w:t>
      </w:r>
    </w:p>
    <w:p w:rsidR="00CD47EA" w:rsidRPr="00837C09" w:rsidRDefault="00052A83" w:rsidP="006702B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  <w:r w:rsidR="002266F8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 случае если для показателя, необходимого для ведения бухгалтерского учета, не установлен метод оценки в законодательстве и в настоящей учетной политике, то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величина оценочного показателя определяется профессиональным суждением главного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бухгалтера.</w:t>
      </w:r>
    </w:p>
    <w:p w:rsidR="00CD47EA" w:rsidRPr="00837C09" w:rsidRDefault="00052A83" w:rsidP="006702B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пункт 6 СГС «Учетная политика, оценочные значения и ошибки».</w:t>
      </w:r>
    </w:p>
    <w:p w:rsidR="00CD47EA" w:rsidRPr="00837C09" w:rsidRDefault="00052A83" w:rsidP="006702B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Основные средства</w:t>
      </w:r>
    </w:p>
    <w:p w:rsidR="00CD47EA" w:rsidRPr="009C62DC" w:rsidRDefault="00052A83" w:rsidP="006702B0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Учреждение учитывает в составе основных средств материальные объекты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имущества, независимо от их стоимости, со сроком полезного 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использования более 12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месяцев, а также __________________________________________________________________________________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инвентарь. Перечень объектов, которые относятся к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группе «Инвентарь производственный и хозяйственный», приведен </w:t>
      </w:r>
      <w:r w:rsidRPr="009C62DC">
        <w:rPr>
          <w:rFonts w:ascii="Times New Roman" w:hAnsi="Times New Roman" w:cs="Times New Roman"/>
          <w:sz w:val="28"/>
          <w:szCs w:val="28"/>
          <w:lang w:val="ru-RU"/>
        </w:rPr>
        <w:t>в приложении</w:t>
      </w:r>
      <w:r w:rsidRPr="009C62DC">
        <w:rPr>
          <w:rFonts w:ascii="Times New Roman" w:hAnsi="Times New Roman" w:cs="Times New Roman"/>
          <w:sz w:val="28"/>
          <w:szCs w:val="28"/>
        </w:rPr>
        <w:t> </w:t>
      </w:r>
      <w:r w:rsidR="009277F1" w:rsidRPr="009C62DC">
        <w:rPr>
          <w:rFonts w:ascii="Times New Roman" w:hAnsi="Times New Roman" w:cs="Times New Roman"/>
          <w:sz w:val="28"/>
          <w:szCs w:val="28"/>
          <w:lang w:val="ru-RU"/>
        </w:rPr>
        <w:t>№ 9</w:t>
      </w:r>
      <w:r w:rsidRPr="009C62D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0950" w:rsidRDefault="00052A83" w:rsidP="006702B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В один инвентарный объект, признаваемый комплексом объектов основных средств, объединяются объекты имущества несущественной стоимости, имеющие одинаковые сроки полезного и ожидаемого использования:</w:t>
      </w:r>
    </w:p>
    <w:p w:rsidR="00295B72" w:rsidRPr="00837C09" w:rsidRDefault="00052A83" w:rsidP="006702B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компьютерное и периферийное оборудование: системные блоки, мониторы,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компьютерные мыши, клавиатуры, внешние накопители на жестких дисках;</w:t>
      </w:r>
    </w:p>
    <w:p w:rsidR="00CD47EA" w:rsidRPr="00837C09" w:rsidRDefault="00052A83" w:rsidP="006702B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 Уникальный инвентарный номер состоит из десяти знаков и присваивается в порядке:</w:t>
      </w:r>
    </w:p>
    <w:p w:rsidR="00CD47EA" w:rsidRPr="00837C09" w:rsidRDefault="00052A83" w:rsidP="006702B0">
      <w:pPr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1-й разряд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амортизационная группа, к которой отнесен объект при принятии к учету (при отнесении инвентарного объекта к 10-й амортизационной группе в данном разряде проставляется «0»);</w:t>
      </w:r>
    </w:p>
    <w:p w:rsidR="00CD47EA" w:rsidRPr="00837C09" w:rsidRDefault="00052A83" w:rsidP="006702B0">
      <w:pPr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2–4-е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разряды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код объекта учета синтетического счета в Плане счетов бюджетного учета (приложение 1 к приказу Минфина от 06.12.2010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162н);</w:t>
      </w:r>
    </w:p>
    <w:p w:rsidR="00CD47EA" w:rsidRPr="00837C09" w:rsidRDefault="00052A83" w:rsidP="006702B0">
      <w:pPr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5–6-е разряды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код группы и вида синтетического счета Плана счетов бюджетного учета (приложение 1 к приказу Минфина от 06.12.2010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162н);</w:t>
      </w:r>
    </w:p>
    <w:p w:rsidR="00CD47EA" w:rsidRPr="00837C09" w:rsidRDefault="00052A83" w:rsidP="006702B0">
      <w:pPr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7–10-е разряды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порядковый номер нефинансового актива.</w:t>
      </w:r>
    </w:p>
    <w:p w:rsidR="00CD47EA" w:rsidRPr="00837C09" w:rsidRDefault="00052A83" w:rsidP="006702B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пункт 9 СГС «Основные средства», пункт 46 Инструкции к Единому плану счетов №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157н.</w:t>
      </w:r>
    </w:p>
    <w:p w:rsidR="00CD47EA" w:rsidRPr="00837C09" w:rsidRDefault="00052A83" w:rsidP="006702B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2.4. Присвоенный объекту инвентарный номер обозначается путем нанесения номера на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инвентарный объект краской или водостойким маркером. В случае если объект является сложным (комплексом конструктивно сочлененных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предметов), инвентарный номер обозначается на каждом составляющем элементе тем же способом, что и на сложном объекте.</w:t>
      </w:r>
    </w:p>
    <w:p w:rsidR="00CD47EA" w:rsidRPr="00837C09" w:rsidRDefault="00052A83" w:rsidP="006702B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пункт 27 СГС «Основные средства».</w:t>
      </w:r>
    </w:p>
    <w:p w:rsidR="00CD47EA" w:rsidRPr="00837C09" w:rsidRDefault="00052A83" w:rsidP="006702B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 w:rsidR="007B7A56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Начисление амортизации осуществляется следующим образом:</w:t>
      </w:r>
    </w:p>
    <w:p w:rsidR="00CD47EA" w:rsidRPr="00837C09" w:rsidRDefault="00052A83" w:rsidP="006702B0">
      <w:pPr>
        <w:numPr>
          <w:ilvl w:val="0"/>
          <w:numId w:val="15"/>
        </w:numPr>
        <w:spacing w:before="0" w:beforeAutospacing="0" w:after="0" w:afterAutospacing="0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линейным методом </w:t>
      </w:r>
    </w:p>
    <w:p w:rsidR="00CD47EA" w:rsidRPr="009C0950" w:rsidRDefault="00052A83" w:rsidP="006702B0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9C0950">
        <w:rPr>
          <w:rFonts w:ascii="Times New Roman" w:hAnsi="Times New Roman" w:cs="Times New Roman"/>
          <w:sz w:val="28"/>
          <w:szCs w:val="28"/>
          <w:lang w:val="ru-RU"/>
        </w:rPr>
        <w:t>Основание: пункты 36, 37 СГС «Основные средства».</w:t>
      </w:r>
    </w:p>
    <w:p w:rsidR="00CD47EA" w:rsidRPr="009C62DC" w:rsidRDefault="00052A83" w:rsidP="006702B0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 w:rsidR="007B7A56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 Срок полезного использования объектов основных средств устанавливает комиссия по поступлению и выбытию в соответствии с пунктом 35 СГС «Основные</w:t>
      </w:r>
      <w:r w:rsidR="007607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средства».</w:t>
      </w:r>
      <w:r w:rsidRPr="00837C0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 комиссии по поступлению и выбытию активов установлен </w:t>
      </w:r>
      <w:r w:rsidRPr="009C62DC">
        <w:rPr>
          <w:rFonts w:ascii="Times New Roman" w:hAnsi="Times New Roman" w:cs="Times New Roman"/>
          <w:sz w:val="28"/>
          <w:szCs w:val="28"/>
          <w:lang w:val="ru-RU"/>
        </w:rPr>
        <w:t>в приложении</w:t>
      </w:r>
      <w:r w:rsidR="009277F1" w:rsidRPr="009C62DC">
        <w:rPr>
          <w:rFonts w:ascii="Times New Roman" w:hAnsi="Times New Roman" w:cs="Times New Roman"/>
          <w:sz w:val="28"/>
          <w:szCs w:val="28"/>
          <w:lang w:val="ru-RU"/>
        </w:rPr>
        <w:t xml:space="preserve"> № 1</w:t>
      </w:r>
      <w:r w:rsidRPr="009C62DC">
        <w:rPr>
          <w:rFonts w:ascii="Times New Roman" w:hAnsi="Times New Roman" w:cs="Times New Roman"/>
          <w:sz w:val="28"/>
          <w:szCs w:val="28"/>
        </w:rPr>
        <w:t> </w:t>
      </w:r>
      <w:r w:rsidRPr="009C62DC">
        <w:rPr>
          <w:rFonts w:ascii="Times New Roman" w:hAnsi="Times New Roman" w:cs="Times New Roman"/>
          <w:sz w:val="28"/>
          <w:szCs w:val="28"/>
          <w:lang w:val="ru-RU"/>
        </w:rPr>
        <w:t>настоящей Учетной политики.</w:t>
      </w:r>
    </w:p>
    <w:p w:rsidR="00CD47EA" w:rsidRPr="00837C09" w:rsidRDefault="00052A83" w:rsidP="006702B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C62DC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7B7A56" w:rsidRPr="009C62DC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9C62DC">
        <w:rPr>
          <w:rFonts w:ascii="Times New Roman" w:hAnsi="Times New Roman" w:cs="Times New Roman"/>
          <w:sz w:val="28"/>
          <w:szCs w:val="28"/>
          <w:lang w:val="ru-RU"/>
        </w:rPr>
        <w:t>. Основные средства стоимостью до 10</w:t>
      </w:r>
      <w:r w:rsidRPr="009C62DC">
        <w:rPr>
          <w:rFonts w:ascii="Times New Roman" w:hAnsi="Times New Roman" w:cs="Times New Roman"/>
          <w:sz w:val="28"/>
          <w:szCs w:val="28"/>
        </w:rPr>
        <w:t> </w:t>
      </w:r>
      <w:r w:rsidRPr="009C62DC">
        <w:rPr>
          <w:rFonts w:ascii="Times New Roman" w:hAnsi="Times New Roman" w:cs="Times New Roman"/>
          <w:sz w:val="28"/>
          <w:szCs w:val="28"/>
          <w:lang w:val="ru-RU"/>
        </w:rPr>
        <w:t xml:space="preserve">000 руб. включительно, находящиеся 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эксплуатации, учитываются на забалансовом счете 21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балансовой стоимости.</w:t>
      </w:r>
    </w:p>
    <w:p w:rsidR="00CD47EA" w:rsidRPr="00837C09" w:rsidRDefault="00052A83" w:rsidP="006702B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пункт 39 СГС «Основные средства», пункт 373 Инструкции к Единому плану счетов № 157н.</w:t>
      </w:r>
    </w:p>
    <w:p w:rsidR="00CD47EA" w:rsidRPr="00837C09" w:rsidRDefault="00052A83" w:rsidP="006702B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 w:rsidR="007B7A56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 Расходы на доставку нескольких имущественных объектов распределяются в первоначальную стоимость этих объектов пропорционально их стоимости, указанной в договоре поставки.</w:t>
      </w:r>
    </w:p>
    <w:p w:rsidR="00D5617F" w:rsidRDefault="00D5617F" w:rsidP="006702B0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Расходы на закупку </w:t>
      </w:r>
      <w:r w:rsidR="007F3555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флэш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карт</w:t>
      </w:r>
      <w:r w:rsidR="00244D76">
        <w:rPr>
          <w:rFonts w:ascii="Times New Roman" w:hAnsi="Times New Roman" w:cs="Times New Roman"/>
          <w:color w:val="000000"/>
          <w:sz w:val="28"/>
          <w:szCs w:val="28"/>
          <w:lang w:val="ru-RU"/>
        </w:rPr>
        <w:t>, наушников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относятся на подстатью КОСГУ 310 «Увеличение стоимости прочих основных средств». </w:t>
      </w:r>
    </w:p>
    <w:p w:rsidR="002137EC" w:rsidRDefault="002137EC" w:rsidP="006702B0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Стоимость объектов ОС корректируется на документально подтверждающую стоимость, заменяющих (выбывающих) частей в порядке, установленном в п. 50СГС «Основные средства».</w:t>
      </w:r>
    </w:p>
    <w:p w:rsidR="002137EC" w:rsidRDefault="002137EC" w:rsidP="006702B0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Объекты основных средств, полученные от учредителя, от собственника подлежат признанию в бухгалтерском учете в оценке, определенной передающей стороной по стоимости, отраженной в передаточных документах п. 24 СГС «Основные средства</w:t>
      </w:r>
      <w:r w:rsidR="005D14E6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5D14E6" w:rsidRDefault="005D14E6" w:rsidP="006702B0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Амортизация объекта основных средств начинается с 1- го числа месяца следующего за месяцем принятия его к бухгалтерскому учету.</w:t>
      </w:r>
    </w:p>
    <w:p w:rsidR="00DC055E" w:rsidRPr="00DC055E" w:rsidRDefault="00DC055E" w:rsidP="006702B0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C05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Первоначальной стоимостью объекта нематериальных активов, приобретаемого в результате необменной операции, является его справедливая стоимость на дату приобретения.</w:t>
      </w:r>
    </w:p>
    <w:p w:rsidR="00DC055E" w:rsidRPr="00DC055E" w:rsidRDefault="00DC055E" w:rsidP="006702B0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C05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Продолжительность периода, в течение которого предполагается использовать НМА, ежегодно определяется Комиссией по поступлению и выбытию активов.</w:t>
      </w:r>
    </w:p>
    <w:p w:rsidR="00DC055E" w:rsidRPr="00DC055E" w:rsidRDefault="00DC055E" w:rsidP="006702B0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C05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Начисление амортизации осуществляется линейным способом».</w:t>
      </w:r>
    </w:p>
    <w:p w:rsidR="00DC055E" w:rsidRPr="00DC055E" w:rsidRDefault="00DC055E" w:rsidP="006702B0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C05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Основание: пункты 30, 31 СГС «Нематериальные активы».</w:t>
      </w:r>
    </w:p>
    <w:p w:rsidR="00CD47EA" w:rsidRPr="00837C09" w:rsidRDefault="00A716A9" w:rsidP="006702B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</w:t>
      </w:r>
      <w:r w:rsidR="00052A83" w:rsidRPr="00837C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Материальные запасы</w:t>
      </w:r>
    </w:p>
    <w:p w:rsidR="00CD47EA" w:rsidRPr="009C62DC" w:rsidRDefault="00A716A9" w:rsidP="006702B0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.1. Учреждение учитывает в составе материальных запасов материальные объекты, указанные в пунктах 98–99 Инструкции к Единому плану счетов № 157н, а также производственный и хозяйственный инвентарь, перечень которого приведен в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52A83" w:rsidRPr="009C62DC">
        <w:rPr>
          <w:rFonts w:ascii="Times New Roman" w:hAnsi="Times New Roman" w:cs="Times New Roman"/>
          <w:sz w:val="28"/>
          <w:szCs w:val="28"/>
          <w:lang w:val="ru-RU"/>
        </w:rPr>
        <w:t>приложении</w:t>
      </w:r>
      <w:r w:rsidR="00052A83" w:rsidRPr="009C62DC">
        <w:rPr>
          <w:rFonts w:ascii="Times New Roman" w:hAnsi="Times New Roman" w:cs="Times New Roman"/>
          <w:sz w:val="28"/>
          <w:szCs w:val="28"/>
        </w:rPr>
        <w:t> </w:t>
      </w:r>
      <w:r w:rsidR="009277F1" w:rsidRPr="009C62DC">
        <w:rPr>
          <w:rFonts w:ascii="Times New Roman" w:hAnsi="Times New Roman" w:cs="Times New Roman"/>
          <w:sz w:val="28"/>
          <w:szCs w:val="28"/>
          <w:lang w:val="ru-RU"/>
        </w:rPr>
        <w:t>№ 9</w:t>
      </w:r>
      <w:r w:rsidR="00052A83" w:rsidRPr="009C62D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D47EA" w:rsidRPr="00837C09" w:rsidRDefault="00A716A9" w:rsidP="006702B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.2. Единица учета материальных запасов в учреждении – номенклатурная (реестровая) единица. </w:t>
      </w:r>
    </w:p>
    <w:p w:rsidR="00CD47EA" w:rsidRPr="00837C09" w:rsidRDefault="00052A83" w:rsidP="006702B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пункт 8 СГС «Запасы».</w:t>
      </w:r>
    </w:p>
    <w:p w:rsidR="00CD47EA" w:rsidRPr="00837C09" w:rsidRDefault="00A716A9" w:rsidP="006702B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.3. Списание материальных запасов производится по средней фактической стоимости.</w:t>
      </w:r>
    </w:p>
    <w:p w:rsidR="00CD47EA" w:rsidRPr="00837C09" w:rsidRDefault="00052A83" w:rsidP="006702B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пункт 108 Инструкции к Единому плану счетов №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157н.</w:t>
      </w:r>
    </w:p>
    <w:p w:rsidR="00CD47EA" w:rsidRPr="00837C09" w:rsidRDefault="00A716A9" w:rsidP="006702B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.4. Нормы на расходы горюче-смазочных материалов (ГСМ) разрабатываются специализированной организацией и утверждаются приказом руководителя учреждения.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Ежегодно приказом руководителя утверждаются период применения зимней надбавки к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нормам расхода ГСМ и ее величина. ГСМ списываются на расходы по фактическому расходу на основании путевых листов, но не выше норм, установленных приказом руководителя учреждения.</w:t>
      </w:r>
    </w:p>
    <w:p w:rsidR="00CD47EA" w:rsidRPr="00837C09" w:rsidRDefault="00A716A9" w:rsidP="006702B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.5 Выдача в эксплуатацию на нужды учреждения канцелярских принадлежностей, лекарственных препаратов, запасных частей и хозяйственных материалов оформляется Ведомостью выдачи материальных ценностей на нужды учреждения (ф. 0504210). Эта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ведомость является основанием для списания материальных запасов.</w:t>
      </w:r>
    </w:p>
    <w:p w:rsidR="00CD47EA" w:rsidRDefault="00A716A9" w:rsidP="006702B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.6. 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атериальные запасы списываются по акту о списании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материальных запасов (ф. 0504230).</w:t>
      </w:r>
      <w:r w:rsidR="00244D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материальным ценностям относится: неуправляемый коммутатор, накопители (жестких) дисков,</w:t>
      </w:r>
      <w:r w:rsidR="00DC05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44D76">
        <w:rPr>
          <w:rFonts w:ascii="Times New Roman" w:hAnsi="Times New Roman" w:cs="Times New Roman"/>
          <w:color w:val="000000"/>
          <w:sz w:val="28"/>
          <w:szCs w:val="28"/>
        </w:rPr>
        <w:t>Web</w:t>
      </w:r>
      <w:r w:rsidR="00244D7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камера,</w:t>
      </w:r>
    </w:p>
    <w:p w:rsidR="00DC055E" w:rsidRPr="00DC055E" w:rsidRDefault="00DC055E" w:rsidP="006702B0">
      <w:pPr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C05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Выдача в эксплуатацию на нужды Учреждения канцелярских принадлежностей, оформляется ведомостью выдачи материальных ценностей на нужды учреждения (ф.0504210). Эта ведомость является основанием для списания материальных запасов, согласно Акту о списании материальных запасов (ф. 0504230).</w:t>
      </w:r>
    </w:p>
    <w:p w:rsidR="00DC055E" w:rsidRPr="00DC055E" w:rsidRDefault="00DC055E" w:rsidP="006702B0">
      <w:pPr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C05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Выдача в эксплуатацию на нужды Учреждения картриджей, оформляется Актом на установку картриджей, который в свою очередь является основанием для списания материальных запасов, согласно Акту о списании материальных запасов (ф. 0504230).</w:t>
      </w:r>
    </w:p>
    <w:p w:rsidR="00DC055E" w:rsidRPr="00DC055E" w:rsidRDefault="00DC055E" w:rsidP="006702B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C05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В остальных случаях, материальные запасы списываются по Акту о списании материальных запасов (ф. 0504230).</w:t>
      </w:r>
    </w:p>
    <w:p w:rsidR="00D5617F" w:rsidRPr="00837C09" w:rsidRDefault="00D5617F" w:rsidP="006702B0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.7.</w:t>
      </w:r>
      <w:r w:rsidRPr="00837C09">
        <w:rPr>
          <w:rFonts w:ascii="Times New Roman" w:hAnsi="Times New Roman" w:cs="Times New Roman"/>
          <w:sz w:val="28"/>
          <w:szCs w:val="28"/>
          <w:lang w:val="ru-RU"/>
        </w:rPr>
        <w:t xml:space="preserve"> На счете 09 «запасные части» учитываются материальные ценности, выданные на транспортные средства взамен изношенных, в целях контроля за их использованием (двигатели, аккумуляторы, шины). </w:t>
      </w:r>
    </w:p>
    <w:p w:rsidR="00D5617F" w:rsidRPr="00837C09" w:rsidRDefault="00D5617F" w:rsidP="006702B0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sz w:val="28"/>
          <w:szCs w:val="28"/>
          <w:lang w:val="ru-RU"/>
        </w:rPr>
        <w:t>Материальные ценности отражаются на забалансовом учете в момент их выбытия с балансового счета в целях ремонта транспортных средств и учитываются в течение периода их эксплуатации (использования) в составе транспортного средства.</w:t>
      </w:r>
    </w:p>
    <w:p w:rsidR="00D5617F" w:rsidRPr="00837C09" w:rsidRDefault="00D5617F" w:rsidP="006702B0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sz w:val="28"/>
          <w:szCs w:val="28"/>
          <w:lang w:val="ru-RU"/>
        </w:rPr>
        <w:t>Выбытие материальных ценностей с забалансового учета осуществляется на основании акта приема-сдачи выполненных работ, подтверждающих их замену.</w:t>
      </w:r>
    </w:p>
    <w:p w:rsidR="00D5617F" w:rsidRDefault="00D5617F" w:rsidP="006702B0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sz w:val="28"/>
          <w:szCs w:val="28"/>
          <w:lang w:val="ru-RU"/>
        </w:rPr>
        <w:t>При выбытии транспортного средства запасные части, установленные на нем и учитываемые на забалансовом счете, списываются с забалансового учета.</w:t>
      </w:r>
    </w:p>
    <w:p w:rsidR="00DC055E" w:rsidRPr="00DC055E" w:rsidRDefault="00DC055E" w:rsidP="006702B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C05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Сезонная замена шин Учреждением, отражается в Акте о сезонной замене шин в автомобиле, форма которого разработана Учреждением самостоятельно».</w:t>
      </w:r>
    </w:p>
    <w:p w:rsidR="00CD47EA" w:rsidRPr="00837C09" w:rsidRDefault="00052A83" w:rsidP="006702B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пункты 349–350 Инструкции к Единому плану счетов №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157н.</w:t>
      </w:r>
    </w:p>
    <w:p w:rsidR="00CD47EA" w:rsidRPr="00837C09" w:rsidRDefault="00D5617F" w:rsidP="006702B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bookmarkStart w:id="1" w:name="_Hlk58937015"/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 Расходы на закупку одноразовых и многоразовых масок, перчаток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, антисептика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относятся на подстатью КОСГУ 346 «Увеличение стоимости прочих материальных запасов». Одноразовые маски и перчатки учитываются на счете 105.36 «Прочие материальные запасы».</w:t>
      </w:r>
      <w:bookmarkEnd w:id="1"/>
    </w:p>
    <w:p w:rsidR="00CD47EA" w:rsidRPr="00837C09" w:rsidRDefault="00D5617F" w:rsidP="006702B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</w:t>
      </w:r>
      <w:r w:rsidR="00052A83" w:rsidRPr="00837C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Стоимость безвозмездно полученных нефинансовых активов</w:t>
      </w:r>
    </w:p>
    <w:p w:rsidR="00CD47EA" w:rsidRPr="00837C09" w:rsidRDefault="00D5617F" w:rsidP="006702B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.1. Данные о справедливой стоимости безвозмездно полученных нефинансовых активов должны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быть подтверждены документально:</w:t>
      </w:r>
    </w:p>
    <w:p w:rsidR="00CD47EA" w:rsidRPr="00837C09" w:rsidRDefault="00052A83" w:rsidP="00866039">
      <w:pPr>
        <w:numPr>
          <w:ilvl w:val="0"/>
          <w:numId w:val="22"/>
        </w:numPr>
        <w:spacing w:before="0" w:beforeAutospacing="0" w:after="0" w:afterAutospacing="0"/>
        <w:ind w:left="0" w:firstLine="142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CD47EA" w:rsidRPr="00837C09" w:rsidRDefault="00052A83" w:rsidP="00866039">
      <w:pPr>
        <w:numPr>
          <w:ilvl w:val="0"/>
          <w:numId w:val="22"/>
        </w:numPr>
        <w:spacing w:before="0" w:beforeAutospacing="0" w:after="0" w:afterAutospacing="0"/>
        <w:ind w:left="0" w:firstLine="142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  <w:r w:rsidR="00866039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</w:t>
      </w:r>
    </w:p>
    <w:p w:rsidR="00CD47EA" w:rsidRPr="00837C09" w:rsidRDefault="00052A83" w:rsidP="00866039">
      <w:pPr>
        <w:numPr>
          <w:ilvl w:val="0"/>
          <w:numId w:val="22"/>
        </w:numPr>
        <w:spacing w:before="0" w:beforeAutospacing="0" w:after="0" w:afterAutospacing="0"/>
        <w:ind w:left="0" w:firstLine="142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</w:t>
      </w:r>
    </w:p>
    <w:p w:rsidR="00CD47EA" w:rsidRPr="00837C09" w:rsidRDefault="00052A83" w:rsidP="00866039">
      <w:pPr>
        <w:numPr>
          <w:ilvl w:val="0"/>
          <w:numId w:val="22"/>
        </w:numPr>
        <w:spacing w:before="0" w:beforeAutospacing="0" w:after="0" w:afterAutospacing="0"/>
        <w:ind w:left="0"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</w:t>
      </w:r>
      <w:r w:rsidR="00866039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</w:t>
      </w:r>
    </w:p>
    <w:p w:rsidR="00CD47EA" w:rsidRPr="00837C09" w:rsidRDefault="00052A83" w:rsidP="006702B0">
      <w:pPr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случаях невозможности документального подтверждения стоимость определяется экспертным путем.</w:t>
      </w:r>
    </w:p>
    <w:p w:rsidR="00CD47EA" w:rsidRPr="00837C09" w:rsidRDefault="00D5617F" w:rsidP="006702B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</w:t>
      </w:r>
      <w:r w:rsidR="00052A83" w:rsidRPr="00837C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Расчеты по доходам</w:t>
      </w:r>
    </w:p>
    <w:p w:rsidR="00CD47EA" w:rsidRPr="00837C09" w:rsidRDefault="00087936" w:rsidP="006702B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.1. Учреждение осуществляет бюджетные полномочия администратора доходов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бюджета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</w:t>
      </w:r>
      <w:r w:rsid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ежегодными решениями о бюджете города Оренбурга, приказом Минфина России от </w:t>
      </w:r>
      <w:r w:rsidR="00DC3282">
        <w:rPr>
          <w:rFonts w:ascii="Times New Roman" w:hAnsi="Times New Roman" w:cs="Times New Roman"/>
          <w:color w:val="000000"/>
          <w:sz w:val="28"/>
          <w:szCs w:val="28"/>
          <w:lang w:val="ru-RU"/>
        </w:rPr>
        <w:t>16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.0</w:t>
      </w:r>
      <w:r w:rsidR="00DC3282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.20</w:t>
      </w:r>
      <w:r w:rsidR="00DC3282">
        <w:rPr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</w:t>
      </w:r>
      <w:r w:rsidR="00DC3282">
        <w:rPr>
          <w:rFonts w:ascii="Times New Roman" w:hAnsi="Times New Roman" w:cs="Times New Roman"/>
          <w:color w:val="000000"/>
          <w:sz w:val="28"/>
          <w:szCs w:val="28"/>
          <w:lang w:val="ru-RU"/>
        </w:rPr>
        <w:t>42н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Порядок осуществления полномочий администратора доходов бюджета определяется в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 законодательством России и нормативными документами ведомства.</w:t>
      </w:r>
    </w:p>
    <w:p w:rsidR="00087936" w:rsidRDefault="00052A83" w:rsidP="006702B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Перечень администрируемых доходов утверждается главным администратором доходов</w:t>
      </w:r>
      <w:r w:rsidR="009C095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C0950" w:rsidRDefault="009C0950" w:rsidP="006702B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Начисление доходов (административных штрафов) производится в программном продукте ГИС ГМП, 1 С Бухгалтерия версия 8.3, на основании</w:t>
      </w:r>
      <w:r w:rsidR="003629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поступивших в учреждение постановлений, решений судов или исполнительных листов в течении </w:t>
      </w:r>
      <w:r w:rsidR="00DC32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одного </w:t>
      </w:r>
      <w:r w:rsidR="003629F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</w:t>
      </w:r>
      <w:r w:rsidR="00DC3282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="003629F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9369F" w:rsidRDefault="0019369F" w:rsidP="006702B0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19369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9369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Выплаты персоналу</w:t>
      </w:r>
    </w:p>
    <w:p w:rsidR="0019369F" w:rsidRDefault="0019369F" w:rsidP="006702B0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</w:t>
      </w:r>
      <w:r w:rsidRPr="0019369F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положе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19369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иями СГС «Выплаты персоналу» к выплатам персоналу относятся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19369F" w:rsidRDefault="0019369F" w:rsidP="006702B0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3E413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расходы на оплату труда персоналу (заработная плата);</w:t>
      </w:r>
    </w:p>
    <w:p w:rsidR="0019369F" w:rsidRDefault="0019369F" w:rsidP="006702B0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3E413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командировочные расходы;</w:t>
      </w:r>
    </w:p>
    <w:p w:rsidR="0019369F" w:rsidRDefault="0019369F" w:rsidP="006702B0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-</w:t>
      </w:r>
      <w:r w:rsidR="003E413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расходы на оплату страховых взносов.</w:t>
      </w:r>
    </w:p>
    <w:p w:rsidR="0019369F" w:rsidRDefault="0019369F" w:rsidP="006702B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Выплаты персоналу делятся на две основные группы:</w:t>
      </w:r>
    </w:p>
    <w:p w:rsidR="0019369F" w:rsidRDefault="003E413D" w:rsidP="00B222E8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текущие выплаты персоналу;</w:t>
      </w:r>
    </w:p>
    <w:p w:rsidR="003E413D" w:rsidRDefault="003E413D" w:rsidP="00B222E8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отложенные выплаты персоналу.</w:t>
      </w:r>
    </w:p>
    <w:p w:rsidR="003E413D" w:rsidRDefault="003E413D" w:rsidP="006702B0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свою очередь объекты учета отложенных выплат делятся на отложенные выплаты персоналу на предстоящую оплату отпусков за фактическое отработанное время и предстоящие расходы на пенсионные и аналогичные выплаты персоналу.</w:t>
      </w:r>
    </w:p>
    <w:p w:rsidR="003E413D" w:rsidRDefault="003E413D" w:rsidP="006702B0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Объектами учета отложенных выплат персоналу в части предстоящих расходов на оплату отпусков признаются обязательства учета перед физическим лицом:</w:t>
      </w:r>
    </w:p>
    <w:p w:rsidR="003E413D" w:rsidRDefault="003E413D" w:rsidP="006702B0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в сумме денежных обязательств по оплате отпусков за фактическое отработанное время;</w:t>
      </w:r>
    </w:p>
    <w:p w:rsidR="003E413D" w:rsidRDefault="003E413D" w:rsidP="006702B0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в сумме компенсации за неиспользованный отпуск, в том числе при увольнении;</w:t>
      </w:r>
    </w:p>
    <w:p w:rsidR="003E413D" w:rsidRDefault="003E413D" w:rsidP="006702B0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платежи на обязательное пенсионное страхование.</w:t>
      </w:r>
    </w:p>
    <w:p w:rsidR="00CD47EA" w:rsidRPr="00837C09" w:rsidRDefault="0019369F" w:rsidP="006702B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7</w:t>
      </w:r>
      <w:r w:rsidR="00052A83" w:rsidRPr="00837C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Расчеты с подотчетными лицами</w:t>
      </w:r>
    </w:p>
    <w:p w:rsidR="00CD47EA" w:rsidRPr="00837C09" w:rsidRDefault="00087936" w:rsidP="006702B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.1. Денежные средства выдаются под отчет на основании приказа руководителя или служебной записки, согласованной с руководителем. Выдача денежных средств под отчет производится путем:</w:t>
      </w:r>
    </w:p>
    <w:p w:rsidR="00CD47EA" w:rsidRPr="00837C09" w:rsidRDefault="00052A83" w:rsidP="00B222E8">
      <w:pPr>
        <w:numPr>
          <w:ilvl w:val="0"/>
          <w:numId w:val="23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перечисления на зарплатную карту материально ответственного лица.</w:t>
      </w:r>
    </w:p>
    <w:p w:rsidR="00CD47EA" w:rsidRPr="00837C09" w:rsidRDefault="00211FBF" w:rsidP="00B222E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Предельная сумма выдачи денежных средств под отчет (за исключением расходов на командировки) устанавливается в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размере 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10 000,0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руб.</w:t>
      </w:r>
    </w:p>
    <w:p w:rsidR="00CD47EA" w:rsidRPr="00837C09" w:rsidRDefault="00052A83" w:rsidP="00B222E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основании распоряжения руководителя в исключительных случаях сумма может быть увеличена (но не более лимита расчетов наличными средствами между юридическими лицами) в соответствии с указанием Центрального банка.</w:t>
      </w:r>
    </w:p>
    <w:p w:rsidR="00CD47EA" w:rsidRPr="00837C09" w:rsidRDefault="00052A83" w:rsidP="00B222E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пункт 4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Указаний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ЦБ от 09.12.2019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5348-У.</w:t>
      </w:r>
    </w:p>
    <w:p w:rsidR="00CD47EA" w:rsidRPr="00837C09" w:rsidRDefault="00052A83" w:rsidP="00B222E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11FBF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211FBF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Денежные средства выдаются под отчет на хозяйственные нужды на срок, который сотрудник указал в заявлении на выдачу денежных средств под отчет, но не более </w:t>
      </w:r>
      <w:r w:rsidR="00211FBF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 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рабочих дней. По истечении этого срока сотрудник должен отчитаться в течение </w:t>
      </w:r>
      <w:r w:rsidR="00211FBF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 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рабочих дней.</w:t>
      </w:r>
    </w:p>
    <w:p w:rsidR="00CD47EA" w:rsidRPr="00837C09" w:rsidRDefault="00211FBF" w:rsidP="00B222E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</w:t>
      </w:r>
      <w:r w:rsidR="001936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02.10.2002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729.</w:t>
      </w:r>
      <w:r w:rsidR="001936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Возмещение расходов на служебные командировки, превышающих размер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установленный Правительством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РФ, производится при наличии экономии бюджетных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средств по фактическим расходам с разрешения руководителя учреждения,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оформленного приказом.</w:t>
      </w:r>
    </w:p>
    <w:p w:rsidR="00CD47EA" w:rsidRPr="00837C09" w:rsidRDefault="00052A83" w:rsidP="00B222E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пункты 2, 3 постановления Правительства от 02.10.2002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729.</w:t>
      </w:r>
    </w:p>
    <w:p w:rsidR="00CD47EA" w:rsidRPr="009C0950" w:rsidRDefault="00052A83" w:rsidP="00B222E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Порядок оформления служебных командировок и возмещения командировочных расходов приведен в </w:t>
      </w:r>
      <w:r w:rsidRPr="009C0950">
        <w:rPr>
          <w:rFonts w:ascii="Times New Roman" w:hAnsi="Times New Roman" w:cs="Times New Roman"/>
          <w:sz w:val="28"/>
          <w:szCs w:val="28"/>
          <w:lang w:val="ru-RU"/>
        </w:rPr>
        <w:t>приложении</w:t>
      </w:r>
      <w:r w:rsidR="009C0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77F1" w:rsidRPr="009C0950">
        <w:rPr>
          <w:rFonts w:ascii="Times New Roman" w:hAnsi="Times New Roman" w:cs="Times New Roman"/>
          <w:sz w:val="28"/>
          <w:szCs w:val="28"/>
          <w:lang w:val="ru-RU"/>
        </w:rPr>
        <w:t>№ 10</w:t>
      </w:r>
      <w:r w:rsidRPr="009C095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D47EA" w:rsidRPr="00837C09" w:rsidRDefault="00211FBF" w:rsidP="00B222E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 возвращении из командировки сотрудник представляет авансовый отчет об израсходованных суммах в течение трех рабочих дней.</w:t>
      </w:r>
    </w:p>
    <w:p w:rsidR="00CD47EA" w:rsidRPr="00837C09" w:rsidRDefault="00052A83" w:rsidP="00B222E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пункт 26 постановления Правительства от 13.10.2008 №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749.</w:t>
      </w:r>
    </w:p>
    <w:p w:rsidR="00CD47EA" w:rsidRPr="00837C09" w:rsidRDefault="00211FBF" w:rsidP="00B222E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Предельные сроки отчета по выданным доверенностям на получение материальных ценностей устанавливаются следующие:</w:t>
      </w:r>
    </w:p>
    <w:p w:rsidR="00CD47EA" w:rsidRPr="00837C09" w:rsidRDefault="00052A83" w:rsidP="00B222E8">
      <w:pPr>
        <w:numPr>
          <w:ilvl w:val="0"/>
          <w:numId w:val="24"/>
        </w:numPr>
        <w:spacing w:before="0" w:beforeAutospacing="0" w:after="0" w:afterAutospacing="0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течение 10 календарных дней с момента получения;</w:t>
      </w:r>
    </w:p>
    <w:p w:rsidR="00CD47EA" w:rsidRPr="00837C09" w:rsidRDefault="00052A83" w:rsidP="00B222E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Доверенности выдаются штатным сотрудникам, с которыми заключен договор о полной материальной ответственности.</w:t>
      </w:r>
    </w:p>
    <w:p w:rsidR="00CD47EA" w:rsidRPr="00837C09" w:rsidRDefault="00211FBF" w:rsidP="006702B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Авансовые отчеты брошюруются в хронологическом порядке в последний день отчетного месяца.</w:t>
      </w:r>
    </w:p>
    <w:p w:rsidR="00CD47EA" w:rsidRPr="00837C09" w:rsidRDefault="003E413D" w:rsidP="006702B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8</w:t>
      </w:r>
      <w:r w:rsidR="00052A83" w:rsidRPr="00837C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Расчеты с дебиторами</w:t>
      </w:r>
    </w:p>
    <w:p w:rsidR="00CD47EA" w:rsidRPr="00837C09" w:rsidRDefault="006B2705" w:rsidP="006702B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.1. Учреждение администрирует поступления в бюджет на счете КБК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1.2</w:t>
      </w:r>
      <w:r w:rsidR="003629F8">
        <w:rPr>
          <w:rFonts w:ascii="Times New Roman" w:hAnsi="Times New Roman" w:cs="Times New Roman"/>
          <w:color w:val="000000"/>
          <w:sz w:val="28"/>
          <w:szCs w:val="28"/>
          <w:lang w:val="ru-RU"/>
        </w:rPr>
        <w:t>05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3629F8">
        <w:rPr>
          <w:rFonts w:ascii="Times New Roman" w:hAnsi="Times New Roman" w:cs="Times New Roman"/>
          <w:color w:val="000000"/>
          <w:sz w:val="28"/>
          <w:szCs w:val="28"/>
          <w:lang w:val="ru-RU"/>
        </w:rPr>
        <w:t>45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.000 по правилам, установленным главным администратором доходов бюджета.</w:t>
      </w:r>
    </w:p>
    <w:p w:rsidR="00CD47EA" w:rsidRPr="00837C09" w:rsidRDefault="003E413D" w:rsidP="006702B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9</w:t>
      </w:r>
      <w:r w:rsidR="00052A83" w:rsidRPr="00837C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Дебиторская и кредиторская задолженность</w:t>
      </w:r>
    </w:p>
    <w:p w:rsidR="00CD47EA" w:rsidRPr="00837C09" w:rsidRDefault="006B2705" w:rsidP="006702B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.1. Дебиторская задолженность списывается с учета после того, как комиссия по поступлению и выбытию активов признает ее сомнительной или безнадежной к взысканию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порядке, утвержденном положением о признании дебиторской задолженности сомнительной и безнадежной к взысканию.</w:t>
      </w:r>
    </w:p>
    <w:p w:rsidR="00CD47EA" w:rsidRPr="00837C09" w:rsidRDefault="00052A83" w:rsidP="006702B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пункт 339 Инструкции к Единому плану счетов № 157н, пункт 11 СГС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«Доходы».</w:t>
      </w:r>
    </w:p>
    <w:p w:rsidR="00CD47EA" w:rsidRPr="00837C09" w:rsidRDefault="006B2705" w:rsidP="006702B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.2. Кредиторская задолженность, не востребованная кредитором, списывается на финансовый результат на основании решения инвентаризационной комиссии о признании задолженности невостребованной.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Одновременно списанная с балансового учета кредиторская задолженность отражается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забалансовом счете 20 «Задолженность, не востребованная кредиторами».</w:t>
      </w:r>
    </w:p>
    <w:p w:rsidR="00CD47EA" w:rsidRPr="00837C09" w:rsidRDefault="00052A83" w:rsidP="006702B0">
      <w:pPr>
        <w:spacing w:before="0" w:beforeAutospacing="0" w:after="0" w:afterAutospacing="0"/>
        <w:ind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забалансового учета задолженность списывается на основании решения инвентаризационной комиссии учреждения:</w:t>
      </w:r>
    </w:p>
    <w:p w:rsidR="00CD47EA" w:rsidRPr="00837C09" w:rsidRDefault="00052A83" w:rsidP="006702B0">
      <w:pPr>
        <w:numPr>
          <w:ilvl w:val="0"/>
          <w:numId w:val="26"/>
        </w:numPr>
        <w:tabs>
          <w:tab w:val="clear" w:pos="720"/>
        </w:tabs>
        <w:spacing w:before="0" w:beforeAutospacing="0" w:after="0" w:afterAutospacing="0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истечении </w:t>
      </w:r>
      <w:r w:rsidR="006B2705" w:rsidRPr="009C095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9C0950">
        <w:rPr>
          <w:rFonts w:ascii="Times New Roman" w:hAnsi="Times New Roman" w:cs="Times New Roman"/>
          <w:sz w:val="28"/>
          <w:szCs w:val="28"/>
          <w:lang w:val="ru-RU"/>
        </w:rPr>
        <w:t xml:space="preserve"> лет 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отражения задолженности на забалансовом учете;</w:t>
      </w:r>
    </w:p>
    <w:p w:rsidR="00CD47EA" w:rsidRPr="00837C09" w:rsidRDefault="00052A83" w:rsidP="006702B0">
      <w:pPr>
        <w:numPr>
          <w:ilvl w:val="0"/>
          <w:numId w:val="26"/>
        </w:numPr>
        <w:tabs>
          <w:tab w:val="clear" w:pos="720"/>
        </w:tabs>
        <w:spacing w:before="0" w:beforeAutospacing="0" w:after="0" w:afterAutospacing="0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завершении срока возможного возобновления процедуры взыскания задолженности согласно действующему законодательству;</w:t>
      </w:r>
    </w:p>
    <w:p w:rsidR="00CD47EA" w:rsidRPr="00837C09" w:rsidRDefault="00052A83" w:rsidP="006702B0">
      <w:pPr>
        <w:numPr>
          <w:ilvl w:val="0"/>
          <w:numId w:val="26"/>
        </w:numPr>
        <w:tabs>
          <w:tab w:val="clear" w:pos="720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наличии документов, подтверждающих прекращение обязательства в связи со смертью 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(ликвидацией) контрагента.</w:t>
      </w:r>
    </w:p>
    <w:p w:rsidR="00CD47EA" w:rsidRPr="00837C09" w:rsidRDefault="00052A83" w:rsidP="006702B0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Кредиторская задолженность списывается с баланса отдельно по каждому обязательству (кредитору).</w:t>
      </w:r>
    </w:p>
    <w:p w:rsidR="00CD47EA" w:rsidRPr="00837C09" w:rsidRDefault="00052A83" w:rsidP="006702B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пункты 371, 372 Инструкции к Единому плану счетов № 157н.</w:t>
      </w:r>
    </w:p>
    <w:p w:rsidR="00CD47EA" w:rsidRDefault="003E413D" w:rsidP="00B222E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10</w:t>
      </w:r>
      <w:r w:rsidR="00052A83" w:rsidRPr="00837C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Финансовый результат</w:t>
      </w:r>
    </w:p>
    <w:p w:rsidR="00B222E8" w:rsidRPr="00837C09" w:rsidRDefault="00B222E8" w:rsidP="00B222E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D47EA" w:rsidRPr="00837C09" w:rsidRDefault="006B2705" w:rsidP="006702B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.1. Учреждение все расходы производит в соответствии с утвержденной _______________ бюджетной сметой и в пределах установленных норм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CD47EA" w:rsidRPr="00837C09" w:rsidRDefault="006B2705" w:rsidP="006702B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.2. В составе расходов будущих периодов на счете КБК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1.401.50.000 «Расходы будущих периодов» отражаются расходы по:</w:t>
      </w:r>
    </w:p>
    <w:p w:rsidR="00DC3282" w:rsidRPr="00DC3282" w:rsidRDefault="00052A83" w:rsidP="00B222E8">
      <w:pPr>
        <w:numPr>
          <w:ilvl w:val="0"/>
          <w:numId w:val="28"/>
        </w:numPr>
        <w:tabs>
          <w:tab w:val="clear" w:pos="720"/>
        </w:tabs>
        <w:spacing w:before="0" w:beforeAutospacing="0" w:after="0" w:afterAutospacing="0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DC3282">
        <w:rPr>
          <w:rFonts w:ascii="Times New Roman" w:hAnsi="Times New Roman" w:cs="Times New Roman"/>
          <w:color w:val="000000"/>
          <w:sz w:val="28"/>
          <w:szCs w:val="28"/>
        </w:rPr>
        <w:t>страхованию</w:t>
      </w:r>
      <w:proofErr w:type="spellEnd"/>
      <w:r w:rsidRPr="00DC3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3282">
        <w:rPr>
          <w:rFonts w:ascii="Times New Roman" w:hAnsi="Times New Roman" w:cs="Times New Roman"/>
          <w:color w:val="000000"/>
          <w:sz w:val="28"/>
          <w:szCs w:val="28"/>
        </w:rPr>
        <w:t>имущества</w:t>
      </w:r>
      <w:proofErr w:type="spellEnd"/>
      <w:r w:rsidRPr="00DC328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C3282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proofErr w:type="spellEnd"/>
      <w:r w:rsidRPr="00DC3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3282">
        <w:rPr>
          <w:rFonts w:ascii="Times New Roman" w:hAnsi="Times New Roman" w:cs="Times New Roman"/>
          <w:color w:val="000000"/>
          <w:sz w:val="28"/>
          <w:szCs w:val="28"/>
        </w:rPr>
        <w:t>ответственности</w:t>
      </w:r>
      <w:proofErr w:type="spellEnd"/>
      <w:r w:rsidRPr="00DC328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C3282" w:rsidRPr="00DC3282" w:rsidRDefault="00DC3282" w:rsidP="00B222E8">
      <w:pPr>
        <w:numPr>
          <w:ilvl w:val="0"/>
          <w:numId w:val="28"/>
        </w:numPr>
        <w:tabs>
          <w:tab w:val="clear" w:pos="720"/>
        </w:tabs>
        <w:spacing w:before="0" w:beforeAutospacing="0" w:after="0" w:afterAutospacing="0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C32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расходы по подписке на электронную версию журнала «Казенные учреждения»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CD47EA" w:rsidRPr="00DC3282" w:rsidRDefault="00052A83" w:rsidP="00B222E8">
      <w:pPr>
        <w:numPr>
          <w:ilvl w:val="0"/>
          <w:numId w:val="28"/>
        </w:numPr>
        <w:tabs>
          <w:tab w:val="clear" w:pos="720"/>
        </w:tabs>
        <w:spacing w:before="0" w:beforeAutospacing="0" w:after="0" w:afterAutospacing="0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C328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приобретению неисключительного права пользования нематериальными активами в течение нескольких отчетных периодов;</w:t>
      </w:r>
    </w:p>
    <w:p w:rsidR="00CD47EA" w:rsidRPr="00837C09" w:rsidRDefault="00052A83" w:rsidP="006702B0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Расходы будущих периодов списываются на финансовый результат текущего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финансового года равномерно по 1/12 за месяц в течение периода, к которому они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относятся. По договорам страхования, а также договорам неисключительного права пользования период, к которому относятся расходы, равен сроку действия договора. По другим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расходам, которые относятся к будущим периодам, длительность периода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устанавливается руководителем учреждения в приказе.</w:t>
      </w:r>
    </w:p>
    <w:p w:rsidR="00CD47EA" w:rsidRPr="00837C09" w:rsidRDefault="00052A83" w:rsidP="006702B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пункты 302, 302.1 Инструкции к Единому плану счетов №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157н.</w:t>
      </w:r>
    </w:p>
    <w:p w:rsidR="00612E93" w:rsidRPr="009C62DC" w:rsidRDefault="006B2705" w:rsidP="006702B0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.3.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учреждении созда</w:t>
      </w:r>
      <w:r w:rsidR="0057663D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ся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резерв отпускных</w:t>
      </w:r>
      <w:r w:rsidR="0057663D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расчет производится согласно </w:t>
      </w:r>
      <w:r w:rsidR="0057663D" w:rsidRPr="009C62DC">
        <w:rPr>
          <w:rFonts w:ascii="Times New Roman" w:hAnsi="Times New Roman" w:cs="Times New Roman"/>
          <w:sz w:val="28"/>
          <w:szCs w:val="28"/>
          <w:lang w:val="ru-RU"/>
        </w:rPr>
        <w:t>приложению №</w:t>
      </w:r>
      <w:r w:rsidR="00612E93" w:rsidRPr="009C62D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61099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612E93" w:rsidRPr="009C62D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12E93" w:rsidRPr="003629F8" w:rsidRDefault="00612E93" w:rsidP="006702B0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29F8">
        <w:rPr>
          <w:rFonts w:ascii="Times New Roman" w:hAnsi="Times New Roman" w:cs="Times New Roman"/>
          <w:sz w:val="28"/>
          <w:szCs w:val="28"/>
          <w:lang w:val="ru-RU"/>
        </w:rPr>
        <w:t xml:space="preserve"> Списание с резерва отпускных производится ежеквартально в последний день квартала.</w:t>
      </w:r>
    </w:p>
    <w:p w:rsidR="00CD47EA" w:rsidRPr="00837C09" w:rsidRDefault="00612E93" w:rsidP="006702B0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Информация о резервах подлежит </w:t>
      </w:r>
      <w:r w:rsidR="003473E8" w:rsidRPr="00837C09">
        <w:rPr>
          <w:rFonts w:ascii="Times New Roman" w:hAnsi="Times New Roman" w:cs="Times New Roman"/>
          <w:sz w:val="28"/>
          <w:szCs w:val="28"/>
          <w:lang w:val="ru-RU"/>
        </w:rPr>
        <w:t>обязательному</w:t>
      </w:r>
      <w:r w:rsidRPr="00837C09">
        <w:rPr>
          <w:rFonts w:ascii="Times New Roman" w:hAnsi="Times New Roman" w:cs="Times New Roman"/>
          <w:sz w:val="28"/>
          <w:szCs w:val="28"/>
          <w:lang w:val="ru-RU"/>
        </w:rPr>
        <w:t xml:space="preserve"> раскрытию в годовой бухгалтерской (финансовой) отчетности в составе Пояснительной записки, состав которой определен пунктами 32-33 ОГС «Резервы».</w:t>
      </w:r>
    </w:p>
    <w:p w:rsidR="00CD47EA" w:rsidRPr="003629F8" w:rsidRDefault="00052A83" w:rsidP="006702B0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29F8">
        <w:rPr>
          <w:rFonts w:ascii="Times New Roman" w:hAnsi="Times New Roman" w:cs="Times New Roman"/>
          <w:sz w:val="28"/>
          <w:szCs w:val="28"/>
          <w:lang w:val="ru-RU"/>
        </w:rPr>
        <w:t>Основание: пункты 302, 302.1 Инструкции к Единому плану счетов № 157н, пункты 7, 21 СГС «Резервы».</w:t>
      </w:r>
    </w:p>
    <w:p w:rsidR="00CD47EA" w:rsidRPr="00837C09" w:rsidRDefault="00052A83" w:rsidP="006702B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</w:t>
      </w:r>
      <w:r w:rsidR="003E413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</w:t>
      </w:r>
      <w:r w:rsidRPr="00837C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Санкционирование расходов</w:t>
      </w:r>
    </w:p>
    <w:p w:rsidR="00CD47EA" w:rsidRPr="009C62DC" w:rsidRDefault="00052A83" w:rsidP="006702B0">
      <w:pPr>
        <w:spacing w:before="0" w:beforeAutospacing="0" w:after="0" w:afterAutospacing="0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Принятие бюджетных (денежных) обязательств к учету осуществлять в пределах лимитов бюджетных обязательств в порядке, приведенном в </w:t>
      </w:r>
      <w:r w:rsidRPr="009C62DC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приложении </w:t>
      </w:r>
      <w:r w:rsidR="009277F1" w:rsidRPr="009C62DC">
        <w:rPr>
          <w:rFonts w:ascii="Times New Roman" w:hAnsi="Times New Roman" w:cs="Times New Roman"/>
          <w:sz w:val="28"/>
          <w:szCs w:val="28"/>
          <w:lang w:val="ru-RU"/>
        </w:rPr>
        <w:t>№ 11</w:t>
      </w:r>
      <w:r w:rsidRPr="009C62D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D47EA" w:rsidRPr="00837C09" w:rsidRDefault="00052A83" w:rsidP="006702B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</w:t>
      </w:r>
      <w:r w:rsidR="003E413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</w:t>
      </w:r>
      <w:r w:rsidRPr="00837C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События после отчетной даты</w:t>
      </w:r>
    </w:p>
    <w:p w:rsidR="00CD47EA" w:rsidRPr="009C62DC" w:rsidRDefault="00052A83" w:rsidP="006702B0">
      <w:pPr>
        <w:spacing w:before="0" w:beforeAutospacing="0" w:after="0" w:afterAutospacing="0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Признание в учете и раскрытие в бюджетной отчетности событий после отчетной даты осуществляется в порядке, приведенном в </w:t>
      </w:r>
      <w:r w:rsidRPr="009C62DC">
        <w:rPr>
          <w:rFonts w:ascii="Times New Roman" w:hAnsi="Times New Roman" w:cs="Times New Roman"/>
          <w:sz w:val="28"/>
          <w:szCs w:val="28"/>
          <w:lang w:val="ru-RU"/>
        </w:rPr>
        <w:t>приложении</w:t>
      </w:r>
      <w:r w:rsidRPr="009C62DC">
        <w:rPr>
          <w:rFonts w:ascii="Times New Roman" w:hAnsi="Times New Roman" w:cs="Times New Roman"/>
          <w:sz w:val="28"/>
          <w:szCs w:val="28"/>
        </w:rPr>
        <w:t> </w:t>
      </w:r>
      <w:r w:rsidR="009C62DC" w:rsidRPr="009C62DC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Pr="009C62D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9277F1" w:rsidRPr="009C62D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9C62D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D47EA" w:rsidRDefault="00052A83" w:rsidP="006702B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629F8">
        <w:rPr>
          <w:rFonts w:ascii="Times New Roman" w:hAnsi="Times New Roman" w:cs="Times New Roman"/>
          <w:b/>
          <w:bCs/>
          <w:sz w:val="28"/>
          <w:szCs w:val="28"/>
        </w:rPr>
        <w:t>VI</w:t>
      </w:r>
      <w:r w:rsidRPr="003629F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Pr="00837C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Инвентаризация имущества и обязательств</w:t>
      </w:r>
    </w:p>
    <w:p w:rsidR="00B222E8" w:rsidRPr="00837C09" w:rsidRDefault="00B222E8" w:rsidP="006702B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D47EA" w:rsidRPr="009C62DC" w:rsidRDefault="00052A83" w:rsidP="006702B0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Инвентаризацию имущества и обязательств (в том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числе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числящихся на забалансовых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счетах), </w:t>
      </w:r>
      <w:r w:rsidRPr="003629F8">
        <w:rPr>
          <w:rFonts w:ascii="Times New Roman" w:hAnsi="Times New Roman" w:cs="Times New Roman"/>
          <w:sz w:val="28"/>
          <w:szCs w:val="28"/>
          <w:lang w:val="ru-RU"/>
        </w:rPr>
        <w:t>а также финансовых результатов (в том</w:t>
      </w:r>
      <w:r w:rsidRPr="003629F8">
        <w:rPr>
          <w:rFonts w:ascii="Times New Roman" w:hAnsi="Times New Roman" w:cs="Times New Roman"/>
          <w:sz w:val="28"/>
          <w:szCs w:val="28"/>
        </w:rPr>
        <w:t> </w:t>
      </w:r>
      <w:r w:rsidRPr="003629F8">
        <w:rPr>
          <w:rFonts w:ascii="Times New Roman" w:hAnsi="Times New Roman" w:cs="Times New Roman"/>
          <w:sz w:val="28"/>
          <w:szCs w:val="28"/>
          <w:lang w:val="ru-RU"/>
        </w:rPr>
        <w:t>числе</w:t>
      </w:r>
      <w:r w:rsidRPr="003629F8">
        <w:rPr>
          <w:rFonts w:ascii="Times New Roman" w:hAnsi="Times New Roman" w:cs="Times New Roman"/>
          <w:sz w:val="28"/>
          <w:szCs w:val="28"/>
        </w:rPr>
        <w:t> </w:t>
      </w:r>
      <w:r w:rsidRPr="003629F8">
        <w:rPr>
          <w:rFonts w:ascii="Times New Roman" w:hAnsi="Times New Roman" w:cs="Times New Roman"/>
          <w:sz w:val="28"/>
          <w:szCs w:val="28"/>
          <w:lang w:val="ru-RU"/>
        </w:rPr>
        <w:t>расходов будущих периодов и резервов)</w:t>
      </w:r>
      <w:r w:rsidRPr="003629F8">
        <w:rPr>
          <w:rFonts w:ascii="Times New Roman" w:hAnsi="Times New Roman" w:cs="Times New Roman"/>
          <w:sz w:val="28"/>
          <w:szCs w:val="28"/>
        </w:rPr>
        <w:t> </w:t>
      </w:r>
      <w:r w:rsidRPr="003629F8">
        <w:rPr>
          <w:rFonts w:ascii="Times New Roman" w:hAnsi="Times New Roman" w:cs="Times New Roman"/>
          <w:sz w:val="28"/>
          <w:szCs w:val="28"/>
          <w:lang w:val="ru-RU"/>
        </w:rPr>
        <w:t xml:space="preserve">проводит 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постоянно действующая инвентаризационная комиссия.</w:t>
      </w:r>
      <w:r w:rsidR="00C36862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и график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проведения инвентаризации приведены в </w:t>
      </w:r>
      <w:r w:rsidRPr="009C62DC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приложении </w:t>
      </w:r>
      <w:r w:rsidR="009277F1" w:rsidRPr="009C62DC">
        <w:rPr>
          <w:rFonts w:ascii="Times New Roman" w:hAnsi="Times New Roman" w:cs="Times New Roman"/>
          <w:sz w:val="28"/>
          <w:szCs w:val="28"/>
          <w:lang w:val="ru-RU"/>
        </w:rPr>
        <w:t>№ 13</w:t>
      </w:r>
      <w:r w:rsidRPr="009C62D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D47EA" w:rsidRPr="00837C09" w:rsidRDefault="00052A83" w:rsidP="006702B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отдельных случаях (при смене ответственных лиц, выявлении фактов хищения, стихийных бедствиях и т.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д.) инвентаризацию может проводить специально созданная рабочая комиссия, состав которой утверждается отельным приказом руководителя.</w:t>
      </w:r>
    </w:p>
    <w:p w:rsidR="00CD47EA" w:rsidRPr="00837C09" w:rsidRDefault="00052A83" w:rsidP="006702B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Основание: статья 11 Закона от 06.12.2011 № 402-ФЗ, раздел 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СГС «Концептуальные основы бухучета и отчетности».</w:t>
      </w:r>
    </w:p>
    <w:p w:rsidR="00CD47EA" w:rsidRDefault="00052A83" w:rsidP="006702B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VII</w:t>
      </w:r>
      <w:r w:rsidRPr="00837C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Порядок организации и обеспечения внутреннего финансового контроля</w:t>
      </w:r>
    </w:p>
    <w:p w:rsidR="00B222E8" w:rsidRPr="00837C09" w:rsidRDefault="00B222E8" w:rsidP="006702B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9369F" w:rsidRDefault="00052A83" w:rsidP="006702B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Внутренний финансовый контроль в учреждении осуществляет комиссия. </w:t>
      </w:r>
      <w:r w:rsidR="007F3555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омимо комиссии, постоянный текущий контроль в ходе своей деятельности осуществляют в рамках своих полномочий:</w:t>
      </w:r>
    </w:p>
    <w:p w:rsidR="00CD47EA" w:rsidRPr="00837C09" w:rsidRDefault="00052A83" w:rsidP="006702B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руководитель учреждения, заместител</w:t>
      </w:r>
      <w:r w:rsidR="00C36862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837C0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главный бухгалтер</w:t>
      </w:r>
      <w:r w:rsidR="00C36862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837C0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иные должностные лица учреждения в соответствии со своими обязанностями.</w:t>
      </w:r>
    </w:p>
    <w:p w:rsidR="00CD47EA" w:rsidRPr="009C62DC" w:rsidRDefault="00052A83" w:rsidP="006702B0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Положение о внутреннем финансовом контроле и график проведения внутренних проверок финансово-хозяйственной деятельности приведены в </w:t>
      </w:r>
      <w:r w:rsidRPr="009C62DC">
        <w:rPr>
          <w:rFonts w:ascii="Times New Roman" w:hAnsi="Times New Roman" w:cs="Times New Roman"/>
          <w:sz w:val="28"/>
          <w:szCs w:val="28"/>
          <w:lang w:val="ru-RU"/>
        </w:rPr>
        <w:t>приложении</w:t>
      </w:r>
      <w:r w:rsidR="009277F1" w:rsidRPr="009C62DC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9C62DC" w:rsidRPr="009C62DC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9C62D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D47EA" w:rsidRPr="00837C09" w:rsidRDefault="00052A83" w:rsidP="006702B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пункт 6 Инструкции к Единому плану счетов №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157н.</w:t>
      </w:r>
    </w:p>
    <w:p w:rsidR="00CD47EA" w:rsidRDefault="00052A83" w:rsidP="006702B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VIII</w:t>
      </w:r>
      <w:r w:rsidRPr="00837C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Бюджетная отчетность</w:t>
      </w:r>
    </w:p>
    <w:p w:rsidR="00B222E8" w:rsidRPr="00837C09" w:rsidRDefault="00B222E8" w:rsidP="006702B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D47EA" w:rsidRPr="00837C09" w:rsidRDefault="00052A83" w:rsidP="006702B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Бюджетная отчетность составляется на основании аналитического и синтетического учета по формам, в объеме и в сроки, установленные вышестоящей организацией и бюджетным законодательством (приказ Минфина от 28.12.2010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191н). Бюджетная отчетность представляется </w:t>
      </w:r>
      <w:r w:rsidR="00C36862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финансовое управление администрации города Оренбурга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установленные им сроки.</w:t>
      </w:r>
    </w:p>
    <w:p w:rsidR="005D16C1" w:rsidRDefault="00052A83" w:rsidP="006702B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учреждения.</w:t>
      </w:r>
    </w:p>
    <w:p w:rsidR="00CD47EA" w:rsidRPr="00837C09" w:rsidRDefault="00052A83" w:rsidP="006702B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Основание: пункт 19 СГС «Отчет о движении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денежных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средств».</w:t>
      </w:r>
    </w:p>
    <w:p w:rsidR="00CD47EA" w:rsidRPr="00837C09" w:rsidRDefault="00052A83" w:rsidP="006702B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Бюджетная отчетность формируется и хранится в виде электронного документа в информационной системе</w:t>
      </w:r>
      <w:r w:rsidR="00C36862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36862" w:rsidRPr="00837C09">
        <w:rPr>
          <w:rFonts w:ascii="Times New Roman" w:hAnsi="Times New Roman" w:cs="Times New Roman"/>
          <w:color w:val="000000"/>
          <w:sz w:val="28"/>
          <w:szCs w:val="28"/>
        </w:rPr>
        <w:t>Web</w:t>
      </w:r>
      <w:r w:rsidR="00C36862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-Консолидация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Бумажная копия комплекта отчетности хранится у главного бухгалтера.</w:t>
      </w:r>
    </w:p>
    <w:p w:rsidR="00CD47EA" w:rsidRDefault="00052A83" w:rsidP="006702B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часть 7.1 статьи 13 Закона от 06.12.2011 №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402-ФЗ.</w:t>
      </w:r>
    </w:p>
    <w:p w:rsidR="00440803" w:rsidRDefault="00440803" w:rsidP="006702B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Согласно ФСБУ «О бюджетной информации в отчетности учреждений» ГРБС, главные администраторы источников финансирования дефицита бюджета и доходов бюджета должны раскрыть бюджетную информацию:</w:t>
      </w:r>
    </w:p>
    <w:p w:rsidR="00440803" w:rsidRDefault="00440803" w:rsidP="006702B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-в отчете об исполнении бюджета (ф.0503127);</w:t>
      </w:r>
    </w:p>
    <w:p w:rsidR="00440803" w:rsidRDefault="00440803" w:rsidP="006702B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-отчете </w:t>
      </w:r>
      <w:r w:rsidR="007F3555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бюджетных обязательствах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(ф.0503128);</w:t>
      </w:r>
    </w:p>
    <w:p w:rsidR="00440803" w:rsidRDefault="00440803" w:rsidP="006702B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-баланс (ф.0503130);</w:t>
      </w:r>
    </w:p>
    <w:p w:rsidR="00440803" w:rsidRPr="00837C09" w:rsidRDefault="00440803" w:rsidP="006702B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-отдельных приложениях пояснительной записки (ф.0503160). </w:t>
      </w:r>
    </w:p>
    <w:p w:rsidR="00B222E8" w:rsidRPr="00866039" w:rsidRDefault="00B222E8" w:rsidP="006702B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D47EA" w:rsidRDefault="00052A83" w:rsidP="006702B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IX</w:t>
      </w:r>
      <w:r w:rsidRPr="00837C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Порядок передачи документов бухгалтерского учета</w:t>
      </w:r>
      <w:r w:rsidRPr="00837C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при смене руководителя и главного бухгалтера</w:t>
      </w:r>
    </w:p>
    <w:p w:rsidR="00B222E8" w:rsidRPr="00837C09" w:rsidRDefault="00B222E8" w:rsidP="006702B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D47EA" w:rsidRPr="00837C09" w:rsidRDefault="00052A83" w:rsidP="006702B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При смене руководителя или главного бухгалтера учреждения (далее – увольняемые лица) они обязаны в рамках передачи дел заместителю, новому должностному лицу, иному уполномоченному должностному лицу учреждения (далее – уполномоченное лицо) передать документы бухгалтерского учета, а также печати и штампы, хранящиеся в бухгалтерии.</w:t>
      </w:r>
    </w:p>
    <w:p w:rsidR="00CD47EA" w:rsidRPr="00837C09" w:rsidRDefault="00052A83" w:rsidP="006702B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Передача бухгалтерских документов и печатей проводится на основании приказа руководителя учреждения.</w:t>
      </w:r>
    </w:p>
    <w:p w:rsidR="00CD47EA" w:rsidRPr="00837C09" w:rsidRDefault="00052A83" w:rsidP="006702B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Передача документов бухучета, печатей и штампов осуществляется при участии комиссии, создаваемой в учреждении.</w:t>
      </w:r>
    </w:p>
    <w:p w:rsidR="00CD47EA" w:rsidRPr="00837C09" w:rsidRDefault="00052A83" w:rsidP="006702B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Прием-передача бухгалтерских документов оформляется актом приема-передачи бухгалтерских документов. К акту прилагается перечень передаваемых документов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указанием их количества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типа.</w:t>
      </w:r>
    </w:p>
    <w:p w:rsidR="00CD47EA" w:rsidRPr="00837C09" w:rsidRDefault="00052A83" w:rsidP="006702B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 приема-передачи дел должен полностью отражать все существенные недостатки и нарушения в организации работы бухгалтерии.</w:t>
      </w:r>
    </w:p>
    <w:p w:rsidR="00CD47EA" w:rsidRPr="00837C09" w:rsidRDefault="00052A83" w:rsidP="006702B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 приема-передачи подписывается уполномоченным лицом, принимающим дела, и членами комиссии.</w:t>
      </w:r>
    </w:p>
    <w:p w:rsidR="00CD47EA" w:rsidRPr="00837C09" w:rsidRDefault="00052A83" w:rsidP="006702B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необходимости члены комиссии включают в акт свои рекомендации и предложения, которые возникли при приеме-передаче дел.</w:t>
      </w:r>
    </w:p>
    <w:p w:rsidR="00CD47EA" w:rsidRPr="00837C09" w:rsidRDefault="00C36862" w:rsidP="006702B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</w:rPr>
        <w:t>. Передаются следующие документы:</w:t>
      </w:r>
    </w:p>
    <w:p w:rsidR="00CD47EA" w:rsidRPr="00837C09" w:rsidRDefault="00052A83" w:rsidP="00B222E8">
      <w:pPr>
        <w:numPr>
          <w:ilvl w:val="0"/>
          <w:numId w:val="31"/>
        </w:numPr>
        <w:tabs>
          <w:tab w:val="clear" w:pos="644"/>
          <w:tab w:val="num" w:pos="284"/>
        </w:tabs>
        <w:spacing w:before="0" w:beforeAutospacing="0" w:after="0" w:afterAutospacing="0"/>
        <w:ind w:left="0"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учетная политика со всеми приложениями;</w:t>
      </w:r>
    </w:p>
    <w:p w:rsidR="00CD47EA" w:rsidRPr="00837C09" w:rsidRDefault="00052A83" w:rsidP="00B222E8">
      <w:pPr>
        <w:numPr>
          <w:ilvl w:val="0"/>
          <w:numId w:val="31"/>
        </w:numPr>
        <w:tabs>
          <w:tab w:val="clear" w:pos="644"/>
          <w:tab w:val="num" w:pos="284"/>
        </w:tabs>
        <w:spacing w:before="0" w:beforeAutospacing="0" w:after="0" w:afterAutospacing="0"/>
        <w:ind w:left="0"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квартальные и годовые бухгалтерские отчеты и балансы, налоговые декларации;</w:t>
      </w:r>
    </w:p>
    <w:p w:rsidR="00CD47EA" w:rsidRPr="00837C09" w:rsidRDefault="00052A83" w:rsidP="00866039">
      <w:pPr>
        <w:numPr>
          <w:ilvl w:val="0"/>
          <w:numId w:val="31"/>
        </w:numPr>
        <w:tabs>
          <w:tab w:val="clear" w:pos="644"/>
          <w:tab w:val="num" w:pos="284"/>
        </w:tabs>
        <w:spacing w:before="0" w:beforeAutospacing="0" w:after="0" w:afterAutospacing="0"/>
        <w:ind w:left="142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планированию, в том числе бюджетная смета учреждения, план-график закупок, обоснования к планам;</w:t>
      </w:r>
    </w:p>
    <w:p w:rsidR="00CD47EA" w:rsidRPr="00837C09" w:rsidRDefault="00052A83" w:rsidP="00866039">
      <w:pPr>
        <w:numPr>
          <w:ilvl w:val="0"/>
          <w:numId w:val="31"/>
        </w:numPr>
        <w:tabs>
          <w:tab w:val="clear" w:pos="644"/>
          <w:tab w:val="num" w:pos="284"/>
        </w:tabs>
        <w:spacing w:before="0" w:beforeAutospacing="0" w:after="0" w:afterAutospacing="0"/>
        <w:ind w:left="142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бух</w:t>
      </w:r>
      <w:bookmarkStart w:id="2" w:name="_GoBack"/>
      <w:bookmarkEnd w:id="2"/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галтерские регистры синтетического и аналитического учета: книги, оборотные ведомости, карточки, журналы операций;</w:t>
      </w:r>
    </w:p>
    <w:p w:rsidR="00CD47EA" w:rsidRPr="00837C09" w:rsidRDefault="00052A83" w:rsidP="00B222E8">
      <w:pPr>
        <w:numPr>
          <w:ilvl w:val="0"/>
          <w:numId w:val="31"/>
        </w:numPr>
        <w:tabs>
          <w:tab w:val="clear" w:pos="644"/>
          <w:tab w:val="num" w:pos="284"/>
        </w:tabs>
        <w:spacing w:before="0" w:beforeAutospacing="0" w:after="0" w:afterAutospacing="0"/>
        <w:ind w:left="0"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</w:rPr>
        <w:t>налоговые регистры;</w:t>
      </w:r>
    </w:p>
    <w:p w:rsidR="00CD47EA" w:rsidRPr="00837C09" w:rsidRDefault="00052A83" w:rsidP="00B222E8">
      <w:pPr>
        <w:numPr>
          <w:ilvl w:val="0"/>
          <w:numId w:val="31"/>
        </w:numPr>
        <w:tabs>
          <w:tab w:val="clear" w:pos="644"/>
          <w:tab w:val="num" w:pos="284"/>
        </w:tabs>
        <w:spacing w:before="0" w:beforeAutospacing="0" w:after="0" w:afterAutospacing="0"/>
        <w:ind w:left="0"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задолженности учреждения, в том числе по уплате налогов;</w:t>
      </w:r>
    </w:p>
    <w:p w:rsidR="00CD47EA" w:rsidRPr="00837C09" w:rsidRDefault="00052A83" w:rsidP="00B222E8">
      <w:pPr>
        <w:numPr>
          <w:ilvl w:val="0"/>
          <w:numId w:val="31"/>
        </w:numPr>
        <w:tabs>
          <w:tab w:val="clear" w:pos="644"/>
          <w:tab w:val="num" w:pos="284"/>
        </w:tabs>
        <w:spacing w:before="0" w:beforeAutospacing="0" w:after="0" w:afterAutospacing="0"/>
        <w:ind w:left="0"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 состоянии лицевых счетов учреждения;</w:t>
      </w:r>
    </w:p>
    <w:p w:rsidR="00CD47EA" w:rsidRPr="00837C09" w:rsidRDefault="00052A83" w:rsidP="00B222E8">
      <w:pPr>
        <w:numPr>
          <w:ilvl w:val="0"/>
          <w:numId w:val="31"/>
        </w:numPr>
        <w:tabs>
          <w:tab w:val="clear" w:pos="644"/>
          <w:tab w:val="num" w:pos="284"/>
        </w:tabs>
        <w:spacing w:before="0" w:beforeAutospacing="0" w:after="0" w:afterAutospacing="0"/>
        <w:ind w:left="0"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учету зарплаты и по персонифицированному учету;</w:t>
      </w:r>
    </w:p>
    <w:p w:rsidR="00CD47EA" w:rsidRPr="00837C09" w:rsidRDefault="00052A83" w:rsidP="00B222E8">
      <w:pPr>
        <w:numPr>
          <w:ilvl w:val="0"/>
          <w:numId w:val="31"/>
        </w:numPr>
        <w:tabs>
          <w:tab w:val="clear" w:pos="644"/>
          <w:tab w:val="num" w:pos="284"/>
        </w:tabs>
        <w:spacing w:before="0" w:beforeAutospacing="0" w:after="0" w:afterAutospacing="0"/>
        <w:ind w:left="0"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договоры с поставщиками и подрядчиками;</w:t>
      </w:r>
    </w:p>
    <w:p w:rsidR="00CD47EA" w:rsidRPr="00837C09" w:rsidRDefault="00052A83" w:rsidP="00B222E8">
      <w:pPr>
        <w:numPr>
          <w:ilvl w:val="0"/>
          <w:numId w:val="31"/>
        </w:numPr>
        <w:tabs>
          <w:tab w:val="clear" w:pos="644"/>
          <w:tab w:val="num" w:pos="284"/>
        </w:tabs>
        <w:spacing w:before="0" w:beforeAutospacing="0" w:after="0" w:afterAutospacing="0"/>
        <w:ind w:left="0"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учредительные документы и свидетельства: постановка на учет, присвоение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номеров, внесение записей в единый реестр, коды и т. п.;</w:t>
      </w:r>
    </w:p>
    <w:p w:rsidR="00CD47EA" w:rsidRPr="00837C09" w:rsidRDefault="00052A83" w:rsidP="00B222E8">
      <w:pPr>
        <w:numPr>
          <w:ilvl w:val="0"/>
          <w:numId w:val="31"/>
        </w:numPr>
        <w:tabs>
          <w:tab w:val="clear" w:pos="644"/>
          <w:tab w:val="num" w:pos="284"/>
        </w:tabs>
        <w:spacing w:before="0" w:beforeAutospacing="0" w:after="0" w:afterAutospacing="0"/>
        <w:ind w:left="0"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</w:t>
      </w:r>
      <w:r w:rsidR="00C36862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транспортных средствах учреждения: свидетельства о праве собственности, выписки из ЕГРП, паспорт транспортн</w:t>
      </w:r>
      <w:r w:rsidR="00C36862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ого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средств</w:t>
      </w:r>
      <w:r w:rsidR="00C36862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т. п.;</w:t>
      </w:r>
    </w:p>
    <w:p w:rsidR="00CD47EA" w:rsidRPr="00837C09" w:rsidRDefault="00052A83" w:rsidP="00B222E8">
      <w:pPr>
        <w:numPr>
          <w:ilvl w:val="0"/>
          <w:numId w:val="31"/>
        </w:numPr>
        <w:tabs>
          <w:tab w:val="clear" w:pos="644"/>
          <w:tab w:val="num" w:pos="284"/>
        </w:tabs>
        <w:spacing w:before="0" w:beforeAutospacing="0" w:after="0" w:afterAutospacing="0"/>
        <w:ind w:left="0"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 основных средствах, нематериальных активах и товарно-материальных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ценностях;</w:t>
      </w:r>
    </w:p>
    <w:p w:rsidR="00CD47EA" w:rsidRPr="00837C09" w:rsidRDefault="00052A83" w:rsidP="00B222E8">
      <w:pPr>
        <w:numPr>
          <w:ilvl w:val="0"/>
          <w:numId w:val="31"/>
        </w:numPr>
        <w:tabs>
          <w:tab w:val="clear" w:pos="644"/>
          <w:tab w:val="num" w:pos="284"/>
        </w:tabs>
        <w:spacing w:before="0" w:beforeAutospacing="0" w:after="0" w:afterAutospacing="0"/>
        <w:ind w:left="0"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акты о результатах полной инвентаризации имущества и финансовых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обязательств учреждения с приложением инвентаризационных описей;</w:t>
      </w:r>
    </w:p>
    <w:p w:rsidR="00CD47EA" w:rsidRPr="00837C09" w:rsidRDefault="00052A83" w:rsidP="00B222E8">
      <w:pPr>
        <w:numPr>
          <w:ilvl w:val="0"/>
          <w:numId w:val="31"/>
        </w:numPr>
        <w:tabs>
          <w:tab w:val="clear" w:pos="644"/>
          <w:tab w:val="num" w:pos="284"/>
        </w:tabs>
        <w:spacing w:before="0" w:beforeAutospacing="0" w:after="0" w:afterAutospacing="0"/>
        <w:ind w:left="0"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акты сверки расчетов, подтверждающие состояние дебиторской и кредиторской задолженности, перечень нереальных к взысканию сумм дебиторской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задолженности с исчерпывающей характеристикой по каждой сумме;</w:t>
      </w:r>
    </w:p>
    <w:p w:rsidR="00CD47EA" w:rsidRPr="00837C09" w:rsidRDefault="00052A83" w:rsidP="00B222E8">
      <w:pPr>
        <w:numPr>
          <w:ilvl w:val="0"/>
          <w:numId w:val="31"/>
        </w:numPr>
        <w:tabs>
          <w:tab w:val="clear" w:pos="644"/>
          <w:tab w:val="num" w:pos="284"/>
        </w:tabs>
        <w:spacing w:before="0" w:beforeAutospacing="0" w:after="0" w:afterAutospacing="0"/>
        <w:ind w:left="0"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</w:rPr>
        <w:t>акты ревизий и проверок;</w:t>
      </w:r>
    </w:p>
    <w:p w:rsidR="00CD47EA" w:rsidRPr="00837C09" w:rsidRDefault="00052A83" w:rsidP="00B222E8">
      <w:pPr>
        <w:numPr>
          <w:ilvl w:val="0"/>
          <w:numId w:val="31"/>
        </w:numPr>
        <w:tabs>
          <w:tab w:val="clear" w:pos="644"/>
          <w:tab w:val="num" w:pos="284"/>
        </w:tabs>
        <w:spacing w:before="0" w:beforeAutospacing="0" w:after="0" w:afterAutospacing="0"/>
        <w:ind w:left="0" w:firstLine="14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иная бухгалтерская документация, свидетельствующая о деятельности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учреждения.</w:t>
      </w:r>
    </w:p>
    <w:p w:rsidR="00CD47EA" w:rsidRPr="00837C09" w:rsidRDefault="00052A83" w:rsidP="006702B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6. При подписании акта приема-передачи при наличии возражений по пунктам акта руководитель и (или) уполномоченное лицо излагают их в письменной форме в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присутствии комиссии.</w:t>
      </w:r>
    </w:p>
    <w:p w:rsidR="00CD47EA" w:rsidRPr="00837C09" w:rsidRDefault="00052A83" w:rsidP="006702B0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Члены комиссии, имеющие замечания по содержанию акта, подписывают его с отметкой</w:t>
      </w:r>
      <w:r w:rsidR="00173548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Текст замечаний излагается на отдельном листе, небольшие по объему замечания допускается фиксировать на самом акте.</w:t>
      </w:r>
    </w:p>
    <w:p w:rsidR="00CD47EA" w:rsidRPr="00837C09" w:rsidRDefault="00052A83" w:rsidP="006702B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7. Акт приема-передачи оформляется в последний рабочий день увольняемого лица в учреждении.</w:t>
      </w:r>
    </w:p>
    <w:p w:rsidR="00CD47EA" w:rsidRPr="00837C09" w:rsidRDefault="00052A83" w:rsidP="006702B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8. Акт приема-передачи дел составляется в </w:t>
      </w:r>
      <w:r w:rsidR="00173548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двух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экземплярах</w:t>
      </w:r>
      <w:r w:rsidR="00173548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075E7" w:rsidRPr="00837C09" w:rsidRDefault="004075E7" w:rsidP="006702B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4075E7" w:rsidRPr="00837C09" w:rsidSect="009C0950">
      <w:pgSz w:w="11907" w:h="16839"/>
      <w:pgMar w:top="238" w:right="56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5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11F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235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4374CE"/>
    <w:multiLevelType w:val="hybridMultilevel"/>
    <w:tmpl w:val="BA6E9214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" w15:restartNumberingAfterBreak="0">
    <w:nsid w:val="0EDB1F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3A75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B960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6762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9336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7566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A67F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F60E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2D76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0435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B648CE"/>
    <w:multiLevelType w:val="hybridMultilevel"/>
    <w:tmpl w:val="4482A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373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465A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E220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0A31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FA6E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F074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4A2E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9A6B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0859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-198"/>
        </w:tabs>
        <w:ind w:left="-19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22"/>
        </w:tabs>
        <w:ind w:left="5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242"/>
        </w:tabs>
        <w:ind w:left="12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962"/>
        </w:tabs>
        <w:ind w:left="19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682"/>
        </w:tabs>
        <w:ind w:left="26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402"/>
        </w:tabs>
        <w:ind w:left="34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122"/>
        </w:tabs>
        <w:ind w:left="41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842"/>
        </w:tabs>
        <w:ind w:left="48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562"/>
        </w:tabs>
        <w:ind w:left="5562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F279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187A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A778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9818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0D0F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1D6A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EC6B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852A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6B2B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0"/>
  </w:num>
  <w:num w:numId="3">
    <w:abstractNumId w:val="31"/>
  </w:num>
  <w:num w:numId="4">
    <w:abstractNumId w:val="13"/>
  </w:num>
  <w:num w:numId="5">
    <w:abstractNumId w:val="25"/>
  </w:num>
  <w:num w:numId="6">
    <w:abstractNumId w:val="21"/>
  </w:num>
  <w:num w:numId="7">
    <w:abstractNumId w:val="22"/>
  </w:num>
  <w:num w:numId="8">
    <w:abstractNumId w:val="0"/>
  </w:num>
  <w:num w:numId="9">
    <w:abstractNumId w:val="5"/>
  </w:num>
  <w:num w:numId="10">
    <w:abstractNumId w:val="8"/>
  </w:num>
  <w:num w:numId="11">
    <w:abstractNumId w:val="17"/>
  </w:num>
  <w:num w:numId="12">
    <w:abstractNumId w:val="26"/>
  </w:num>
  <w:num w:numId="13">
    <w:abstractNumId w:val="18"/>
  </w:num>
  <w:num w:numId="14">
    <w:abstractNumId w:val="12"/>
  </w:num>
  <w:num w:numId="15">
    <w:abstractNumId w:val="6"/>
  </w:num>
  <w:num w:numId="16">
    <w:abstractNumId w:val="10"/>
  </w:num>
  <w:num w:numId="17">
    <w:abstractNumId w:val="29"/>
  </w:num>
  <w:num w:numId="18">
    <w:abstractNumId w:val="1"/>
  </w:num>
  <w:num w:numId="19">
    <w:abstractNumId w:val="4"/>
  </w:num>
  <w:num w:numId="20">
    <w:abstractNumId w:val="11"/>
  </w:num>
  <w:num w:numId="21">
    <w:abstractNumId w:val="30"/>
  </w:num>
  <w:num w:numId="22">
    <w:abstractNumId w:val="16"/>
  </w:num>
  <w:num w:numId="23">
    <w:abstractNumId w:val="27"/>
  </w:num>
  <w:num w:numId="24">
    <w:abstractNumId w:val="28"/>
  </w:num>
  <w:num w:numId="25">
    <w:abstractNumId w:val="9"/>
  </w:num>
  <w:num w:numId="26">
    <w:abstractNumId w:val="2"/>
  </w:num>
  <w:num w:numId="27">
    <w:abstractNumId w:val="32"/>
  </w:num>
  <w:num w:numId="28">
    <w:abstractNumId w:val="15"/>
  </w:num>
  <w:num w:numId="29">
    <w:abstractNumId w:val="7"/>
  </w:num>
  <w:num w:numId="30">
    <w:abstractNumId w:val="24"/>
  </w:num>
  <w:num w:numId="31">
    <w:abstractNumId w:val="19"/>
  </w:num>
  <w:num w:numId="32">
    <w:abstractNumId w:val="14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3149E"/>
    <w:rsid w:val="00052A83"/>
    <w:rsid w:val="00077FD7"/>
    <w:rsid w:val="00087936"/>
    <w:rsid w:val="000C49ED"/>
    <w:rsid w:val="000C5819"/>
    <w:rsid w:val="00173548"/>
    <w:rsid w:val="0019103E"/>
    <w:rsid w:val="0019369F"/>
    <w:rsid w:val="00211FBF"/>
    <w:rsid w:val="002121F2"/>
    <w:rsid w:val="002137EC"/>
    <w:rsid w:val="002266F8"/>
    <w:rsid w:val="00243B9A"/>
    <w:rsid w:val="00244D76"/>
    <w:rsid w:val="00290A8E"/>
    <w:rsid w:val="00295B72"/>
    <w:rsid w:val="002D33B1"/>
    <w:rsid w:val="002D3591"/>
    <w:rsid w:val="002D5192"/>
    <w:rsid w:val="003473E8"/>
    <w:rsid w:val="003514A0"/>
    <w:rsid w:val="003629F8"/>
    <w:rsid w:val="003959EC"/>
    <w:rsid w:val="003E413D"/>
    <w:rsid w:val="004075E7"/>
    <w:rsid w:val="00440803"/>
    <w:rsid w:val="004627EA"/>
    <w:rsid w:val="00474A28"/>
    <w:rsid w:val="004F7E17"/>
    <w:rsid w:val="0057663D"/>
    <w:rsid w:val="005A05CE"/>
    <w:rsid w:val="005D14E6"/>
    <w:rsid w:val="005D16C1"/>
    <w:rsid w:val="00612E93"/>
    <w:rsid w:val="00653AF6"/>
    <w:rsid w:val="00662E09"/>
    <w:rsid w:val="006702B0"/>
    <w:rsid w:val="006B2705"/>
    <w:rsid w:val="00760798"/>
    <w:rsid w:val="007B7A56"/>
    <w:rsid w:val="007E0268"/>
    <w:rsid w:val="007F3555"/>
    <w:rsid w:val="00837C09"/>
    <w:rsid w:val="00846A41"/>
    <w:rsid w:val="0085593E"/>
    <w:rsid w:val="00866039"/>
    <w:rsid w:val="008828A7"/>
    <w:rsid w:val="008A081D"/>
    <w:rsid w:val="008D657D"/>
    <w:rsid w:val="008E592E"/>
    <w:rsid w:val="009277F1"/>
    <w:rsid w:val="009938F3"/>
    <w:rsid w:val="009A130B"/>
    <w:rsid w:val="009C0950"/>
    <w:rsid w:val="009C5BA8"/>
    <w:rsid w:val="009C62DC"/>
    <w:rsid w:val="009D602F"/>
    <w:rsid w:val="00A716A9"/>
    <w:rsid w:val="00B222E8"/>
    <w:rsid w:val="00B61099"/>
    <w:rsid w:val="00B73A5A"/>
    <w:rsid w:val="00BC1A40"/>
    <w:rsid w:val="00BE538E"/>
    <w:rsid w:val="00C36862"/>
    <w:rsid w:val="00CA3B6B"/>
    <w:rsid w:val="00CD47EA"/>
    <w:rsid w:val="00CF06B7"/>
    <w:rsid w:val="00D5617F"/>
    <w:rsid w:val="00DC055E"/>
    <w:rsid w:val="00DC2E3C"/>
    <w:rsid w:val="00DC3282"/>
    <w:rsid w:val="00E438A1"/>
    <w:rsid w:val="00E4619D"/>
    <w:rsid w:val="00E8686C"/>
    <w:rsid w:val="00F01E19"/>
    <w:rsid w:val="00FB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168B4"/>
  <w15:docId w15:val="{25E2E66B-C491-4C95-9BE1-DA9121EB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7354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354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629F8"/>
    <w:pPr>
      <w:ind w:left="720"/>
      <w:contextualSpacing/>
    </w:pPr>
  </w:style>
  <w:style w:type="character" w:styleId="a6">
    <w:name w:val="Emphasis"/>
    <w:basedOn w:val="a0"/>
    <w:uiPriority w:val="20"/>
    <w:qFormat/>
    <w:rsid w:val="008E59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1793</TotalTime>
  <Pages>1</Pages>
  <Words>5123</Words>
  <Characters>29203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Федосова Полина Викторовна</dc:creator>
  <dc:description>Подготовлено экспертами Актион-МЦФЭР</dc:description>
  <cp:lastModifiedBy>Елена Елена</cp:lastModifiedBy>
  <cp:revision>29</cp:revision>
  <cp:lastPrinted>2022-08-12T11:31:00Z</cp:lastPrinted>
  <dcterms:created xsi:type="dcterms:W3CDTF">2020-12-15T06:56:00Z</dcterms:created>
  <dcterms:modified xsi:type="dcterms:W3CDTF">2023-03-14T09:39:00Z</dcterms:modified>
</cp:coreProperties>
</file>