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10" w:rsidRDefault="000A5410">
      <w:pPr>
        <w:pStyle w:val="ConsPlusTitlePage"/>
      </w:pPr>
      <w:r>
        <w:t xml:space="preserve">Документ предоставлен </w:t>
      </w:r>
      <w:hyperlink r:id="rId5">
        <w:r>
          <w:rPr>
            <w:color w:val="0000FF"/>
          </w:rPr>
          <w:t>КонсультантПлюс</w:t>
        </w:r>
      </w:hyperlink>
      <w:r>
        <w:br/>
      </w:r>
    </w:p>
    <w:p w:rsidR="000A5410" w:rsidRDefault="000A541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A5410">
        <w:tc>
          <w:tcPr>
            <w:tcW w:w="4677" w:type="dxa"/>
            <w:tcBorders>
              <w:top w:val="nil"/>
              <w:left w:val="nil"/>
              <w:bottom w:val="nil"/>
              <w:right w:val="nil"/>
            </w:tcBorders>
          </w:tcPr>
          <w:p w:rsidR="000A5410" w:rsidRDefault="000A5410">
            <w:pPr>
              <w:pStyle w:val="ConsPlusNormal"/>
            </w:pPr>
            <w:r>
              <w:t>31 июля 2020 года</w:t>
            </w:r>
          </w:p>
        </w:tc>
        <w:tc>
          <w:tcPr>
            <w:tcW w:w="4677" w:type="dxa"/>
            <w:tcBorders>
              <w:top w:val="nil"/>
              <w:left w:val="nil"/>
              <w:bottom w:val="nil"/>
              <w:right w:val="nil"/>
            </w:tcBorders>
          </w:tcPr>
          <w:p w:rsidR="000A5410" w:rsidRDefault="000A5410">
            <w:pPr>
              <w:pStyle w:val="ConsPlusNormal"/>
              <w:jc w:val="right"/>
            </w:pPr>
            <w:r>
              <w:t>N 247-ФЗ</w:t>
            </w:r>
          </w:p>
        </w:tc>
      </w:tr>
    </w:tbl>
    <w:p w:rsidR="000A5410" w:rsidRDefault="000A5410">
      <w:pPr>
        <w:pStyle w:val="ConsPlusNormal"/>
        <w:pBdr>
          <w:bottom w:val="single" w:sz="6" w:space="0" w:color="auto"/>
        </w:pBdr>
        <w:spacing w:before="100" w:after="100"/>
        <w:jc w:val="both"/>
        <w:rPr>
          <w:sz w:val="2"/>
          <w:szCs w:val="2"/>
        </w:rPr>
      </w:pPr>
    </w:p>
    <w:p w:rsidR="000A5410" w:rsidRDefault="000A5410">
      <w:pPr>
        <w:pStyle w:val="ConsPlusNormal"/>
        <w:jc w:val="both"/>
      </w:pPr>
    </w:p>
    <w:p w:rsidR="000A5410" w:rsidRDefault="000A5410">
      <w:pPr>
        <w:pStyle w:val="ConsPlusTitle"/>
        <w:jc w:val="center"/>
      </w:pPr>
      <w:r>
        <w:t>РОССИЙСКАЯ ФЕДЕРАЦИЯ</w:t>
      </w:r>
    </w:p>
    <w:p w:rsidR="000A5410" w:rsidRDefault="000A5410">
      <w:pPr>
        <w:pStyle w:val="ConsPlusTitle"/>
        <w:jc w:val="center"/>
      </w:pPr>
    </w:p>
    <w:p w:rsidR="000A5410" w:rsidRDefault="000A5410">
      <w:pPr>
        <w:pStyle w:val="ConsPlusTitle"/>
        <w:jc w:val="center"/>
      </w:pPr>
      <w:r>
        <w:t>ФЕДЕРАЛЬНЫЙ ЗАКОН</w:t>
      </w:r>
    </w:p>
    <w:p w:rsidR="000A5410" w:rsidRDefault="000A5410">
      <w:pPr>
        <w:pStyle w:val="ConsPlusTitle"/>
        <w:ind w:firstLine="540"/>
        <w:jc w:val="both"/>
      </w:pPr>
    </w:p>
    <w:p w:rsidR="000A5410" w:rsidRDefault="000A5410">
      <w:pPr>
        <w:pStyle w:val="ConsPlusTitle"/>
        <w:jc w:val="center"/>
      </w:pPr>
      <w:r>
        <w:t>ОБ ОБЯЗАТЕЛЬНЫХ ТРЕБОВАНИЯХ В РОССИЙСКОЙ ФЕДЕРАЦИИ</w:t>
      </w:r>
    </w:p>
    <w:p w:rsidR="000A5410" w:rsidRDefault="000A5410">
      <w:pPr>
        <w:pStyle w:val="ConsPlusNormal"/>
        <w:jc w:val="center"/>
      </w:pPr>
    </w:p>
    <w:p w:rsidR="000A5410" w:rsidRDefault="000A5410">
      <w:pPr>
        <w:pStyle w:val="ConsPlusNormal"/>
        <w:jc w:val="right"/>
      </w:pPr>
      <w:proofErr w:type="gramStart"/>
      <w:r>
        <w:t>Принят</w:t>
      </w:r>
      <w:proofErr w:type="gramEnd"/>
    </w:p>
    <w:p w:rsidR="000A5410" w:rsidRDefault="000A5410">
      <w:pPr>
        <w:pStyle w:val="ConsPlusNormal"/>
        <w:jc w:val="right"/>
      </w:pPr>
      <w:r>
        <w:t>Государственной Думой</w:t>
      </w:r>
    </w:p>
    <w:p w:rsidR="000A5410" w:rsidRDefault="000A5410">
      <w:pPr>
        <w:pStyle w:val="ConsPlusNormal"/>
        <w:jc w:val="right"/>
      </w:pPr>
      <w:r>
        <w:t>22 июля 2020 года</w:t>
      </w:r>
    </w:p>
    <w:p w:rsidR="000A5410" w:rsidRDefault="000A5410">
      <w:pPr>
        <w:pStyle w:val="ConsPlusNormal"/>
        <w:jc w:val="right"/>
      </w:pPr>
    </w:p>
    <w:p w:rsidR="000A5410" w:rsidRDefault="000A5410">
      <w:pPr>
        <w:pStyle w:val="ConsPlusNormal"/>
        <w:jc w:val="right"/>
      </w:pPr>
      <w:r>
        <w:t>Одобрен</w:t>
      </w:r>
    </w:p>
    <w:p w:rsidR="000A5410" w:rsidRDefault="000A5410">
      <w:pPr>
        <w:pStyle w:val="ConsPlusNormal"/>
        <w:jc w:val="right"/>
      </w:pPr>
      <w:r>
        <w:t>Советом Федерации</w:t>
      </w:r>
    </w:p>
    <w:p w:rsidR="000A5410" w:rsidRDefault="000A5410">
      <w:pPr>
        <w:pStyle w:val="ConsPlusNormal"/>
        <w:jc w:val="right"/>
      </w:pPr>
      <w:r>
        <w:t>24 июля 2020 года</w:t>
      </w:r>
    </w:p>
    <w:p w:rsidR="000A5410" w:rsidRDefault="000A5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10" w:rsidRDefault="000A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10" w:rsidRDefault="000A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10" w:rsidRDefault="000A5410">
            <w:pPr>
              <w:pStyle w:val="ConsPlusNormal"/>
              <w:jc w:val="center"/>
            </w:pPr>
            <w:r>
              <w:rPr>
                <w:color w:val="392C69"/>
              </w:rPr>
              <w:t>Список изменяющих документов</w:t>
            </w:r>
          </w:p>
          <w:p w:rsidR="000A5410" w:rsidRDefault="000A5410">
            <w:pPr>
              <w:pStyle w:val="ConsPlusNormal"/>
              <w:jc w:val="center"/>
            </w:pPr>
            <w:proofErr w:type="gramStart"/>
            <w:r>
              <w:rPr>
                <w:color w:val="392C69"/>
              </w:rPr>
              <w:t xml:space="preserve">(в ред. Федеральных законов от 11.06.2021 </w:t>
            </w:r>
            <w:hyperlink r:id="rId6">
              <w:r>
                <w:rPr>
                  <w:color w:val="0000FF"/>
                </w:rPr>
                <w:t>N 170-ФЗ</w:t>
              </w:r>
            </w:hyperlink>
            <w:r>
              <w:rPr>
                <w:color w:val="392C69"/>
              </w:rPr>
              <w:t>,</w:t>
            </w:r>
            <w:proofErr w:type="gramEnd"/>
          </w:p>
          <w:p w:rsidR="000A5410" w:rsidRDefault="000A5410">
            <w:pPr>
              <w:pStyle w:val="ConsPlusNormal"/>
              <w:jc w:val="center"/>
            </w:pPr>
            <w:r>
              <w:rPr>
                <w:color w:val="392C69"/>
              </w:rPr>
              <w:t xml:space="preserve">от 16.04.2022 </w:t>
            </w:r>
            <w:hyperlink r:id="rId7">
              <w:r>
                <w:rPr>
                  <w:color w:val="0000FF"/>
                </w:rPr>
                <w:t>N 104-ФЗ</w:t>
              </w:r>
            </w:hyperlink>
            <w:r>
              <w:rPr>
                <w:color w:val="392C69"/>
              </w:rPr>
              <w:t xml:space="preserve">, от 24.09.2022 </w:t>
            </w:r>
            <w:hyperlink r:id="rId8">
              <w:r>
                <w:rPr>
                  <w:color w:val="0000FF"/>
                </w:rPr>
                <w:t>N 371-ФЗ</w:t>
              </w:r>
            </w:hyperlink>
            <w:r>
              <w:rPr>
                <w:color w:val="392C69"/>
              </w:rPr>
              <w:t xml:space="preserve">, от 08.08.2024 </w:t>
            </w:r>
            <w:hyperlink r:id="rId9">
              <w:r>
                <w:rPr>
                  <w:color w:val="0000FF"/>
                </w:rPr>
                <w:t>N 232-ФЗ</w:t>
              </w:r>
            </w:hyperlink>
            <w:r>
              <w:rPr>
                <w:color w:val="392C69"/>
              </w:rPr>
              <w:t>,</w:t>
            </w:r>
          </w:p>
          <w:p w:rsidR="000A5410" w:rsidRDefault="000A5410">
            <w:pPr>
              <w:pStyle w:val="ConsPlusNormal"/>
              <w:jc w:val="center"/>
            </w:pPr>
            <w:r>
              <w:rPr>
                <w:color w:val="392C69"/>
              </w:rPr>
              <w:t xml:space="preserve">от 28.02.2025 </w:t>
            </w:r>
            <w:hyperlink r:id="rId10">
              <w:r>
                <w:rPr>
                  <w:color w:val="0000FF"/>
                </w:rPr>
                <w:t>N 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410" w:rsidRDefault="000A5410">
            <w:pPr>
              <w:pStyle w:val="ConsPlusNormal"/>
            </w:pPr>
          </w:p>
        </w:tc>
      </w:tr>
    </w:tbl>
    <w:p w:rsidR="000A5410" w:rsidRDefault="000A5410">
      <w:pPr>
        <w:pStyle w:val="ConsPlusNormal"/>
        <w:jc w:val="center"/>
      </w:pPr>
    </w:p>
    <w:p w:rsidR="000A5410" w:rsidRDefault="000A5410">
      <w:pPr>
        <w:pStyle w:val="ConsPlusTitle"/>
        <w:ind w:firstLine="540"/>
        <w:jc w:val="both"/>
        <w:outlineLvl w:val="0"/>
      </w:pPr>
      <w:r>
        <w:t>Статья 1. Сфера применения настоящего Федерального закона</w:t>
      </w:r>
    </w:p>
    <w:p w:rsidR="000A5410" w:rsidRDefault="000A5410">
      <w:pPr>
        <w:pStyle w:val="ConsPlusNormal"/>
        <w:ind w:firstLine="540"/>
        <w:jc w:val="both"/>
      </w:pPr>
    </w:p>
    <w:p w:rsidR="000A5410" w:rsidRDefault="000A5410">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0A5410" w:rsidRDefault="000A5410">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0A5410" w:rsidRDefault="000A5410">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11">
        <w:r>
          <w:rPr>
            <w:color w:val="0000FF"/>
          </w:rPr>
          <w:t>законодательством</w:t>
        </w:r>
      </w:hyperlink>
      <w:r>
        <w:t xml:space="preserve"> Российской Федерации иной информации ограниченного доступа;</w:t>
      </w:r>
    </w:p>
    <w:p w:rsidR="000A5410" w:rsidRDefault="000A54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54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410" w:rsidRDefault="000A54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410" w:rsidRDefault="000A54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410" w:rsidRDefault="000A5410">
            <w:pPr>
              <w:pStyle w:val="ConsPlusNormal"/>
              <w:jc w:val="both"/>
            </w:pPr>
            <w:r>
              <w:rPr>
                <w:color w:val="392C69"/>
              </w:rPr>
              <w:t>КонсультантПлюс: примечание.</w:t>
            </w:r>
          </w:p>
          <w:p w:rsidR="000A5410" w:rsidRDefault="000A5410">
            <w:pPr>
              <w:pStyle w:val="ConsPlusNormal"/>
              <w:jc w:val="both"/>
            </w:pPr>
            <w:r>
              <w:rPr>
                <w:color w:val="392C69"/>
              </w:rPr>
              <w:t>С 01.06.2025 в п. 2 ч. 2 ст. 1 вносятся изменения (</w:t>
            </w:r>
            <w:hyperlink r:id="rId12">
              <w:r>
                <w:rPr>
                  <w:color w:val="0000FF"/>
                </w:rPr>
                <w:t>ФЗ</w:t>
              </w:r>
            </w:hyperlink>
            <w:r>
              <w:rPr>
                <w:color w:val="392C69"/>
              </w:rPr>
              <w:t xml:space="preserve"> от 28.12.2024 N 522-ФЗ). См. будущую </w:t>
            </w:r>
            <w:hyperlink r:id="rId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5410" w:rsidRDefault="000A5410">
            <w:pPr>
              <w:pStyle w:val="ConsPlusNormal"/>
            </w:pPr>
          </w:p>
        </w:tc>
      </w:tr>
    </w:tbl>
    <w:p w:rsidR="000A5410" w:rsidRDefault="000A5410">
      <w:pPr>
        <w:pStyle w:val="ConsPlusNormal"/>
        <w:spacing w:before="280"/>
        <w:ind w:firstLine="540"/>
        <w:jc w:val="both"/>
      </w:pPr>
      <w:proofErr w:type="gramStart"/>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w:t>
      </w:r>
      <w:r>
        <w:lastRenderedPageBreak/>
        <w:t>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0A5410" w:rsidRDefault="000A5410">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0A5410" w:rsidRDefault="000A5410">
      <w:pPr>
        <w:pStyle w:val="ConsPlusNormal"/>
        <w:spacing w:before="220"/>
        <w:ind w:firstLine="540"/>
        <w:jc w:val="both"/>
      </w:pPr>
      <w:proofErr w:type="gramStart"/>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w:t>
      </w:r>
      <w:proofErr w:type="gramEnd"/>
      <w:r>
        <w:t xml:space="preserve"> организации и проведении закупок отдельными видами юридических лиц;</w:t>
      </w:r>
    </w:p>
    <w:p w:rsidR="000A5410" w:rsidRDefault="000A5410">
      <w:pPr>
        <w:pStyle w:val="ConsPlusNormal"/>
        <w:jc w:val="both"/>
      </w:pPr>
      <w:r>
        <w:t xml:space="preserve">(в ред. Федерального </w:t>
      </w:r>
      <w:hyperlink r:id="rId14">
        <w:r>
          <w:rPr>
            <w:color w:val="0000FF"/>
          </w:rPr>
          <w:t>закона</w:t>
        </w:r>
      </w:hyperlink>
      <w:r>
        <w:t xml:space="preserve"> от 16.04.2022 N 104-ФЗ)</w:t>
      </w:r>
    </w:p>
    <w:p w:rsidR="000A5410" w:rsidRDefault="000A5410">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0A5410" w:rsidRDefault="000A5410">
      <w:pPr>
        <w:pStyle w:val="ConsPlusNormal"/>
        <w:spacing w:before="22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 типовыми дополнительными профессиональными программами;</w:t>
      </w:r>
    </w:p>
    <w:p w:rsidR="000A5410" w:rsidRDefault="000A5410">
      <w:pPr>
        <w:pStyle w:val="ConsPlusNormal"/>
        <w:jc w:val="both"/>
      </w:pPr>
      <w:r>
        <w:t xml:space="preserve">(в ред. Федеральных законов от 24.09.2022 </w:t>
      </w:r>
      <w:hyperlink r:id="rId15">
        <w:r>
          <w:rPr>
            <w:color w:val="0000FF"/>
          </w:rPr>
          <w:t>N 371-ФЗ</w:t>
        </w:r>
      </w:hyperlink>
      <w:r>
        <w:t xml:space="preserve">, от 28.02.2025 </w:t>
      </w:r>
      <w:hyperlink r:id="rId16">
        <w:r>
          <w:rPr>
            <w:color w:val="0000FF"/>
          </w:rPr>
          <w:t>N 28-ФЗ</w:t>
        </w:r>
      </w:hyperlink>
      <w:r>
        <w:t>)</w:t>
      </w:r>
    </w:p>
    <w:p w:rsidR="000A5410" w:rsidRDefault="000A5410">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0A5410" w:rsidRDefault="000A5410">
      <w:pPr>
        <w:pStyle w:val="ConsPlusNormal"/>
        <w:spacing w:before="22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7">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8">
        <w:r>
          <w:rPr>
            <w:color w:val="0000FF"/>
          </w:rPr>
          <w:t>законодательством</w:t>
        </w:r>
      </w:hyperlink>
      <w:r>
        <w:t xml:space="preserve"> Российской Федерации о техническом регулировании.</w:t>
      </w:r>
      <w:proofErr w:type="gramEnd"/>
    </w:p>
    <w:p w:rsidR="000A5410" w:rsidRDefault="000A5410">
      <w:pPr>
        <w:pStyle w:val="ConsPlusNormal"/>
        <w:ind w:firstLine="540"/>
        <w:jc w:val="both"/>
      </w:pPr>
    </w:p>
    <w:p w:rsidR="000A5410" w:rsidRDefault="000A5410">
      <w:pPr>
        <w:pStyle w:val="ConsPlusTitle"/>
        <w:ind w:firstLine="540"/>
        <w:jc w:val="both"/>
        <w:outlineLvl w:val="0"/>
      </w:pPr>
      <w:r>
        <w:t>Статья 2. Правовое регулирование установления обязательных требований</w:t>
      </w:r>
    </w:p>
    <w:p w:rsidR="000A5410" w:rsidRDefault="000A5410">
      <w:pPr>
        <w:pStyle w:val="ConsPlusNormal"/>
        <w:ind w:firstLine="540"/>
        <w:jc w:val="both"/>
      </w:pPr>
    </w:p>
    <w:p w:rsidR="000A5410" w:rsidRDefault="000A5410">
      <w:pPr>
        <w:pStyle w:val="ConsPlusNormal"/>
        <w:ind w:firstLine="540"/>
        <w:jc w:val="both"/>
      </w:pPr>
      <w:r>
        <w:t xml:space="preserve">1. Обязательные требования устанавливаются федеральными законами, </w:t>
      </w:r>
      <w:hyperlink r:id="rId19">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0A5410" w:rsidRDefault="000A5410">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0A5410" w:rsidRDefault="000A5410">
      <w:pPr>
        <w:pStyle w:val="ConsPlusNormal"/>
        <w:spacing w:before="220"/>
        <w:ind w:firstLine="540"/>
        <w:jc w:val="both"/>
      </w:pPr>
      <w:r>
        <w:t xml:space="preserve">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w:t>
      </w:r>
      <w:r>
        <w:lastRenderedPageBreak/>
        <w:t>исполнительной власти.</w:t>
      </w:r>
    </w:p>
    <w:p w:rsidR="000A5410" w:rsidRDefault="000A5410">
      <w:pPr>
        <w:pStyle w:val="ConsPlusNormal"/>
        <w:spacing w:before="220"/>
        <w:ind w:firstLine="540"/>
        <w:jc w:val="both"/>
      </w:pPr>
      <w:r>
        <w:t xml:space="preserve">4. </w:t>
      </w:r>
      <w:proofErr w:type="gramStart"/>
      <w:r>
        <w:t xml:space="preserve">В соответствии с Федеральным </w:t>
      </w:r>
      <w:hyperlink r:id="rId20">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1">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w:t>
      </w:r>
      <w:proofErr w:type="gramEnd"/>
      <w:r>
        <w:t xml:space="preserve"> организации).</w:t>
      </w:r>
    </w:p>
    <w:p w:rsidR="000A5410" w:rsidRDefault="000A5410">
      <w:pPr>
        <w:pStyle w:val="ConsPlusNormal"/>
        <w:spacing w:before="220"/>
        <w:ind w:firstLine="540"/>
        <w:jc w:val="both"/>
      </w:pPr>
      <w:r>
        <w:t xml:space="preserve">5. </w:t>
      </w:r>
      <w:proofErr w:type="gramStart"/>
      <w: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нормативными правовыми актами субъектов Российской Федерации на основании Федерального </w:t>
      </w:r>
      <w:hyperlink r:id="rId2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 Федерального </w:t>
      </w:r>
      <w:hyperlink r:id="rId23">
        <w:r>
          <w:rPr>
            <w:color w:val="0000FF"/>
          </w:rPr>
          <w:t>закона</w:t>
        </w:r>
      </w:hyperlink>
      <w:r>
        <w:t xml:space="preserve"> от 6 октября 2003 года</w:t>
      </w:r>
      <w:proofErr w:type="gramEnd"/>
      <w:r>
        <w:t xml:space="preserve">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0A5410" w:rsidRDefault="000A5410">
      <w:pPr>
        <w:pStyle w:val="ConsPlusNormal"/>
        <w:jc w:val="both"/>
      </w:pPr>
      <w:r>
        <w:t xml:space="preserve">(в ред. Федерального </w:t>
      </w:r>
      <w:hyperlink r:id="rId24">
        <w:r>
          <w:rPr>
            <w:color w:val="0000FF"/>
          </w:rPr>
          <w:t>закона</w:t>
        </w:r>
      </w:hyperlink>
      <w:r>
        <w:t xml:space="preserve"> от 08.08.2024 N 232-ФЗ)</w:t>
      </w:r>
    </w:p>
    <w:p w:rsidR="000A5410" w:rsidRDefault="000A5410">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0A5410" w:rsidRDefault="000A5410">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0A5410" w:rsidRDefault="000A5410">
      <w:pPr>
        <w:pStyle w:val="ConsPlusNormal"/>
        <w:spacing w:before="220"/>
        <w:ind w:firstLine="540"/>
        <w:jc w:val="both"/>
      </w:pPr>
      <w:r>
        <w:t>8. В случае</w:t>
      </w:r>
      <w:proofErr w:type="gramStart"/>
      <w:r>
        <w:t>,</w:t>
      </w:r>
      <w:proofErr w:type="gramEnd"/>
      <w: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0A5410" w:rsidRDefault="000A5410">
      <w:pPr>
        <w:pStyle w:val="ConsPlusNormal"/>
        <w:spacing w:before="220"/>
        <w:ind w:firstLine="540"/>
        <w:jc w:val="both"/>
      </w:pPr>
      <w:r>
        <w:t>9. В случае</w:t>
      </w:r>
      <w:proofErr w:type="gramStart"/>
      <w:r>
        <w:t>,</w:t>
      </w:r>
      <w:proofErr w:type="gramEnd"/>
      <w: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0A5410" w:rsidRDefault="000A5410">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0A5410" w:rsidRDefault="000A5410">
      <w:pPr>
        <w:pStyle w:val="ConsPlusNormal"/>
        <w:spacing w:before="220"/>
        <w:ind w:firstLine="540"/>
        <w:jc w:val="both"/>
      </w:pPr>
      <w:r>
        <w:t xml:space="preserve">11. </w:t>
      </w:r>
      <w:proofErr w:type="gramStart"/>
      <w:r>
        <w:t xml:space="preserve">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w:t>
      </w:r>
      <w:r>
        <w:lastRenderedPageBreak/>
        <w:t>или организацией.</w:t>
      </w:r>
      <w:proofErr w:type="gramEnd"/>
    </w:p>
    <w:p w:rsidR="000A5410" w:rsidRDefault="000A5410">
      <w:pPr>
        <w:pStyle w:val="ConsPlusNormal"/>
        <w:spacing w:before="220"/>
        <w:ind w:firstLine="540"/>
        <w:jc w:val="both"/>
      </w:pPr>
      <w:r>
        <w:t>12. В случае</w:t>
      </w:r>
      <w:proofErr w:type="gramStart"/>
      <w:r>
        <w:t>,</w:t>
      </w:r>
      <w:proofErr w:type="gramEnd"/>
      <w: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0A5410" w:rsidRDefault="000A5410">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25">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0A5410" w:rsidRDefault="000A5410">
      <w:pPr>
        <w:pStyle w:val="ConsPlusNormal"/>
        <w:jc w:val="both"/>
      </w:pPr>
      <w:r>
        <w:t>(</w:t>
      </w:r>
      <w:proofErr w:type="gramStart"/>
      <w:r>
        <w:t>ч</w:t>
      </w:r>
      <w:proofErr w:type="gramEnd"/>
      <w:r>
        <w:t xml:space="preserve">асть 13 введена Федеральным </w:t>
      </w:r>
      <w:hyperlink r:id="rId26">
        <w:r>
          <w:rPr>
            <w:color w:val="0000FF"/>
          </w:rPr>
          <w:t>законом</w:t>
        </w:r>
      </w:hyperlink>
      <w:r>
        <w:t xml:space="preserve"> от 11.06.2021 N 170-ФЗ)</w:t>
      </w:r>
    </w:p>
    <w:p w:rsidR="000A5410" w:rsidRDefault="000A5410">
      <w:pPr>
        <w:pStyle w:val="ConsPlusNormal"/>
        <w:ind w:firstLine="540"/>
        <w:jc w:val="both"/>
      </w:pPr>
    </w:p>
    <w:p w:rsidR="000A5410" w:rsidRDefault="000A5410">
      <w:pPr>
        <w:pStyle w:val="ConsPlusTitle"/>
        <w:ind w:firstLine="540"/>
        <w:jc w:val="both"/>
        <w:outlineLvl w:val="0"/>
      </w:pPr>
      <w:bookmarkStart w:id="0" w:name="P57"/>
      <w:bookmarkEnd w:id="0"/>
      <w:r>
        <w:t>Статья 3. Действие обязательных требований</w:t>
      </w:r>
    </w:p>
    <w:p w:rsidR="000A5410" w:rsidRDefault="000A5410">
      <w:pPr>
        <w:pStyle w:val="ConsPlusNormal"/>
        <w:ind w:firstLine="540"/>
        <w:jc w:val="both"/>
      </w:pPr>
    </w:p>
    <w:p w:rsidR="000A5410" w:rsidRDefault="000A5410">
      <w:pPr>
        <w:pStyle w:val="ConsPlusNormal"/>
        <w:ind w:firstLine="540"/>
        <w:jc w:val="both"/>
      </w:pPr>
      <w:bookmarkStart w:id="1" w:name="P59"/>
      <w:bookmarkEnd w:id="1"/>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0A5410" w:rsidRDefault="000A5410">
      <w:pPr>
        <w:pStyle w:val="ConsPlusNormal"/>
        <w:jc w:val="both"/>
      </w:pPr>
      <w:r>
        <w:t>(</w:t>
      </w:r>
      <w:proofErr w:type="gramStart"/>
      <w:r>
        <w:t>в</w:t>
      </w:r>
      <w:proofErr w:type="gramEnd"/>
      <w:r>
        <w:t xml:space="preserve"> ред. Федерального </w:t>
      </w:r>
      <w:hyperlink r:id="rId27">
        <w:r>
          <w:rPr>
            <w:color w:val="0000FF"/>
          </w:rPr>
          <w:t>закона</w:t>
        </w:r>
      </w:hyperlink>
      <w:r>
        <w:t xml:space="preserve"> от 11.06.2021 N 170-ФЗ)</w:t>
      </w:r>
    </w:p>
    <w:p w:rsidR="000A5410" w:rsidRDefault="000A5410">
      <w:pPr>
        <w:pStyle w:val="ConsPlusNormal"/>
        <w:spacing w:before="220"/>
        <w:ind w:firstLine="540"/>
        <w:jc w:val="both"/>
      </w:pPr>
      <w:r>
        <w:t xml:space="preserve">2. </w:t>
      </w:r>
      <w:proofErr w:type="gramStart"/>
      <w:r>
        <w:t xml:space="preserve">Положения </w:t>
      </w:r>
      <w:hyperlink w:anchor="P59">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0A5410" w:rsidRDefault="000A5410">
      <w:pPr>
        <w:pStyle w:val="ConsPlusNormal"/>
        <w:spacing w:before="220"/>
        <w:ind w:firstLine="540"/>
        <w:jc w:val="both"/>
      </w:pPr>
      <w:r>
        <w:t xml:space="preserve">2.1. </w:t>
      </w:r>
      <w:proofErr w:type="gramStart"/>
      <w: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9">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установление новых условий, ограничений, запретов, обязанностей.</w:t>
      </w:r>
    </w:p>
    <w:p w:rsidR="000A5410" w:rsidRDefault="000A5410">
      <w:pPr>
        <w:pStyle w:val="ConsPlusNormal"/>
        <w:jc w:val="both"/>
      </w:pPr>
      <w:r>
        <w:t xml:space="preserve">(часть 2.1 введена Федеральным </w:t>
      </w:r>
      <w:hyperlink r:id="rId28">
        <w:r>
          <w:rPr>
            <w:color w:val="0000FF"/>
          </w:rPr>
          <w:t>законом</w:t>
        </w:r>
      </w:hyperlink>
      <w:r>
        <w:t xml:space="preserve"> от 11.06.2021 N 170-ФЗ)</w:t>
      </w:r>
    </w:p>
    <w:p w:rsidR="000A5410" w:rsidRDefault="000A5410">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7">
        <w:r>
          <w:rPr>
            <w:color w:val="0000FF"/>
          </w:rPr>
          <w:t>статьями 11</w:t>
        </w:r>
      </w:hyperlink>
      <w:r>
        <w:t xml:space="preserve"> и </w:t>
      </w:r>
      <w:hyperlink w:anchor="P133">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0A5410" w:rsidRDefault="000A5410">
      <w:pPr>
        <w:pStyle w:val="ConsPlusNormal"/>
        <w:spacing w:before="220"/>
        <w:ind w:firstLine="540"/>
        <w:jc w:val="both"/>
      </w:pPr>
      <w:bookmarkStart w:id="2" w:name="P65"/>
      <w:bookmarkEnd w:id="2"/>
      <w:r>
        <w:t xml:space="preserve">4. </w:t>
      </w:r>
      <w:proofErr w:type="gramStart"/>
      <w:r>
        <w:t xml:space="preserve">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w:t>
      </w:r>
      <w:r>
        <w:lastRenderedPageBreak/>
        <w:t>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roofErr w:type="gramEnd"/>
    </w:p>
    <w:p w:rsidR="000A5410" w:rsidRDefault="000A5410">
      <w:pPr>
        <w:pStyle w:val="ConsPlusNormal"/>
        <w:spacing w:before="220"/>
        <w:ind w:firstLine="540"/>
        <w:jc w:val="both"/>
      </w:pPr>
      <w:bookmarkStart w:id="3" w:name="P66"/>
      <w:bookmarkEnd w:id="3"/>
      <w:r>
        <w:t xml:space="preserve">5. По результатам оценки применения обязательных требований в </w:t>
      </w:r>
      <w:hyperlink r:id="rId29">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0A5410" w:rsidRDefault="000A5410">
      <w:pPr>
        <w:pStyle w:val="ConsPlusNormal"/>
        <w:spacing w:before="220"/>
        <w:ind w:firstLine="540"/>
        <w:jc w:val="both"/>
      </w:pPr>
      <w:r>
        <w:t xml:space="preserve">6. </w:t>
      </w:r>
      <w:proofErr w:type="gramStart"/>
      <w:r>
        <w:t xml:space="preserve">Положения </w:t>
      </w:r>
      <w:hyperlink w:anchor="P65">
        <w:r>
          <w:rPr>
            <w:color w:val="0000FF"/>
          </w:rPr>
          <w:t>частей 4</w:t>
        </w:r>
      </w:hyperlink>
      <w:r>
        <w:t xml:space="preserve"> и </w:t>
      </w:r>
      <w:hyperlink w:anchor="P66">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0">
        <w:r>
          <w:rPr>
            <w:color w:val="0000FF"/>
          </w:rPr>
          <w:t>законом</w:t>
        </w:r>
      </w:hyperlink>
      <w:r>
        <w:t xml:space="preserve"> от 13 июля 2015 года N 224-ФЗ "О государственно-частном партнерстве, муниципально-частном партнерстве в</w:t>
      </w:r>
      <w:proofErr w:type="gramEnd"/>
      <w: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0A5410" w:rsidRDefault="000A5410">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0A5410" w:rsidRDefault="000A5410">
      <w:pPr>
        <w:pStyle w:val="ConsPlusNormal"/>
        <w:spacing w:before="22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0A5410" w:rsidRDefault="000A5410">
      <w:pPr>
        <w:pStyle w:val="ConsPlusNormal"/>
        <w:ind w:firstLine="540"/>
        <w:jc w:val="both"/>
      </w:pPr>
    </w:p>
    <w:p w:rsidR="000A5410" w:rsidRDefault="000A5410">
      <w:pPr>
        <w:pStyle w:val="ConsPlusTitle"/>
        <w:ind w:firstLine="540"/>
        <w:jc w:val="both"/>
        <w:outlineLvl w:val="0"/>
      </w:pPr>
      <w:r>
        <w:t>Статья 4. Принципы установления и оценки применения обязательных требований</w:t>
      </w:r>
    </w:p>
    <w:p w:rsidR="000A5410" w:rsidRDefault="000A5410">
      <w:pPr>
        <w:pStyle w:val="ConsPlusNormal"/>
        <w:ind w:firstLine="540"/>
        <w:jc w:val="both"/>
      </w:pPr>
    </w:p>
    <w:p w:rsidR="000A5410" w:rsidRDefault="000A5410">
      <w:pPr>
        <w:pStyle w:val="ConsPlusNormal"/>
        <w:ind w:firstLine="540"/>
        <w:jc w:val="both"/>
      </w:pPr>
      <w:r>
        <w:t>Принципами установления и оценки применения обязательных требований являются:</w:t>
      </w:r>
    </w:p>
    <w:p w:rsidR="000A5410" w:rsidRDefault="000A5410">
      <w:pPr>
        <w:pStyle w:val="ConsPlusNormal"/>
        <w:spacing w:before="220"/>
        <w:ind w:firstLine="540"/>
        <w:jc w:val="both"/>
      </w:pPr>
      <w:r>
        <w:t>1) законность;</w:t>
      </w:r>
    </w:p>
    <w:p w:rsidR="000A5410" w:rsidRDefault="000A5410">
      <w:pPr>
        <w:pStyle w:val="ConsPlusNormal"/>
        <w:spacing w:before="220"/>
        <w:ind w:firstLine="540"/>
        <w:jc w:val="both"/>
      </w:pPr>
      <w:r>
        <w:t>2) обоснованность обязательных требований;</w:t>
      </w:r>
    </w:p>
    <w:p w:rsidR="000A5410" w:rsidRDefault="000A5410">
      <w:pPr>
        <w:pStyle w:val="ConsPlusNormal"/>
        <w:spacing w:before="220"/>
        <w:ind w:firstLine="540"/>
        <w:jc w:val="both"/>
      </w:pPr>
      <w:r>
        <w:t>3) правовая определенность и системность;</w:t>
      </w:r>
    </w:p>
    <w:p w:rsidR="000A5410" w:rsidRDefault="000A5410">
      <w:pPr>
        <w:pStyle w:val="ConsPlusNormal"/>
        <w:spacing w:before="220"/>
        <w:ind w:firstLine="540"/>
        <w:jc w:val="both"/>
      </w:pPr>
      <w:r>
        <w:t>4) открытость и предсказуемость;</w:t>
      </w:r>
    </w:p>
    <w:p w:rsidR="000A5410" w:rsidRDefault="000A5410">
      <w:pPr>
        <w:pStyle w:val="ConsPlusNormal"/>
        <w:spacing w:before="220"/>
        <w:ind w:firstLine="540"/>
        <w:jc w:val="both"/>
      </w:pPr>
      <w:r>
        <w:t>5) исполнимость обязательных требований.</w:t>
      </w:r>
    </w:p>
    <w:p w:rsidR="000A5410" w:rsidRDefault="000A5410">
      <w:pPr>
        <w:pStyle w:val="ConsPlusNormal"/>
        <w:ind w:firstLine="540"/>
        <w:jc w:val="both"/>
      </w:pPr>
    </w:p>
    <w:p w:rsidR="000A5410" w:rsidRDefault="000A5410">
      <w:pPr>
        <w:pStyle w:val="ConsPlusTitle"/>
        <w:ind w:firstLine="540"/>
        <w:jc w:val="both"/>
        <w:outlineLvl w:val="0"/>
      </w:pPr>
      <w:r>
        <w:t>Статья 5. Законность</w:t>
      </w:r>
    </w:p>
    <w:p w:rsidR="000A5410" w:rsidRDefault="000A5410">
      <w:pPr>
        <w:pStyle w:val="ConsPlusNormal"/>
        <w:ind w:firstLine="540"/>
        <w:jc w:val="both"/>
      </w:pPr>
    </w:p>
    <w:p w:rsidR="000A5410" w:rsidRDefault="000A5410">
      <w:pPr>
        <w:pStyle w:val="ConsPlusNormal"/>
        <w:ind w:firstLine="540"/>
        <w:jc w:val="both"/>
      </w:pPr>
      <w:r>
        <w:t xml:space="preserve">1. Обязательные требования устанавливаются в порядке, определяемом настоящим </w:t>
      </w:r>
      <w:r>
        <w:lastRenderedPageBreak/>
        <w:t>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0A5410" w:rsidRDefault="000A5410">
      <w:pPr>
        <w:pStyle w:val="ConsPlusNormal"/>
        <w:spacing w:before="220"/>
        <w:ind w:firstLine="540"/>
        <w:jc w:val="both"/>
      </w:pPr>
      <w:r>
        <w:t>2. Применение обязательных требований по аналогии не допускается.</w:t>
      </w:r>
    </w:p>
    <w:p w:rsidR="000A5410" w:rsidRDefault="000A5410">
      <w:pPr>
        <w:pStyle w:val="ConsPlusNormal"/>
        <w:spacing w:before="22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требований к условиям установления обязательных требований.</w:t>
      </w:r>
    </w:p>
    <w:p w:rsidR="000A5410" w:rsidRDefault="000A5410">
      <w:pPr>
        <w:pStyle w:val="ConsPlusNormal"/>
        <w:ind w:firstLine="540"/>
        <w:jc w:val="both"/>
      </w:pPr>
    </w:p>
    <w:p w:rsidR="000A5410" w:rsidRDefault="000A5410">
      <w:pPr>
        <w:pStyle w:val="ConsPlusTitle"/>
        <w:ind w:firstLine="540"/>
        <w:jc w:val="both"/>
        <w:outlineLvl w:val="0"/>
      </w:pPr>
      <w:r>
        <w:t>Статья 6. Обоснованность обязательных требований</w:t>
      </w:r>
    </w:p>
    <w:p w:rsidR="000A5410" w:rsidRDefault="000A5410">
      <w:pPr>
        <w:pStyle w:val="ConsPlusNormal"/>
        <w:ind w:firstLine="540"/>
        <w:jc w:val="both"/>
      </w:pPr>
    </w:p>
    <w:p w:rsidR="000A5410" w:rsidRDefault="000A5410">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0A5410" w:rsidRDefault="000A5410">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0A5410" w:rsidRDefault="000A5410">
      <w:pPr>
        <w:pStyle w:val="ConsPlusNormal"/>
        <w:spacing w:before="22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0A5410" w:rsidRDefault="000A5410">
      <w:pPr>
        <w:pStyle w:val="ConsPlusNormal"/>
        <w:spacing w:before="22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0A5410" w:rsidRDefault="000A5410">
      <w:pPr>
        <w:pStyle w:val="ConsPlusNormal"/>
        <w:ind w:firstLine="540"/>
        <w:jc w:val="both"/>
      </w:pPr>
    </w:p>
    <w:p w:rsidR="000A5410" w:rsidRDefault="000A5410">
      <w:pPr>
        <w:pStyle w:val="ConsPlusTitle"/>
        <w:ind w:firstLine="540"/>
        <w:jc w:val="both"/>
        <w:outlineLvl w:val="0"/>
      </w:pPr>
      <w:r>
        <w:t>Статья 7. Правовая определенность и системность</w:t>
      </w:r>
    </w:p>
    <w:p w:rsidR="000A5410" w:rsidRDefault="000A5410">
      <w:pPr>
        <w:pStyle w:val="ConsPlusNormal"/>
        <w:ind w:firstLine="540"/>
        <w:jc w:val="both"/>
      </w:pPr>
    </w:p>
    <w:p w:rsidR="000A5410" w:rsidRDefault="000A5410">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0A5410" w:rsidRDefault="000A5410">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0A5410" w:rsidRDefault="000A5410">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0A5410" w:rsidRDefault="000A5410">
      <w:pPr>
        <w:pStyle w:val="ConsPlusNormal"/>
        <w:ind w:firstLine="540"/>
        <w:jc w:val="both"/>
      </w:pPr>
    </w:p>
    <w:p w:rsidR="000A5410" w:rsidRDefault="000A5410">
      <w:pPr>
        <w:pStyle w:val="ConsPlusTitle"/>
        <w:ind w:firstLine="540"/>
        <w:jc w:val="both"/>
        <w:outlineLvl w:val="0"/>
      </w:pPr>
      <w:r>
        <w:t>Статья 8. Открытость и предсказуемость</w:t>
      </w:r>
    </w:p>
    <w:p w:rsidR="000A5410" w:rsidRDefault="000A5410">
      <w:pPr>
        <w:pStyle w:val="ConsPlusNormal"/>
        <w:ind w:firstLine="540"/>
        <w:jc w:val="both"/>
      </w:pPr>
    </w:p>
    <w:p w:rsidR="000A5410" w:rsidRDefault="000A5410">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0A5410" w:rsidRDefault="000A5410">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w:t>
      </w:r>
      <w:r>
        <w:lastRenderedPageBreak/>
        <w:t xml:space="preserve">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7">
        <w:r>
          <w:rPr>
            <w:color w:val="0000FF"/>
          </w:rPr>
          <w:t>статьи 3</w:t>
        </w:r>
      </w:hyperlink>
      <w:r>
        <w:t xml:space="preserve"> настоящего Федерального закона.</w:t>
      </w:r>
    </w:p>
    <w:p w:rsidR="000A5410" w:rsidRDefault="000A5410">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0A5410" w:rsidRDefault="000A5410">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0A5410" w:rsidRDefault="000A5410">
      <w:pPr>
        <w:pStyle w:val="ConsPlusNormal"/>
        <w:spacing w:before="220"/>
        <w:ind w:firstLine="540"/>
        <w:jc w:val="both"/>
      </w:pPr>
      <w:bookmarkStart w:id="4" w:name="P105"/>
      <w:bookmarkEnd w:id="4"/>
      <w:r>
        <w:t xml:space="preserve">5. </w:t>
      </w:r>
      <w:hyperlink r:id="rId31">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32">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0A5410" w:rsidRDefault="000A5410">
      <w:pPr>
        <w:pStyle w:val="ConsPlusNormal"/>
        <w:ind w:firstLine="540"/>
        <w:jc w:val="both"/>
      </w:pPr>
    </w:p>
    <w:p w:rsidR="000A5410" w:rsidRDefault="000A5410">
      <w:pPr>
        <w:pStyle w:val="ConsPlusTitle"/>
        <w:ind w:firstLine="540"/>
        <w:jc w:val="both"/>
        <w:outlineLvl w:val="0"/>
      </w:pPr>
      <w:r>
        <w:t>Статья 9. Исполнимость обязательных требований</w:t>
      </w:r>
    </w:p>
    <w:p w:rsidR="000A5410" w:rsidRDefault="000A5410">
      <w:pPr>
        <w:pStyle w:val="ConsPlusNormal"/>
        <w:ind w:firstLine="540"/>
        <w:jc w:val="both"/>
      </w:pPr>
    </w:p>
    <w:p w:rsidR="000A5410" w:rsidRDefault="000A5410">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0A5410" w:rsidRDefault="000A5410">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0A5410" w:rsidRDefault="000A5410">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0A5410" w:rsidRDefault="000A5410">
      <w:pPr>
        <w:pStyle w:val="ConsPlusNormal"/>
        <w:ind w:firstLine="540"/>
        <w:jc w:val="both"/>
      </w:pPr>
    </w:p>
    <w:p w:rsidR="000A5410" w:rsidRDefault="000A5410">
      <w:pPr>
        <w:pStyle w:val="ConsPlusTitle"/>
        <w:ind w:firstLine="540"/>
        <w:jc w:val="both"/>
        <w:outlineLvl w:val="0"/>
      </w:pPr>
      <w:r>
        <w:t>Статья 10. Условия установления обязательных требований</w:t>
      </w:r>
    </w:p>
    <w:p w:rsidR="000A5410" w:rsidRDefault="000A5410">
      <w:pPr>
        <w:pStyle w:val="ConsPlusNormal"/>
        <w:ind w:firstLine="540"/>
        <w:jc w:val="both"/>
      </w:pPr>
    </w:p>
    <w:p w:rsidR="000A5410" w:rsidRDefault="000A5410">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0A5410" w:rsidRDefault="000A5410">
      <w:pPr>
        <w:pStyle w:val="ConsPlusNormal"/>
        <w:spacing w:before="220"/>
        <w:ind w:firstLine="540"/>
        <w:jc w:val="both"/>
      </w:pPr>
      <w:r>
        <w:t>1) содержание обязательных требований (условия, ограничения, запреты, обязанности);</w:t>
      </w:r>
    </w:p>
    <w:p w:rsidR="000A5410" w:rsidRDefault="000A5410">
      <w:pPr>
        <w:pStyle w:val="ConsPlusNormal"/>
        <w:spacing w:before="220"/>
        <w:ind w:firstLine="540"/>
        <w:jc w:val="both"/>
      </w:pPr>
      <w:r>
        <w:t>2) лица, обязанные соблюдать обязательные требования;</w:t>
      </w:r>
    </w:p>
    <w:p w:rsidR="000A5410" w:rsidRDefault="000A5410">
      <w:pPr>
        <w:pStyle w:val="ConsPlusNormal"/>
        <w:spacing w:before="220"/>
        <w:ind w:firstLine="540"/>
        <w:jc w:val="both"/>
      </w:pPr>
      <w:r>
        <w:t>3) в зависимости от объекта установления обязательных требований:</w:t>
      </w:r>
    </w:p>
    <w:p w:rsidR="000A5410" w:rsidRDefault="000A5410">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0A5410" w:rsidRDefault="000A5410">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0A5410" w:rsidRDefault="000A5410">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0A5410" w:rsidRDefault="000A5410">
      <w:pPr>
        <w:pStyle w:val="ConsPlusNormal"/>
        <w:spacing w:before="220"/>
        <w:ind w:firstLine="540"/>
        <w:jc w:val="both"/>
      </w:pPr>
      <w:r>
        <w:lastRenderedPageBreak/>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0A5410" w:rsidRDefault="000A5410">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0A5410" w:rsidRDefault="000A5410">
      <w:pPr>
        <w:pStyle w:val="ConsPlusNormal"/>
        <w:spacing w:before="220"/>
        <w:ind w:firstLine="540"/>
        <w:jc w:val="both"/>
      </w:pPr>
      <w:bookmarkStart w:id="5" w:name="P124"/>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0A5410" w:rsidRDefault="000A5410">
      <w:pPr>
        <w:pStyle w:val="ConsPlusNormal"/>
        <w:spacing w:before="220"/>
        <w:ind w:firstLine="540"/>
        <w:jc w:val="both"/>
      </w:pPr>
      <w:bookmarkStart w:id="6" w:name="P125"/>
      <w:bookmarkEnd w:id="6"/>
      <w:r>
        <w:t xml:space="preserve">3. </w:t>
      </w:r>
      <w:hyperlink r:id="rId33">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34">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0A5410" w:rsidRDefault="000A5410">
      <w:pPr>
        <w:pStyle w:val="ConsPlusNormal"/>
        <w:ind w:firstLine="540"/>
        <w:jc w:val="both"/>
      </w:pPr>
    </w:p>
    <w:p w:rsidR="000A5410" w:rsidRDefault="000A5410">
      <w:pPr>
        <w:pStyle w:val="ConsPlusTitle"/>
        <w:ind w:firstLine="540"/>
        <w:jc w:val="both"/>
        <w:outlineLvl w:val="0"/>
      </w:pPr>
      <w:bookmarkStart w:id="7" w:name="P127"/>
      <w:bookmarkEnd w:id="7"/>
      <w:r>
        <w:t>Статья 11. Оценка проектов нормативных правовых актов, устанавливающих обязательные требования</w:t>
      </w:r>
    </w:p>
    <w:p w:rsidR="000A5410" w:rsidRDefault="000A5410">
      <w:pPr>
        <w:pStyle w:val="ConsPlusNormal"/>
        <w:ind w:firstLine="540"/>
        <w:jc w:val="both"/>
      </w:pPr>
    </w:p>
    <w:p w:rsidR="000A5410" w:rsidRDefault="000A5410">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0A5410" w:rsidRDefault="000A5410">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0A5410" w:rsidRDefault="000A5410">
      <w:pPr>
        <w:pStyle w:val="ConsPlusNormal"/>
        <w:spacing w:before="22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0A5410" w:rsidRDefault="000A5410">
      <w:pPr>
        <w:pStyle w:val="ConsPlusNormal"/>
        <w:ind w:firstLine="540"/>
        <w:jc w:val="both"/>
      </w:pPr>
    </w:p>
    <w:p w:rsidR="000A5410" w:rsidRDefault="000A5410">
      <w:pPr>
        <w:pStyle w:val="ConsPlusTitle"/>
        <w:ind w:firstLine="540"/>
        <w:jc w:val="both"/>
        <w:outlineLvl w:val="0"/>
      </w:pPr>
      <w:bookmarkStart w:id="8" w:name="P133"/>
      <w:bookmarkEnd w:id="8"/>
      <w:r>
        <w:t>Статья 12. Оценка применения обязательных требований</w:t>
      </w:r>
    </w:p>
    <w:p w:rsidR="000A5410" w:rsidRDefault="000A5410">
      <w:pPr>
        <w:pStyle w:val="ConsPlusNormal"/>
        <w:ind w:firstLine="540"/>
        <w:jc w:val="both"/>
      </w:pPr>
    </w:p>
    <w:p w:rsidR="000A5410" w:rsidRDefault="000A5410">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35">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36">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0A5410" w:rsidRDefault="000A5410">
      <w:pPr>
        <w:pStyle w:val="ConsPlusNormal"/>
        <w:spacing w:before="220"/>
        <w:ind w:firstLine="540"/>
        <w:jc w:val="both"/>
      </w:pPr>
      <w:r>
        <w:t xml:space="preserve">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w:t>
      </w:r>
      <w:r>
        <w:lastRenderedPageBreak/>
        <w:t>выявления избыточных условий, ограничений, запретов, обязанностей.</w:t>
      </w:r>
    </w:p>
    <w:p w:rsidR="000A5410" w:rsidRDefault="000A5410">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7">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0A5410" w:rsidRDefault="000A5410">
      <w:pPr>
        <w:pStyle w:val="ConsPlusNormal"/>
        <w:ind w:firstLine="540"/>
        <w:jc w:val="both"/>
      </w:pPr>
    </w:p>
    <w:p w:rsidR="000A5410" w:rsidRDefault="000A5410">
      <w:pPr>
        <w:pStyle w:val="ConsPlusTitle"/>
        <w:ind w:firstLine="540"/>
        <w:jc w:val="both"/>
        <w:outlineLvl w:val="0"/>
      </w:pPr>
      <w:r>
        <w:t>Статья 13. Экспериментальный правовой режим</w:t>
      </w:r>
    </w:p>
    <w:p w:rsidR="000A5410" w:rsidRDefault="000A5410">
      <w:pPr>
        <w:pStyle w:val="ConsPlusNormal"/>
        <w:ind w:firstLine="540"/>
        <w:jc w:val="both"/>
      </w:pPr>
    </w:p>
    <w:p w:rsidR="000A5410" w:rsidRDefault="000A5410">
      <w:pPr>
        <w:pStyle w:val="ConsPlusNormal"/>
        <w:ind w:firstLine="540"/>
        <w:jc w:val="both"/>
      </w:pPr>
      <w:bookmarkStart w:id="9" w:name="P141"/>
      <w:bookmarkEnd w:id="9"/>
      <w:r>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0A5410" w:rsidRDefault="000A5410">
      <w:pPr>
        <w:pStyle w:val="ConsPlusNormal"/>
        <w:spacing w:before="220"/>
        <w:ind w:firstLine="540"/>
        <w:jc w:val="both"/>
      </w:pPr>
      <w:r>
        <w:t xml:space="preserve">2. Порядок установления и период действия предусмотренного </w:t>
      </w:r>
      <w:hyperlink w:anchor="P141">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8">
        <w:r>
          <w:rPr>
            <w:color w:val="0000FF"/>
          </w:rPr>
          <w:t>законами</w:t>
        </w:r>
      </w:hyperlink>
      <w:r>
        <w:t>.</w:t>
      </w:r>
    </w:p>
    <w:p w:rsidR="000A5410" w:rsidRDefault="000A5410">
      <w:pPr>
        <w:pStyle w:val="ConsPlusNormal"/>
        <w:ind w:firstLine="540"/>
        <w:jc w:val="both"/>
      </w:pPr>
    </w:p>
    <w:p w:rsidR="000A5410" w:rsidRDefault="000A5410">
      <w:pPr>
        <w:pStyle w:val="ConsPlusTitle"/>
        <w:ind w:firstLine="540"/>
        <w:jc w:val="both"/>
        <w:outlineLvl w:val="0"/>
      </w:pPr>
      <w:r>
        <w:t>Статья 14. Официальные разъяснения обязательных требований</w:t>
      </w:r>
    </w:p>
    <w:p w:rsidR="000A5410" w:rsidRDefault="000A5410">
      <w:pPr>
        <w:pStyle w:val="ConsPlusNormal"/>
        <w:ind w:firstLine="540"/>
        <w:jc w:val="both"/>
      </w:pPr>
    </w:p>
    <w:p w:rsidR="000A5410" w:rsidRDefault="000A5410">
      <w:pPr>
        <w:pStyle w:val="ConsPlusNormal"/>
        <w:ind w:firstLine="540"/>
        <w:jc w:val="both"/>
      </w:pPr>
      <w:bookmarkStart w:id="10" w:name="P146"/>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0A5410" w:rsidRDefault="000A5410">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0A5410" w:rsidRDefault="000A5410">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6">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0A5410" w:rsidRDefault="000A5410">
      <w:pPr>
        <w:pStyle w:val="ConsPlusNormal"/>
        <w:spacing w:before="220"/>
        <w:ind w:firstLine="540"/>
        <w:jc w:val="both"/>
      </w:pPr>
      <w:r>
        <w:t xml:space="preserve">4. </w:t>
      </w:r>
      <w:proofErr w:type="gramStart"/>
      <w: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0A5410" w:rsidRDefault="000A5410">
      <w:pPr>
        <w:pStyle w:val="ConsPlusNormal"/>
        <w:spacing w:before="22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w:t>
      </w:r>
      <w:r>
        <w:lastRenderedPageBreak/>
        <w:t>требований. Указанное руководство не может содержать новые обязательные требования.</w:t>
      </w:r>
    </w:p>
    <w:p w:rsidR="000A5410" w:rsidRDefault="000A5410">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0A5410" w:rsidRDefault="000A5410">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0A5410" w:rsidRDefault="000A5410">
      <w:pPr>
        <w:pStyle w:val="ConsPlusNormal"/>
        <w:spacing w:before="220"/>
        <w:ind w:firstLine="540"/>
        <w:jc w:val="both"/>
      </w:pPr>
      <w:r>
        <w:t xml:space="preserve">8.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0A5410" w:rsidRDefault="000A5410">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0A5410" w:rsidRDefault="000A5410">
      <w:pPr>
        <w:pStyle w:val="ConsPlusNormal"/>
        <w:ind w:firstLine="540"/>
        <w:jc w:val="both"/>
      </w:pPr>
    </w:p>
    <w:p w:rsidR="000A5410" w:rsidRDefault="000A5410">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0A5410" w:rsidRDefault="000A5410">
      <w:pPr>
        <w:pStyle w:val="ConsPlusNormal"/>
        <w:ind w:firstLine="540"/>
        <w:jc w:val="both"/>
      </w:pPr>
    </w:p>
    <w:p w:rsidR="000A5410" w:rsidRDefault="000A5410">
      <w:pPr>
        <w:pStyle w:val="ConsPlusNormal"/>
        <w:ind w:firstLine="540"/>
        <w:jc w:val="both"/>
      </w:pPr>
      <w:bookmarkStart w:id="11" w:name="P158"/>
      <w:bookmarkEnd w:id="11"/>
      <w:r>
        <w:t xml:space="preserve">1. </w:t>
      </w:r>
      <w:proofErr w:type="gramStart"/>
      <w:r>
        <w:t xml:space="preserve">Правительством Российской Федерации до 1 января 2021 года в соответствии с определенным им </w:t>
      </w:r>
      <w:hyperlink r:id="rId39">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0A5410" w:rsidRDefault="000A5410">
      <w:pPr>
        <w:pStyle w:val="ConsPlusNormal"/>
        <w:spacing w:before="220"/>
        <w:ind w:firstLine="540"/>
        <w:jc w:val="both"/>
      </w:pPr>
      <w:bookmarkStart w:id="12" w:name="P159"/>
      <w:bookmarkEnd w:id="12"/>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8">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0A5410" w:rsidRDefault="000A5410">
      <w:pPr>
        <w:pStyle w:val="ConsPlusNormal"/>
        <w:spacing w:before="220"/>
        <w:ind w:firstLine="540"/>
        <w:jc w:val="both"/>
      </w:pPr>
      <w:bookmarkStart w:id="13" w:name="P160"/>
      <w:bookmarkEnd w:id="13"/>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8">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0A5410" w:rsidRDefault="000A5410">
      <w:pPr>
        <w:pStyle w:val="ConsPlusNormal"/>
        <w:spacing w:before="220"/>
        <w:ind w:firstLine="540"/>
        <w:jc w:val="both"/>
      </w:pPr>
      <w:bookmarkStart w:id="14" w:name="P161"/>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8">
        <w:r>
          <w:rPr>
            <w:color w:val="0000FF"/>
          </w:rPr>
          <w:t>частей 1</w:t>
        </w:r>
      </w:hyperlink>
      <w:r>
        <w:t xml:space="preserve">, </w:t>
      </w:r>
      <w:hyperlink w:anchor="P159">
        <w:r>
          <w:rPr>
            <w:color w:val="0000FF"/>
          </w:rPr>
          <w:t>2</w:t>
        </w:r>
      </w:hyperlink>
      <w:r>
        <w:t xml:space="preserve"> и </w:t>
      </w:r>
      <w:hyperlink w:anchor="P160">
        <w:r>
          <w:rPr>
            <w:color w:val="0000FF"/>
          </w:rPr>
          <w:t>3</w:t>
        </w:r>
      </w:hyperlink>
      <w:r>
        <w:t xml:space="preserve"> настоящей статьи не применяются.</w:t>
      </w:r>
    </w:p>
    <w:p w:rsidR="000A5410" w:rsidRDefault="000A5410">
      <w:pPr>
        <w:pStyle w:val="ConsPlusNormal"/>
        <w:spacing w:before="220"/>
        <w:ind w:firstLine="540"/>
        <w:jc w:val="both"/>
      </w:pPr>
      <w:r>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8">
        <w:r>
          <w:rPr>
            <w:color w:val="0000FF"/>
          </w:rPr>
          <w:t>частью 1</w:t>
        </w:r>
      </w:hyperlink>
      <w:r>
        <w:t xml:space="preserve"> настоящей статьи, утверждаемые в соответствии с </w:t>
      </w:r>
      <w:hyperlink w:anchor="P105">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61">
        <w:r>
          <w:rPr>
            <w:color w:val="0000FF"/>
          </w:rPr>
          <w:t>частью 4</w:t>
        </w:r>
      </w:hyperlink>
      <w:r>
        <w:t xml:space="preserve"> настоящей статьи.</w:t>
      </w:r>
    </w:p>
    <w:p w:rsidR="000A5410" w:rsidRDefault="000A5410">
      <w:pPr>
        <w:pStyle w:val="ConsPlusNormal"/>
        <w:spacing w:before="220"/>
        <w:ind w:firstLine="540"/>
        <w:jc w:val="both"/>
      </w:pPr>
      <w:r>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40">
        <w:r>
          <w:rPr>
            <w:color w:val="0000FF"/>
          </w:rPr>
          <w:t>законодательством</w:t>
        </w:r>
      </w:hyperlink>
      <w:r>
        <w:t xml:space="preserve"> Российской Федерации иной информации ограниченного доступа.</w:t>
      </w:r>
      <w:proofErr w:type="gramEnd"/>
    </w:p>
    <w:p w:rsidR="000A5410" w:rsidRDefault="000A5410">
      <w:pPr>
        <w:pStyle w:val="ConsPlusNormal"/>
        <w:spacing w:before="22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41">
        <w:r>
          <w:rPr>
            <w:color w:val="0000FF"/>
          </w:rPr>
          <w:t>законом</w:t>
        </w:r>
      </w:hyperlink>
      <w:r>
        <w:t xml:space="preserve"> от 13 июля 2015 года N 224-ФЗ "О государственно-частном партнерстве, муниципально-частном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0A5410" w:rsidRDefault="000A5410">
      <w:pPr>
        <w:pStyle w:val="ConsPlusNormal"/>
        <w:ind w:firstLine="540"/>
        <w:jc w:val="both"/>
      </w:pPr>
    </w:p>
    <w:p w:rsidR="000A5410" w:rsidRDefault="000A5410">
      <w:pPr>
        <w:pStyle w:val="ConsPlusTitle"/>
        <w:ind w:firstLine="540"/>
        <w:jc w:val="both"/>
        <w:outlineLvl w:val="0"/>
      </w:pPr>
      <w:r>
        <w:t>Статья 16. Порядок вступления в силу настоящего Федерального закона</w:t>
      </w:r>
    </w:p>
    <w:p w:rsidR="000A5410" w:rsidRDefault="000A5410">
      <w:pPr>
        <w:pStyle w:val="ConsPlusNormal"/>
        <w:ind w:firstLine="540"/>
        <w:jc w:val="both"/>
      </w:pPr>
    </w:p>
    <w:p w:rsidR="000A5410" w:rsidRDefault="000A5410">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0A5410" w:rsidRDefault="000A5410">
      <w:pPr>
        <w:pStyle w:val="ConsPlusNormal"/>
        <w:spacing w:before="220"/>
        <w:ind w:firstLine="540"/>
        <w:jc w:val="both"/>
      </w:pPr>
      <w:r>
        <w:t xml:space="preserve">2. </w:t>
      </w:r>
      <w:hyperlink w:anchor="P59">
        <w:r>
          <w:rPr>
            <w:color w:val="0000FF"/>
          </w:rPr>
          <w:t>Часть 1 статьи 3</w:t>
        </w:r>
      </w:hyperlink>
      <w:r>
        <w:t xml:space="preserve"> настоящего Федерального закона вступает в силу с 1 февраля 2021 года.</w:t>
      </w:r>
    </w:p>
    <w:p w:rsidR="000A5410" w:rsidRDefault="000A5410">
      <w:pPr>
        <w:pStyle w:val="ConsPlusNormal"/>
        <w:spacing w:before="220"/>
        <w:ind w:firstLine="540"/>
        <w:jc w:val="both"/>
      </w:pPr>
      <w:r>
        <w:t xml:space="preserve">3. </w:t>
      </w:r>
      <w:hyperlink w:anchor="P124">
        <w:r>
          <w:rPr>
            <w:color w:val="0000FF"/>
          </w:rPr>
          <w:t>Части 2</w:t>
        </w:r>
      </w:hyperlink>
      <w:r>
        <w:t xml:space="preserve"> и </w:t>
      </w:r>
      <w:hyperlink w:anchor="P125">
        <w:r>
          <w:rPr>
            <w:color w:val="0000FF"/>
          </w:rPr>
          <w:t>3 статьи 10</w:t>
        </w:r>
      </w:hyperlink>
      <w:r>
        <w:t xml:space="preserve"> настоящего Федерального закона вступают в силу с 1 марта 2021 года.</w:t>
      </w:r>
    </w:p>
    <w:p w:rsidR="000A5410" w:rsidRDefault="000A5410">
      <w:pPr>
        <w:pStyle w:val="ConsPlusNormal"/>
        <w:ind w:firstLine="540"/>
        <w:jc w:val="both"/>
      </w:pPr>
    </w:p>
    <w:p w:rsidR="000A5410" w:rsidRDefault="000A5410">
      <w:pPr>
        <w:pStyle w:val="ConsPlusNormal"/>
        <w:jc w:val="right"/>
      </w:pPr>
      <w:r>
        <w:t>Президент</w:t>
      </w:r>
    </w:p>
    <w:p w:rsidR="000A5410" w:rsidRDefault="000A5410">
      <w:pPr>
        <w:pStyle w:val="ConsPlusNormal"/>
        <w:jc w:val="right"/>
      </w:pPr>
      <w:r>
        <w:t>Российской Федерации</w:t>
      </w:r>
    </w:p>
    <w:p w:rsidR="000A5410" w:rsidRDefault="000A5410">
      <w:pPr>
        <w:pStyle w:val="ConsPlusNormal"/>
        <w:jc w:val="right"/>
      </w:pPr>
      <w:r>
        <w:t>В.ПУТИН</w:t>
      </w:r>
    </w:p>
    <w:p w:rsidR="000A5410" w:rsidRDefault="000A5410">
      <w:pPr>
        <w:pStyle w:val="ConsPlusNormal"/>
      </w:pPr>
      <w:r>
        <w:t>Москва, Кремль</w:t>
      </w:r>
    </w:p>
    <w:p w:rsidR="000A5410" w:rsidRDefault="000A5410">
      <w:pPr>
        <w:pStyle w:val="ConsPlusNormal"/>
        <w:spacing w:before="220"/>
      </w:pPr>
      <w:r>
        <w:t>31 июля 2020 года</w:t>
      </w:r>
    </w:p>
    <w:p w:rsidR="000A5410" w:rsidRDefault="000A5410">
      <w:pPr>
        <w:pStyle w:val="ConsPlusNormal"/>
        <w:spacing w:before="220"/>
      </w:pPr>
      <w:r>
        <w:t>N 247-ФЗ</w:t>
      </w:r>
    </w:p>
    <w:p w:rsidR="000A5410" w:rsidRDefault="000A5410">
      <w:pPr>
        <w:pStyle w:val="ConsPlusNormal"/>
        <w:jc w:val="both"/>
      </w:pPr>
    </w:p>
    <w:p w:rsidR="000A5410" w:rsidRDefault="000A5410">
      <w:pPr>
        <w:pStyle w:val="ConsPlusNormal"/>
        <w:jc w:val="both"/>
      </w:pPr>
    </w:p>
    <w:p w:rsidR="000A5410" w:rsidRDefault="000A5410">
      <w:pPr>
        <w:pStyle w:val="ConsPlusNormal"/>
        <w:pBdr>
          <w:bottom w:val="single" w:sz="6" w:space="0" w:color="auto"/>
        </w:pBdr>
        <w:spacing w:before="100" w:after="100"/>
        <w:jc w:val="both"/>
        <w:rPr>
          <w:sz w:val="2"/>
          <w:szCs w:val="2"/>
        </w:rPr>
      </w:pPr>
    </w:p>
    <w:p w:rsidR="005879DF" w:rsidRDefault="005879DF">
      <w:bookmarkStart w:id="15" w:name="_GoBack"/>
      <w:bookmarkEnd w:id="15"/>
    </w:p>
    <w:sectPr w:rsidR="005879DF" w:rsidSect="003D4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10"/>
    <w:rsid w:val="000A5410"/>
    <w:rsid w:val="00587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4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541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541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4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541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541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7331&amp;dst=100059" TargetMode="External"/><Relationship Id="rId13" Type="http://schemas.openxmlformats.org/officeDocument/2006/relationships/hyperlink" Target="https://login.consultant.ru/link/?req=doc&amp;base=LAW&amp;n=495185&amp;dst=5" TargetMode="External"/><Relationship Id="rId18" Type="http://schemas.openxmlformats.org/officeDocument/2006/relationships/hyperlink" Target="https://login.consultant.ru/link/?req=doc&amp;base=LAW&amp;n=471095&amp;dst=32" TargetMode="External"/><Relationship Id="rId26" Type="http://schemas.openxmlformats.org/officeDocument/2006/relationships/hyperlink" Target="https://login.consultant.ru/link/?req=doc&amp;base=LAW&amp;n=479116&amp;dst=103611" TargetMode="External"/><Relationship Id="rId39" Type="http://schemas.openxmlformats.org/officeDocument/2006/relationships/hyperlink" Target="https://login.consultant.ru/link/?req=doc&amp;base=LAW&amp;n=485662&amp;dst=100007" TargetMode="External"/><Relationship Id="rId3" Type="http://schemas.openxmlformats.org/officeDocument/2006/relationships/settings" Target="settings.xml"/><Relationship Id="rId21" Type="http://schemas.openxmlformats.org/officeDocument/2006/relationships/hyperlink" Target="https://login.consultant.ru/link/?req=doc&amp;base=LAW&amp;n=494959&amp;dst=100167" TargetMode="External"/><Relationship Id="rId34" Type="http://schemas.openxmlformats.org/officeDocument/2006/relationships/hyperlink" Target="https://login.consultant.ru/link/?req=doc&amp;base=LAW&amp;n=456452&amp;dst=100008" TargetMode="External"/><Relationship Id="rId42" Type="http://schemas.openxmlformats.org/officeDocument/2006/relationships/fontTable" Target="fontTable.xml"/><Relationship Id="rId7" Type="http://schemas.openxmlformats.org/officeDocument/2006/relationships/hyperlink" Target="https://login.consultant.ru/link/?req=doc&amp;base=LAW&amp;n=420494&amp;dst=100152" TargetMode="External"/><Relationship Id="rId12" Type="http://schemas.openxmlformats.org/officeDocument/2006/relationships/hyperlink" Target="https://login.consultant.ru/link/?req=doc&amp;base=LAW&amp;n=494814&amp;dst=100390" TargetMode="External"/><Relationship Id="rId17" Type="http://schemas.openxmlformats.org/officeDocument/2006/relationships/hyperlink" Target="https://login.consultant.ru/link/?req=doc&amp;base=LAW&amp;n=476082&amp;dst=100441" TargetMode="External"/><Relationship Id="rId25" Type="http://schemas.openxmlformats.org/officeDocument/2006/relationships/hyperlink" Target="https://login.consultant.ru/link/?req=doc&amp;base=LAW&amp;n=497038&amp;dst=100321" TargetMode="External"/><Relationship Id="rId33" Type="http://schemas.openxmlformats.org/officeDocument/2006/relationships/hyperlink" Target="https://login.consultant.ru/link/?req=doc&amp;base=LAW&amp;n=456452&amp;dst=100022" TargetMode="External"/><Relationship Id="rId38" Type="http://schemas.openxmlformats.org/officeDocument/2006/relationships/hyperlink" Target="https://login.consultant.ru/link/?req=doc&amp;base=LAW&amp;n=48045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9990&amp;dst=100034" TargetMode="External"/><Relationship Id="rId20" Type="http://schemas.openxmlformats.org/officeDocument/2006/relationships/hyperlink" Target="https://login.consultant.ru/link/?req=doc&amp;base=LAW&amp;n=480455&amp;dst=100121" TargetMode="External"/><Relationship Id="rId29" Type="http://schemas.openxmlformats.org/officeDocument/2006/relationships/hyperlink" Target="https://login.consultant.ru/link/?req=doc&amp;base=LAW&amp;n=373597&amp;dst=100014" TargetMode="External"/><Relationship Id="rId41" Type="http://schemas.openxmlformats.org/officeDocument/2006/relationships/hyperlink" Target="https://login.consultant.ru/link/?req=doc&amp;base=LAW&amp;n=492035&amp;dst=100188" TargetMode="External"/><Relationship Id="rId1" Type="http://schemas.openxmlformats.org/officeDocument/2006/relationships/styles" Target="styles.xml"/><Relationship Id="rId6" Type="http://schemas.openxmlformats.org/officeDocument/2006/relationships/hyperlink" Target="https://login.consultant.ru/link/?req=doc&amp;base=LAW&amp;n=479116&amp;dst=103610" TargetMode="External"/><Relationship Id="rId11" Type="http://schemas.openxmlformats.org/officeDocument/2006/relationships/hyperlink" Target="https://login.consultant.ru/link/?req=doc&amp;base=LAW&amp;n=93980" TargetMode="External"/><Relationship Id="rId24" Type="http://schemas.openxmlformats.org/officeDocument/2006/relationships/hyperlink" Target="https://login.consultant.ru/link/?req=doc&amp;base=LAW&amp;n=482484&amp;dst=102023" TargetMode="External"/><Relationship Id="rId32" Type="http://schemas.openxmlformats.org/officeDocument/2006/relationships/hyperlink" Target="https://login.consultant.ru/link/?req=doc&amp;base=LAW&amp;n=397387&amp;dst=100012" TargetMode="External"/><Relationship Id="rId37" Type="http://schemas.openxmlformats.org/officeDocument/2006/relationships/hyperlink" Target="https://login.consultant.ru/link/?req=doc&amp;base=LAW&amp;n=453496&amp;dst=21" TargetMode="External"/><Relationship Id="rId40" Type="http://schemas.openxmlformats.org/officeDocument/2006/relationships/hyperlink" Target="https://login.consultant.ru/link/?req=doc&amp;base=LAW&amp;n=9398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27331&amp;dst=100059" TargetMode="External"/><Relationship Id="rId23" Type="http://schemas.openxmlformats.org/officeDocument/2006/relationships/hyperlink" Target="https://login.consultant.ru/link/?req=doc&amp;base=LAW&amp;n=480999" TargetMode="External"/><Relationship Id="rId28" Type="http://schemas.openxmlformats.org/officeDocument/2006/relationships/hyperlink" Target="https://login.consultant.ru/link/?req=doc&amp;base=LAW&amp;n=479116&amp;dst=103615" TargetMode="External"/><Relationship Id="rId36" Type="http://schemas.openxmlformats.org/officeDocument/2006/relationships/hyperlink" Target="https://login.consultant.ru/link/?req=doc&amp;base=LAW&amp;n=373597&amp;dst=100111" TargetMode="External"/><Relationship Id="rId10" Type="http://schemas.openxmlformats.org/officeDocument/2006/relationships/hyperlink" Target="https://login.consultant.ru/link/?req=doc&amp;base=LAW&amp;n=499990&amp;dst=100034" TargetMode="External"/><Relationship Id="rId19" Type="http://schemas.openxmlformats.org/officeDocument/2006/relationships/hyperlink" Target="https://login.consultant.ru/link/?req=doc&amp;base=LAW&amp;n=476082" TargetMode="External"/><Relationship Id="rId31" Type="http://schemas.openxmlformats.org/officeDocument/2006/relationships/hyperlink" Target="https://login.consultant.ru/link/?req=doc&amp;base=LAW&amp;n=2131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484&amp;dst=102023" TargetMode="External"/><Relationship Id="rId14" Type="http://schemas.openxmlformats.org/officeDocument/2006/relationships/hyperlink" Target="https://login.consultant.ru/link/?req=doc&amp;base=LAW&amp;n=420494&amp;dst=100152" TargetMode="External"/><Relationship Id="rId22" Type="http://schemas.openxmlformats.org/officeDocument/2006/relationships/hyperlink" Target="https://login.consultant.ru/link/?req=doc&amp;base=LAW&amp;n=477482" TargetMode="External"/><Relationship Id="rId27" Type="http://schemas.openxmlformats.org/officeDocument/2006/relationships/hyperlink" Target="https://login.consultant.ru/link/?req=doc&amp;base=LAW&amp;n=479116&amp;dst=103614" TargetMode="External"/><Relationship Id="rId30" Type="http://schemas.openxmlformats.org/officeDocument/2006/relationships/hyperlink" Target="https://login.consultant.ru/link/?req=doc&amp;base=LAW&amp;n=492035&amp;dst=100188" TargetMode="External"/><Relationship Id="rId35" Type="http://schemas.openxmlformats.org/officeDocument/2006/relationships/hyperlink" Target="https://login.consultant.ru/link/?req=doc&amp;base=LAW&amp;n=373597&amp;dst=10001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5588</Words>
  <Characters>31855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Порохова Татьяна Николаевна</dc:creator>
  <cp:lastModifiedBy>Порохова Татьяна Николаевна</cp:lastModifiedBy>
  <cp:revision>1</cp:revision>
  <dcterms:created xsi:type="dcterms:W3CDTF">2025-03-04T05:06:00Z</dcterms:created>
  <dcterms:modified xsi:type="dcterms:W3CDTF">2025-03-04T05:07:00Z</dcterms:modified>
</cp:coreProperties>
</file>