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0A0090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>
            <w:pPr>
              <w:spacing w:line="1" w:lineRule="auto"/>
            </w:pPr>
          </w:p>
        </w:tc>
      </w:tr>
    </w:tbl>
    <w:p w:rsidR="000A0090" w:rsidRDefault="000A0090">
      <w:pPr>
        <w:rPr>
          <w:vanish/>
        </w:rPr>
      </w:pPr>
      <w:bookmarkStart w:id="0" w:name="__bookmark_2"/>
      <w:bookmarkEnd w:id="0"/>
    </w:p>
    <w:p w:rsidR="000A0090" w:rsidRPr="003B0866" w:rsidRDefault="000A0090" w:rsidP="003B0866">
      <w:pPr>
        <w:rPr>
          <w:vanish/>
        </w:rPr>
      </w:pPr>
      <w:bookmarkStart w:id="1" w:name="__bookmark_4"/>
      <w:bookmarkEnd w:id="1"/>
    </w:p>
    <w:tbl>
      <w:tblPr>
        <w:tblOverlap w:val="never"/>
        <w:tblW w:w="10119" w:type="dxa"/>
        <w:tblInd w:w="-8" w:type="dxa"/>
        <w:tblLayout w:type="fixed"/>
        <w:tblLook w:val="01E0"/>
      </w:tblPr>
      <w:tblGrid>
        <w:gridCol w:w="7"/>
        <w:gridCol w:w="209"/>
        <w:gridCol w:w="1817"/>
        <w:gridCol w:w="1007"/>
        <w:gridCol w:w="118"/>
        <w:gridCol w:w="98"/>
        <w:gridCol w:w="216"/>
        <w:gridCol w:w="3376"/>
        <w:gridCol w:w="114"/>
        <w:gridCol w:w="216"/>
        <w:gridCol w:w="216"/>
        <w:gridCol w:w="1254"/>
        <w:gridCol w:w="701"/>
        <w:gridCol w:w="216"/>
        <w:gridCol w:w="554"/>
      </w:tblGrid>
      <w:tr w:rsidR="000A0090" w:rsidTr="005C01BB">
        <w:trPr>
          <w:gridAfter w:val="1"/>
          <w:wAfter w:w="712" w:type="dxa"/>
        </w:trPr>
        <w:tc>
          <w:tcPr>
            <w:tcW w:w="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256FEC">
            <w:pPr>
              <w:spacing w:line="1" w:lineRule="auto"/>
            </w:pPr>
          </w:p>
        </w:tc>
        <w:tc>
          <w:tcPr>
            <w:tcW w:w="2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256FEC">
            <w:pPr>
              <w:spacing w:line="1" w:lineRule="auto"/>
            </w:pPr>
          </w:p>
        </w:tc>
        <w:tc>
          <w:tcPr>
            <w:tcW w:w="1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256FE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256FEC">
            <w:pPr>
              <w:spacing w:line="1" w:lineRule="auto"/>
            </w:pPr>
          </w:p>
        </w:tc>
        <w:tc>
          <w:tcPr>
            <w:tcW w:w="37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256FE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256FE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256FEC">
            <w:pPr>
              <w:spacing w:line="1" w:lineRule="auto"/>
            </w:pPr>
          </w:p>
        </w:tc>
        <w:tc>
          <w:tcPr>
            <w:tcW w:w="2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256FEC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256FEC">
            <w:pPr>
              <w:spacing w:line="1" w:lineRule="auto"/>
            </w:pPr>
          </w:p>
        </w:tc>
      </w:tr>
      <w:tr w:rsidR="000A0090" w:rsidTr="005C01BB">
        <w:trPr>
          <w:gridBefore w:val="1"/>
          <w:wBefore w:w="8" w:type="dxa"/>
          <w:trHeight w:val="230"/>
        </w:trPr>
        <w:tc>
          <w:tcPr>
            <w:tcW w:w="1011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center"/>
              <w:rPr>
                <w:b/>
                <w:bCs/>
                <w:color w:val="000000"/>
              </w:rPr>
            </w:pPr>
            <w:bookmarkStart w:id="2" w:name="__bookmark_1"/>
            <w:bookmarkEnd w:id="2"/>
            <w:r>
              <w:rPr>
                <w:b/>
                <w:bCs/>
                <w:color w:val="000000"/>
              </w:rPr>
              <w:t>ПОЯСНИТЕЛЬНАЯ ЗАПИСКА</w:t>
            </w:r>
          </w:p>
        </w:tc>
      </w:tr>
      <w:tr w:rsidR="000A0090" w:rsidTr="005C01BB">
        <w:trPr>
          <w:gridBefore w:val="1"/>
          <w:wBefore w:w="8" w:type="dxa"/>
          <w:trHeight w:val="230"/>
        </w:trPr>
        <w:tc>
          <w:tcPr>
            <w:tcW w:w="1011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0A0090" w:rsidTr="005C01BB">
        <w:trPr>
          <w:gridBefore w:val="1"/>
          <w:wBefore w:w="8" w:type="dxa"/>
        </w:trPr>
        <w:tc>
          <w:tcPr>
            <w:tcW w:w="86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</w:pPr>
          </w:p>
        </w:tc>
        <w:tc>
          <w:tcPr>
            <w:tcW w:w="14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КОДЫ</w:t>
            </w:r>
          </w:p>
        </w:tc>
      </w:tr>
      <w:tr w:rsidR="000A0090" w:rsidTr="005C01BB">
        <w:trPr>
          <w:gridBefore w:val="1"/>
          <w:wBefore w:w="8" w:type="dxa"/>
        </w:trPr>
        <w:tc>
          <w:tcPr>
            <w:tcW w:w="68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Форма по ОКУД</w:t>
            </w:r>
          </w:p>
        </w:tc>
        <w:tc>
          <w:tcPr>
            <w:tcW w:w="147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0503160</w:t>
            </w:r>
          </w:p>
        </w:tc>
      </w:tr>
      <w:tr w:rsidR="000A0090" w:rsidTr="005C01BB">
        <w:trPr>
          <w:gridBefore w:val="1"/>
          <w:wBefore w:w="8" w:type="dxa"/>
        </w:trPr>
        <w:tc>
          <w:tcPr>
            <w:tcW w:w="20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</w:pPr>
          </w:p>
        </w:tc>
        <w:tc>
          <w:tcPr>
            <w:tcW w:w="481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0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080"/>
            </w:tblGrid>
            <w:tr w:rsidR="000A0090" w:rsidTr="00D80E11">
              <w:trPr>
                <w:jc w:val="center"/>
              </w:trPr>
              <w:tc>
                <w:tcPr>
                  <w:tcW w:w="40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0090" w:rsidRDefault="000A0090" w:rsidP="00D80E11">
                  <w:pPr>
                    <w:jc w:val="center"/>
                  </w:pPr>
                  <w:r>
                    <w:rPr>
                      <w:color w:val="000000"/>
                    </w:rPr>
                    <w:t>на 1 января 2024 г.</w:t>
                  </w:r>
                </w:p>
              </w:tc>
            </w:tr>
          </w:tbl>
          <w:p w:rsidR="000A0090" w:rsidRDefault="000A0090" w:rsidP="00D80E11">
            <w:pPr>
              <w:spacing w:line="1" w:lineRule="auto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1471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01.01.2024</w:t>
            </w:r>
          </w:p>
        </w:tc>
      </w:tr>
      <w:tr w:rsidR="000A0090" w:rsidTr="005C01BB">
        <w:trPr>
          <w:gridBefore w:val="1"/>
          <w:wBefore w:w="8" w:type="dxa"/>
          <w:trHeight w:val="226"/>
        </w:trPr>
        <w:tc>
          <w:tcPr>
            <w:tcW w:w="68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rPr>
                <w:color w:val="000000"/>
              </w:rPr>
            </w:pPr>
            <w:r>
              <w:rPr>
                <w:color w:val="000000"/>
              </w:rPr>
              <w:t>Главный распорядитель, распорядитель,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</w:pPr>
          </w:p>
        </w:tc>
        <w:tc>
          <w:tcPr>
            <w:tcW w:w="1471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0A0090" w:rsidTr="00D80E11">
              <w:trPr>
                <w:jc w:val="center"/>
              </w:trPr>
              <w:tc>
                <w:tcPr>
                  <w:tcW w:w="15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0090" w:rsidRDefault="000A0090" w:rsidP="00D80E11">
                  <w:pPr>
                    <w:jc w:val="center"/>
                  </w:pPr>
                  <w:r>
                    <w:t>ГРБС</w:t>
                  </w:r>
                </w:p>
              </w:tc>
            </w:tr>
          </w:tbl>
          <w:p w:rsidR="000A0090" w:rsidRDefault="000A0090" w:rsidP="00D80E11">
            <w:pPr>
              <w:spacing w:line="1" w:lineRule="auto"/>
            </w:pPr>
          </w:p>
        </w:tc>
      </w:tr>
      <w:tr w:rsidR="000A0090" w:rsidTr="005C01BB">
        <w:trPr>
          <w:gridBefore w:val="1"/>
          <w:wBefore w:w="8" w:type="dxa"/>
          <w:trHeight w:val="226"/>
        </w:trPr>
        <w:tc>
          <w:tcPr>
            <w:tcW w:w="68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rPr>
                <w:color w:val="000000"/>
              </w:rPr>
            </w:pPr>
            <w:r>
              <w:rPr>
                <w:color w:val="000000"/>
              </w:rPr>
              <w:t>получатель бюджетных средств, главный администратор,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</w:pPr>
          </w:p>
        </w:tc>
        <w:tc>
          <w:tcPr>
            <w:tcW w:w="1471" w:type="dxa"/>
            <w:gridSpan w:val="3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</w:pPr>
          </w:p>
        </w:tc>
      </w:tr>
      <w:tr w:rsidR="000A0090" w:rsidTr="005C01BB">
        <w:trPr>
          <w:gridBefore w:val="1"/>
          <w:wBefore w:w="8" w:type="dxa"/>
          <w:trHeight w:val="226"/>
        </w:trPr>
        <w:tc>
          <w:tcPr>
            <w:tcW w:w="68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rPr>
                <w:color w:val="000000"/>
              </w:rPr>
            </w:pPr>
            <w:r>
              <w:rPr>
                <w:color w:val="000000"/>
              </w:rPr>
              <w:t>администратор доходов бюджета,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ОКПО</w:t>
            </w:r>
          </w:p>
        </w:tc>
        <w:tc>
          <w:tcPr>
            <w:tcW w:w="1471" w:type="dxa"/>
            <w:gridSpan w:val="3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46737622</w:t>
            </w:r>
          </w:p>
        </w:tc>
      </w:tr>
      <w:tr w:rsidR="000A0090" w:rsidTr="005C01BB">
        <w:trPr>
          <w:gridBefore w:val="1"/>
          <w:wBefore w:w="8" w:type="dxa"/>
          <w:trHeight w:val="226"/>
        </w:trPr>
        <w:tc>
          <w:tcPr>
            <w:tcW w:w="68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rPr>
                <w:color w:val="000000"/>
              </w:rPr>
            </w:pPr>
            <w:r>
              <w:rPr>
                <w:color w:val="000000"/>
              </w:rPr>
              <w:t>главный администратор, администратор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</w:pPr>
          </w:p>
        </w:tc>
        <w:tc>
          <w:tcPr>
            <w:tcW w:w="1471" w:type="dxa"/>
            <w:gridSpan w:val="3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  <w:jc w:val="center"/>
            </w:pPr>
          </w:p>
        </w:tc>
      </w:tr>
      <w:tr w:rsidR="000A0090" w:rsidTr="005C01BB">
        <w:trPr>
          <w:gridBefore w:val="1"/>
          <w:wBefore w:w="8" w:type="dxa"/>
          <w:trHeight w:val="226"/>
        </w:trPr>
        <w:tc>
          <w:tcPr>
            <w:tcW w:w="68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rPr>
                <w:color w:val="000000"/>
              </w:rPr>
            </w:pPr>
            <w:r>
              <w:rPr>
                <w:color w:val="000000"/>
              </w:rPr>
              <w:t>источников финансирования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</w:pPr>
          </w:p>
        </w:tc>
        <w:tc>
          <w:tcPr>
            <w:tcW w:w="1471" w:type="dxa"/>
            <w:gridSpan w:val="3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  <w:jc w:val="center"/>
            </w:pPr>
          </w:p>
        </w:tc>
      </w:tr>
      <w:tr w:rsidR="000A0090" w:rsidTr="005C01BB">
        <w:trPr>
          <w:gridBefore w:val="1"/>
          <w:wBefore w:w="8" w:type="dxa"/>
          <w:trHeight w:val="680"/>
        </w:trPr>
        <w:tc>
          <w:tcPr>
            <w:tcW w:w="315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D80E11">
            <w:pPr>
              <w:rPr>
                <w:color w:val="000000"/>
              </w:rPr>
            </w:pPr>
            <w:r>
              <w:rPr>
                <w:color w:val="000000"/>
              </w:rPr>
              <w:t>дефицита бюджета</w:t>
            </w:r>
          </w:p>
        </w:tc>
        <w:tc>
          <w:tcPr>
            <w:tcW w:w="368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D80E11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Администрация Северного округа города Оренбурга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Глава по БК</w:t>
            </w:r>
          </w:p>
        </w:tc>
        <w:tc>
          <w:tcPr>
            <w:tcW w:w="1471" w:type="dxa"/>
            <w:gridSpan w:val="3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</w:tr>
      <w:tr w:rsidR="000A0090" w:rsidTr="005C01BB">
        <w:trPr>
          <w:gridBefore w:val="1"/>
          <w:wBefore w:w="8" w:type="dxa"/>
          <w:trHeight w:val="226"/>
        </w:trPr>
        <w:tc>
          <w:tcPr>
            <w:tcW w:w="315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бюджета</w:t>
            </w:r>
          </w:p>
        </w:tc>
        <w:tc>
          <w:tcPr>
            <w:tcW w:w="3689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rPr>
                <w:color w:val="000000"/>
                <w:u w:val="single"/>
              </w:rPr>
            </w:pPr>
            <w:r w:rsidRPr="00A15088">
              <w:rPr>
                <w:color w:val="000000"/>
                <w:u w:val="single"/>
              </w:rPr>
              <w:t>Бюджет города.Оренбурга</w:t>
            </w:r>
            <w:r>
              <w:rPr>
                <w:color w:val="000000"/>
                <w:u w:val="single"/>
              </w:rPr>
              <w:t xml:space="preserve">   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</w:pPr>
          </w:p>
        </w:tc>
        <w:tc>
          <w:tcPr>
            <w:tcW w:w="1471" w:type="dxa"/>
            <w:gridSpan w:val="3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  <w:jc w:val="center"/>
            </w:pPr>
          </w:p>
        </w:tc>
      </w:tr>
      <w:tr w:rsidR="000A0090" w:rsidTr="005C01BB">
        <w:trPr>
          <w:gridBefore w:val="1"/>
          <w:wBefore w:w="8" w:type="dxa"/>
        </w:trPr>
        <w:tc>
          <w:tcPr>
            <w:tcW w:w="315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rPr>
                <w:color w:val="000000"/>
              </w:rPr>
            </w:pPr>
            <w:r>
              <w:rPr>
                <w:color w:val="000000"/>
              </w:rPr>
              <w:t>(публично-правового образования)</w:t>
            </w:r>
          </w:p>
        </w:tc>
        <w:tc>
          <w:tcPr>
            <w:tcW w:w="3689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ОКТМО</w:t>
            </w:r>
          </w:p>
        </w:tc>
        <w:tc>
          <w:tcPr>
            <w:tcW w:w="1471" w:type="dxa"/>
            <w:gridSpan w:val="3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0A0090" w:rsidTr="00D80E11">
              <w:trPr>
                <w:jc w:val="center"/>
              </w:trPr>
              <w:tc>
                <w:tcPr>
                  <w:tcW w:w="15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0090" w:rsidRDefault="000A0090" w:rsidP="00D80E11">
                  <w:pPr>
                    <w:jc w:val="center"/>
                  </w:pPr>
                  <w:r>
                    <w:rPr>
                      <w:color w:val="000000"/>
                    </w:rPr>
                    <w:t>53701000</w:t>
                  </w:r>
                </w:p>
              </w:tc>
            </w:tr>
          </w:tbl>
          <w:p w:rsidR="000A0090" w:rsidRDefault="000A0090" w:rsidP="00D80E11">
            <w:pPr>
              <w:spacing w:line="1" w:lineRule="auto"/>
            </w:pPr>
          </w:p>
        </w:tc>
      </w:tr>
      <w:tr w:rsidR="000A0090" w:rsidTr="005C01BB">
        <w:trPr>
          <w:gridBefore w:val="1"/>
          <w:wBefore w:w="8" w:type="dxa"/>
          <w:hidden/>
        </w:trPr>
        <w:tc>
          <w:tcPr>
            <w:tcW w:w="68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rPr>
                <w:vanish/>
              </w:rPr>
            </w:pPr>
          </w:p>
          <w:tbl>
            <w:tblPr>
              <w:tblOverlap w:val="never"/>
              <w:tblW w:w="6120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20"/>
            </w:tblGrid>
            <w:tr w:rsidR="000A0090" w:rsidTr="00D80E11"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0090" w:rsidRDefault="000A0090" w:rsidP="00D80E11">
                  <w:r>
                    <w:rPr>
                      <w:color w:val="000000"/>
                    </w:rPr>
                    <w:t xml:space="preserve">Периодичность: месячная, </w:t>
                  </w:r>
                  <w:r w:rsidRPr="000A1F7C">
                    <w:rPr>
                      <w:color w:val="000000"/>
                    </w:rPr>
                    <w:t>квартальная</w:t>
                  </w:r>
                  <w:r>
                    <w:rPr>
                      <w:color w:val="000000"/>
                    </w:rPr>
                    <w:t xml:space="preserve">, </w:t>
                  </w:r>
                  <w:r w:rsidRPr="000A1F7C">
                    <w:rPr>
                      <w:color w:val="000000"/>
                      <w:u w:val="single"/>
                    </w:rPr>
                    <w:t>годовая</w:t>
                  </w:r>
                </w:p>
              </w:tc>
            </w:tr>
          </w:tbl>
          <w:p w:rsidR="000A0090" w:rsidRDefault="000A0090" w:rsidP="00D80E11">
            <w:pPr>
              <w:spacing w:line="1" w:lineRule="auto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</w:pPr>
          </w:p>
        </w:tc>
        <w:tc>
          <w:tcPr>
            <w:tcW w:w="1471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spacing w:line="1" w:lineRule="auto"/>
              <w:jc w:val="center"/>
            </w:pPr>
          </w:p>
        </w:tc>
      </w:tr>
      <w:tr w:rsidR="000A0090" w:rsidTr="005C01BB">
        <w:trPr>
          <w:gridBefore w:val="1"/>
          <w:wBefore w:w="8" w:type="dxa"/>
          <w:hidden/>
        </w:trPr>
        <w:tc>
          <w:tcPr>
            <w:tcW w:w="684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rPr>
                <w:vanish/>
              </w:rPr>
            </w:pPr>
          </w:p>
          <w:tbl>
            <w:tblPr>
              <w:tblOverlap w:val="never"/>
              <w:tblW w:w="6120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20"/>
            </w:tblGrid>
            <w:tr w:rsidR="000A0090" w:rsidTr="00D80E11"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0090" w:rsidRDefault="000A0090" w:rsidP="00D80E11">
                  <w:r>
                    <w:rPr>
                      <w:color w:val="000000"/>
                    </w:rPr>
                    <w:t>Единица измерения: руб.</w:t>
                  </w:r>
                </w:p>
              </w:tc>
            </w:tr>
          </w:tbl>
          <w:p w:rsidR="000A0090" w:rsidRDefault="000A0090" w:rsidP="00D80E11">
            <w:pPr>
              <w:spacing w:line="1" w:lineRule="auto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ОКЕИ</w:t>
            </w:r>
          </w:p>
        </w:tc>
        <w:tc>
          <w:tcPr>
            <w:tcW w:w="1471" w:type="dxa"/>
            <w:gridSpan w:val="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0090" w:rsidRDefault="000A0090" w:rsidP="00D80E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</w:tr>
    </w:tbl>
    <w:p w:rsidR="000A0090" w:rsidRDefault="000A0090"/>
    <w:p w:rsidR="000A0090" w:rsidRDefault="000A0090">
      <w:bookmarkStart w:id="3" w:name="_GoBack"/>
      <w:bookmarkEnd w:id="3"/>
    </w:p>
    <w:p w:rsidR="000A0090" w:rsidRDefault="000A0090" w:rsidP="00CB4F06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0A0090" w:rsidRDefault="000A0090" w:rsidP="00CB4F06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A0090" w:rsidRPr="000A1F7C" w:rsidRDefault="000A0090" w:rsidP="00F90F6F">
      <w:pPr>
        <w:pStyle w:val="BodyText"/>
        <w:ind w:firstLine="709"/>
        <w:rPr>
          <w:sz w:val="28"/>
          <w:szCs w:val="28"/>
        </w:rPr>
      </w:pPr>
      <w:r w:rsidRPr="000A1F7C">
        <w:rPr>
          <w:sz w:val="28"/>
          <w:szCs w:val="28"/>
        </w:rPr>
        <w:t>Администрация Северного округа города Оренбурга является территориальным органом Администрации города Оренбурга, обладает правами юридического лица и находится в непосредственном подчинении Главы города Оренбурга.</w:t>
      </w:r>
    </w:p>
    <w:p w:rsidR="000A0090" w:rsidRPr="001A2DDE" w:rsidRDefault="000A0090" w:rsidP="00F90F6F">
      <w:pPr>
        <w:pStyle w:val="BodyText"/>
        <w:ind w:firstLine="709"/>
        <w:rPr>
          <w:sz w:val="28"/>
          <w:szCs w:val="28"/>
        </w:rPr>
      </w:pPr>
      <w:r w:rsidRPr="000A1F7C">
        <w:rPr>
          <w:sz w:val="28"/>
          <w:szCs w:val="28"/>
        </w:rPr>
        <w:t>Администрация Северного округа города Оренбурга (сокращенное наименование – Администрация Северного округа г. Оренбурга) имеет реквизиты: ИНН 5609026170 КПП 560901001, свидетельство о государственной регистрации от 30.09.2002 серия 56 № 000108276, выдано ИМНС России Дзержинского района города Оренбурга Оренбургской области, ОКТМО  53701000, ОКАТО 53401362000.</w:t>
      </w:r>
    </w:p>
    <w:p w:rsidR="000A0090" w:rsidRPr="000A1F7C" w:rsidRDefault="000A0090" w:rsidP="00F90F6F">
      <w:pPr>
        <w:pStyle w:val="BodyText"/>
        <w:ind w:firstLine="709"/>
        <w:rPr>
          <w:sz w:val="28"/>
          <w:szCs w:val="28"/>
        </w:rPr>
      </w:pPr>
      <w:r>
        <w:rPr>
          <w:sz w:val="28"/>
          <w:szCs w:val="28"/>
        </w:rPr>
        <w:t>Основной вид деятельности: деятельность органов местного самоуправления по управлению вопросами общего характера (код 84.11.3).</w:t>
      </w:r>
    </w:p>
    <w:p w:rsidR="000A0090" w:rsidRPr="000A1F7C" w:rsidRDefault="000A0090" w:rsidP="00F90F6F">
      <w:pPr>
        <w:pStyle w:val="BodyTex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</w:t>
      </w:r>
      <w:r w:rsidRPr="000A1F7C">
        <w:rPr>
          <w:sz w:val="28"/>
          <w:szCs w:val="28"/>
        </w:rPr>
        <w:t>460047, г. Оренбург, ул. Брестская, д. 1.</w:t>
      </w:r>
    </w:p>
    <w:p w:rsidR="000A0090" w:rsidRPr="000A1F7C" w:rsidRDefault="000A0090" w:rsidP="00F90F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 xml:space="preserve">В своей деятельности Администрация Северного округа руководствуется </w:t>
      </w:r>
      <w:hyperlink r:id="rId7" w:history="1">
        <w:r w:rsidRPr="000A1F7C">
          <w:rPr>
            <w:sz w:val="28"/>
            <w:szCs w:val="28"/>
          </w:rPr>
          <w:t>Конституцией</w:t>
        </w:r>
      </w:hyperlink>
      <w:r w:rsidRPr="000A1F7C">
        <w:rPr>
          <w:sz w:val="28"/>
          <w:szCs w:val="28"/>
        </w:rPr>
        <w:t xml:space="preserve"> Российской Федерации, Федеральным </w:t>
      </w:r>
      <w:hyperlink r:id="rId8" w:history="1">
        <w:r w:rsidRPr="000A1F7C">
          <w:rPr>
            <w:sz w:val="28"/>
            <w:szCs w:val="28"/>
          </w:rPr>
          <w:t>законом</w:t>
        </w:r>
      </w:hyperlink>
      <w:r w:rsidRPr="000A1F7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другими федеральными законами и издаваемыми в соответствии с ними иными нормативными правовыми актами Российской Федерации (указами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федеральных органов исполнительной власти), </w:t>
      </w:r>
      <w:hyperlink r:id="rId9" w:history="1">
        <w:r w:rsidRPr="000A1F7C">
          <w:rPr>
            <w:sz w:val="28"/>
            <w:szCs w:val="28"/>
          </w:rPr>
          <w:t>Уставом</w:t>
        </w:r>
      </w:hyperlink>
      <w:r w:rsidRPr="000A1F7C">
        <w:rPr>
          <w:sz w:val="28"/>
          <w:szCs w:val="28"/>
        </w:rPr>
        <w:t xml:space="preserve"> (Основным Законом) Оренбургской области, законами и иными нормативными правовыми актами Оренбургской области, </w:t>
      </w:r>
      <w:hyperlink r:id="rId10" w:history="1">
        <w:r w:rsidRPr="000A1F7C">
          <w:rPr>
            <w:sz w:val="28"/>
            <w:szCs w:val="28"/>
          </w:rPr>
          <w:t>Уставом</w:t>
        </w:r>
      </w:hyperlink>
      <w:r w:rsidRPr="000A1F7C">
        <w:rPr>
          <w:sz w:val="28"/>
          <w:szCs w:val="28"/>
        </w:rPr>
        <w:t xml:space="preserve"> муниципального образования «город Оренбург», решениями, принятыми на местных референдумах, и иными муниципальными правовыми актами, а также Положением об администрации округа города Оренбурга, утвержденным решением Оренбургского городского Совета от 28.06.2011 № 215</w:t>
      </w:r>
      <w:r>
        <w:rPr>
          <w:sz w:val="28"/>
          <w:szCs w:val="28"/>
        </w:rPr>
        <w:t xml:space="preserve"> (далее – Положение)</w:t>
      </w:r>
      <w:r w:rsidRPr="000A1F7C">
        <w:rPr>
          <w:sz w:val="28"/>
          <w:szCs w:val="28"/>
        </w:rPr>
        <w:t>.</w:t>
      </w:r>
    </w:p>
    <w:p w:rsidR="000A0090" w:rsidRPr="000A1F7C" w:rsidRDefault="000A0090" w:rsidP="00F90F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</w:t>
      </w:r>
      <w:r w:rsidRPr="000A1F7C">
        <w:rPr>
          <w:sz w:val="28"/>
          <w:szCs w:val="28"/>
        </w:rPr>
        <w:t xml:space="preserve">Администрация </w:t>
      </w:r>
      <w:r w:rsidRPr="00E85ACA">
        <w:rPr>
          <w:sz w:val="28"/>
          <w:szCs w:val="28"/>
        </w:rPr>
        <w:t>Северного округа на</w:t>
      </w:r>
      <w:r w:rsidRPr="000A1F7C">
        <w:rPr>
          <w:sz w:val="28"/>
          <w:szCs w:val="28"/>
        </w:rPr>
        <w:t xml:space="preserve"> территории округа города Оренбурга в рамках выделенных бюджетных средств осуществляет от имени Администрации города Оренбурга следующие исполнительно-распорядительные полномочия (функции):</w:t>
      </w:r>
    </w:p>
    <w:p w:rsidR="000A0090" w:rsidRPr="000A1F7C" w:rsidRDefault="000A0090" w:rsidP="00F90F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 xml:space="preserve">- организует на территории округа содержание автомобильных дорог общего пользования местного значения муниципального образования </w:t>
      </w:r>
      <w:r>
        <w:rPr>
          <w:sz w:val="28"/>
          <w:szCs w:val="28"/>
        </w:rPr>
        <w:t>«</w:t>
      </w:r>
      <w:r w:rsidRPr="000A1F7C">
        <w:rPr>
          <w:sz w:val="28"/>
          <w:szCs w:val="28"/>
        </w:rPr>
        <w:t>город Оренбург</w:t>
      </w:r>
      <w:r>
        <w:rPr>
          <w:sz w:val="28"/>
          <w:szCs w:val="28"/>
        </w:rPr>
        <w:t>»</w:t>
      </w:r>
      <w:r w:rsidRPr="000A1F7C">
        <w:rPr>
          <w:sz w:val="28"/>
          <w:szCs w:val="28"/>
        </w:rPr>
        <w:t xml:space="preserve"> в пределах компетенции администрации округа в соответствии с </w:t>
      </w:r>
      <w:hyperlink r:id="rId11" w:history="1">
        <w:r w:rsidRPr="000A1F7C">
          <w:rPr>
            <w:sz w:val="28"/>
            <w:szCs w:val="28"/>
          </w:rPr>
          <w:t>Правилами</w:t>
        </w:r>
      </w:hyperlink>
      <w:r w:rsidRPr="000A1F7C">
        <w:rPr>
          <w:sz w:val="28"/>
          <w:szCs w:val="28"/>
        </w:rPr>
        <w:t xml:space="preserve"> содержания и ремонта автомобильных дорог общего пользования местного значения муниципального образования </w:t>
      </w:r>
      <w:r>
        <w:rPr>
          <w:sz w:val="28"/>
          <w:szCs w:val="28"/>
        </w:rPr>
        <w:t>«</w:t>
      </w:r>
      <w:r w:rsidRPr="000A1F7C">
        <w:rPr>
          <w:sz w:val="28"/>
          <w:szCs w:val="28"/>
        </w:rPr>
        <w:t>город Оренбург</w:t>
      </w:r>
      <w:r>
        <w:rPr>
          <w:sz w:val="28"/>
          <w:szCs w:val="28"/>
        </w:rPr>
        <w:t>»</w:t>
      </w:r>
      <w:r w:rsidRPr="000A1F7C">
        <w:rPr>
          <w:sz w:val="28"/>
          <w:szCs w:val="28"/>
        </w:rPr>
        <w:t>, утвержденными постановлением Администрации города Оренбурга;</w:t>
      </w:r>
    </w:p>
    <w:p w:rsidR="000A0090" w:rsidRPr="000A1F7C" w:rsidRDefault="000A0090" w:rsidP="00F90F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- осуществляет в порядке, установленном муниципальными правовыми актами, мероприятия по гражданской обороне, защите населения и территории округа от чрезвычайных ситуаций природного и техногенного характера, обеспечение первичных мер пожарной безопасности в границах округа;</w:t>
      </w:r>
    </w:p>
    <w:p w:rsidR="000A0090" w:rsidRPr="000A1F7C" w:rsidRDefault="000A0090" w:rsidP="00F90F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- осуществляет меры первичной пожарной безопасности в границах лесополос, в том числе их противопожарную опашку;</w:t>
      </w:r>
    </w:p>
    <w:p w:rsidR="000A0090" w:rsidRPr="000A1F7C" w:rsidRDefault="000A0090" w:rsidP="00F90F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- организует на территории округа мероприятия по охране окружающей среды;</w:t>
      </w:r>
    </w:p>
    <w:p w:rsidR="000A0090" w:rsidRPr="000A1F7C" w:rsidRDefault="000A0090" w:rsidP="00F90F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- выполняет мероприятия по созданию условий для массового отдыха жителей округа, обеспечению условий для развития на территории округа физической культуры и массового спорта;</w:t>
      </w:r>
    </w:p>
    <w:p w:rsidR="000A0090" w:rsidRPr="000A1F7C" w:rsidRDefault="000A0090" w:rsidP="00F90F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- организует благоустройство и озеленение территории округа;</w:t>
      </w:r>
    </w:p>
    <w:p w:rsidR="000A0090" w:rsidRPr="000A1F7C" w:rsidRDefault="000A0090" w:rsidP="00F90F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- организует и осуществляет культурно-массовые мероприятия с участием детей и молодежи, а также участвует в мероприятиях по профессиональной ориентации молодых граждан, временном трудоустройстве несовершеннолетних в возрасте от 14 до 18 лет в свободное от учебы время в порядке, предусмотренном муниципальными правовыми актами;</w:t>
      </w:r>
    </w:p>
    <w:p w:rsidR="000A0090" w:rsidRPr="000A1F7C" w:rsidRDefault="000A0090" w:rsidP="00F90F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- осуществляет на территории округа полномочия в сфере социальной политики в случаях и порядке, установленных муниципальными правовыми актами;</w:t>
      </w:r>
    </w:p>
    <w:p w:rsidR="000A0090" w:rsidRPr="000A1F7C" w:rsidRDefault="000A0090" w:rsidP="00F90F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- осуществляет иные полномоч</w:t>
      </w:r>
      <w:r>
        <w:rPr>
          <w:sz w:val="28"/>
          <w:szCs w:val="28"/>
        </w:rPr>
        <w:t>ия (функции) согласно Положению.</w:t>
      </w:r>
    </w:p>
    <w:p w:rsidR="000A0090" w:rsidRPr="000A1F7C" w:rsidRDefault="000A0090" w:rsidP="00F90F6F">
      <w:pPr>
        <w:pStyle w:val="BodyText"/>
        <w:ind w:firstLine="709"/>
        <w:rPr>
          <w:rStyle w:val="BalloonTextChar1"/>
          <w:rFonts w:ascii="Times New Roman" w:hAnsi="Times New Roman"/>
          <w:color w:val="000000"/>
          <w:sz w:val="28"/>
          <w:szCs w:val="28"/>
        </w:rPr>
      </w:pPr>
      <w:r w:rsidRPr="000A1F7C">
        <w:rPr>
          <w:sz w:val="28"/>
          <w:szCs w:val="28"/>
        </w:rPr>
        <w:t xml:space="preserve">Администрацию Северного округа возглавляет глава Северного округа города Оренбурга. </w:t>
      </w:r>
      <w:r w:rsidRPr="00FD2D86">
        <w:rPr>
          <w:sz w:val="28"/>
          <w:szCs w:val="28"/>
        </w:rPr>
        <w:t xml:space="preserve">С 14.01.2022 по 10.01.2023 - глава Северного округа города Оренбурга </w:t>
      </w:r>
      <w:r w:rsidRPr="00FD2D86">
        <w:rPr>
          <w:rStyle w:val="BalloonTextChar1"/>
          <w:rFonts w:ascii="Times New Roman" w:hAnsi="Times New Roman"/>
          <w:color w:val="000000"/>
          <w:sz w:val="28"/>
          <w:szCs w:val="28"/>
        </w:rPr>
        <w:t>Кембель Андрей Валерьевич</w:t>
      </w:r>
      <w:r w:rsidRPr="00FD2D86">
        <w:rPr>
          <w:sz w:val="28"/>
          <w:szCs w:val="28"/>
        </w:rPr>
        <w:t xml:space="preserve">, </w:t>
      </w:r>
      <w:r w:rsidRPr="00FD2D86">
        <w:rPr>
          <w:rStyle w:val="BalloonTextChar1"/>
          <w:rFonts w:ascii="Times New Roman" w:hAnsi="Times New Roman"/>
          <w:color w:val="000000"/>
          <w:sz w:val="28"/>
          <w:szCs w:val="28"/>
        </w:rPr>
        <w:t>назначенный распоряжением Администрации города Оренбурга от 12.01.2022 № 5-кл, уволенный по распоряжению от 09.01.2023 № 1-кл;</w:t>
      </w:r>
    </w:p>
    <w:p w:rsidR="000A0090" w:rsidRDefault="000A0090" w:rsidP="00F90F6F">
      <w:pPr>
        <w:pStyle w:val="BodyText"/>
        <w:ind w:firstLine="709"/>
        <w:rPr>
          <w:sz w:val="28"/>
          <w:szCs w:val="28"/>
        </w:rPr>
      </w:pPr>
      <w:r w:rsidRPr="000A1F7C">
        <w:rPr>
          <w:sz w:val="28"/>
          <w:szCs w:val="28"/>
        </w:rPr>
        <w:t xml:space="preserve">с </w:t>
      </w:r>
      <w:r>
        <w:rPr>
          <w:sz w:val="28"/>
          <w:szCs w:val="28"/>
        </w:rPr>
        <w:t>09.07.2019 по 19.10.2023</w:t>
      </w:r>
      <w:r w:rsidRPr="000A1F7C">
        <w:rPr>
          <w:sz w:val="28"/>
          <w:szCs w:val="28"/>
        </w:rPr>
        <w:t>- первый заместитель главы округа Давыденко Владимир Николаевич, назначенный распоряжением главы Северно</w:t>
      </w:r>
      <w:r>
        <w:rPr>
          <w:sz w:val="28"/>
          <w:szCs w:val="28"/>
        </w:rPr>
        <w:t>го округа от 09.07.2019 № 88-кл, распоряжением №34-кл от 20.10.2023 переведен на должность муниципальной службы главы Южного округа города Оренбурга.</w:t>
      </w:r>
    </w:p>
    <w:p w:rsidR="000A0090" w:rsidRDefault="000A0090" w:rsidP="00F90F6F">
      <w:pPr>
        <w:pStyle w:val="BodyText"/>
        <w:ind w:firstLine="709"/>
        <w:rPr>
          <w:sz w:val="28"/>
          <w:szCs w:val="28"/>
        </w:rPr>
      </w:pPr>
      <w:r>
        <w:rPr>
          <w:sz w:val="28"/>
          <w:szCs w:val="28"/>
        </w:rPr>
        <w:t>с 23.10.2023 по настоящее время Объедков Вячеслав Петрович, назначен распоряжением от 23.10.23 №342-кл.</w:t>
      </w:r>
    </w:p>
    <w:p w:rsidR="000A0090" w:rsidRPr="000A1F7C" w:rsidRDefault="000A0090" w:rsidP="00F90F6F">
      <w:pPr>
        <w:pStyle w:val="BodyText"/>
        <w:ind w:firstLine="709"/>
        <w:rPr>
          <w:sz w:val="28"/>
          <w:szCs w:val="28"/>
        </w:rPr>
      </w:pPr>
      <w:r>
        <w:rPr>
          <w:sz w:val="28"/>
          <w:szCs w:val="28"/>
        </w:rPr>
        <w:t>Указанные лица имеют право первой подписи.</w:t>
      </w:r>
    </w:p>
    <w:p w:rsidR="000A0090" w:rsidRPr="000A1F7C" w:rsidRDefault="000A0090" w:rsidP="00F90F6F">
      <w:pPr>
        <w:pStyle w:val="BodyText"/>
        <w:ind w:firstLine="709"/>
        <w:rPr>
          <w:rStyle w:val="BalloonTextChar1"/>
          <w:rFonts w:ascii="Times New Roman" w:hAnsi="Times New Roman"/>
          <w:color w:val="000000"/>
          <w:sz w:val="28"/>
          <w:szCs w:val="28"/>
        </w:rPr>
      </w:pPr>
      <w:r w:rsidRPr="000A1F7C">
        <w:rPr>
          <w:rStyle w:val="BalloonTextChar1"/>
          <w:rFonts w:ascii="Times New Roman" w:hAnsi="Times New Roman"/>
          <w:color w:val="000000"/>
          <w:sz w:val="28"/>
          <w:szCs w:val="28"/>
        </w:rPr>
        <w:t>Право второй подписи в отчетном периоде</w:t>
      </w:r>
      <w:r>
        <w:rPr>
          <w:rStyle w:val="BalloonTextChar1"/>
          <w:rFonts w:ascii="Times New Roman" w:hAnsi="Times New Roman"/>
          <w:color w:val="000000"/>
          <w:sz w:val="28"/>
          <w:szCs w:val="28"/>
        </w:rPr>
        <w:t xml:space="preserve"> имеют:</w:t>
      </w:r>
      <w:r w:rsidRPr="000A1F7C">
        <w:rPr>
          <w:rStyle w:val="BalloonTextChar1"/>
          <w:rFonts w:ascii="Times New Roman" w:hAnsi="Times New Roman"/>
          <w:color w:val="000000"/>
          <w:sz w:val="28"/>
          <w:szCs w:val="28"/>
        </w:rPr>
        <w:t xml:space="preserve"> </w:t>
      </w:r>
    </w:p>
    <w:p w:rsidR="000A0090" w:rsidRPr="000A1F7C" w:rsidRDefault="000A0090" w:rsidP="00F90F6F">
      <w:pPr>
        <w:pStyle w:val="BodyText"/>
        <w:ind w:firstLine="709"/>
        <w:rPr>
          <w:rStyle w:val="BalloonTextChar1"/>
          <w:rFonts w:ascii="Times New Roman" w:hAnsi="Times New Roman"/>
          <w:color w:val="000000"/>
          <w:sz w:val="28"/>
          <w:szCs w:val="28"/>
        </w:rPr>
      </w:pPr>
      <w:r w:rsidRPr="000A1F7C">
        <w:rPr>
          <w:rStyle w:val="BalloonTextChar1"/>
          <w:rFonts w:ascii="Times New Roman" w:hAnsi="Times New Roman"/>
          <w:color w:val="000000"/>
          <w:sz w:val="28"/>
          <w:szCs w:val="28"/>
        </w:rPr>
        <w:t>директор централизованной бухгалтерии МКУ «Центр муниципальных расчетов» Махаева Наталья Владимировна;</w:t>
      </w:r>
    </w:p>
    <w:p w:rsidR="000A0090" w:rsidRPr="000A1F7C" w:rsidRDefault="000A0090" w:rsidP="00F90F6F">
      <w:pPr>
        <w:pStyle w:val="BodyText"/>
        <w:ind w:firstLine="709"/>
        <w:rPr>
          <w:rStyle w:val="BalloonTextChar1"/>
          <w:rFonts w:ascii="Times New Roman" w:hAnsi="Times New Roman"/>
          <w:color w:val="000000"/>
          <w:sz w:val="28"/>
          <w:szCs w:val="28"/>
        </w:rPr>
      </w:pPr>
      <w:r w:rsidRPr="000A1F7C">
        <w:rPr>
          <w:rStyle w:val="BalloonTextChar1"/>
          <w:rFonts w:ascii="Times New Roman" w:hAnsi="Times New Roman"/>
          <w:color w:val="000000"/>
          <w:sz w:val="28"/>
          <w:szCs w:val="28"/>
        </w:rPr>
        <w:t>главный бухгалтер МКУ «Центр муниципальных расчетов» Дрыганова Наталья Евгеньевна.</w:t>
      </w:r>
    </w:p>
    <w:p w:rsidR="000A0090" w:rsidRPr="000A1F7C" w:rsidRDefault="000A0090" w:rsidP="00F90F6F">
      <w:pPr>
        <w:pStyle w:val="BodyText"/>
        <w:ind w:firstLine="709"/>
        <w:rPr>
          <w:sz w:val="28"/>
          <w:szCs w:val="28"/>
        </w:rPr>
      </w:pPr>
      <w:r w:rsidRPr="000A1F7C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0A1F7C">
        <w:rPr>
          <w:sz w:val="28"/>
          <w:szCs w:val="28"/>
        </w:rPr>
        <w:t xml:space="preserve"> Северного округа </w:t>
      </w:r>
      <w:r>
        <w:rPr>
          <w:sz w:val="28"/>
          <w:szCs w:val="28"/>
        </w:rPr>
        <w:t xml:space="preserve">в соответствии с Положением осуществляет функции </w:t>
      </w:r>
      <w:r w:rsidRPr="000A1F7C">
        <w:rPr>
          <w:sz w:val="28"/>
          <w:szCs w:val="28"/>
        </w:rPr>
        <w:t>главн</w:t>
      </w:r>
      <w:r>
        <w:rPr>
          <w:sz w:val="28"/>
          <w:szCs w:val="28"/>
        </w:rPr>
        <w:t>ого</w:t>
      </w:r>
      <w:r w:rsidRPr="000A1F7C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</w:t>
      </w:r>
      <w:r w:rsidRPr="000A1F7C">
        <w:rPr>
          <w:sz w:val="28"/>
          <w:szCs w:val="28"/>
        </w:rPr>
        <w:t xml:space="preserve"> бюджетных средств</w:t>
      </w:r>
      <w:r>
        <w:rPr>
          <w:sz w:val="28"/>
          <w:szCs w:val="28"/>
        </w:rPr>
        <w:t xml:space="preserve"> и</w:t>
      </w:r>
      <w:r w:rsidRPr="000A1F7C">
        <w:rPr>
          <w:sz w:val="28"/>
          <w:szCs w:val="28"/>
        </w:rPr>
        <w:t xml:space="preserve"> главн</w:t>
      </w:r>
      <w:r>
        <w:rPr>
          <w:sz w:val="28"/>
          <w:szCs w:val="28"/>
        </w:rPr>
        <w:t>ого</w:t>
      </w:r>
      <w:r w:rsidRPr="000A1F7C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а</w:t>
      </w:r>
      <w:r w:rsidRPr="000A1F7C">
        <w:rPr>
          <w:sz w:val="28"/>
          <w:szCs w:val="28"/>
        </w:rPr>
        <w:t xml:space="preserve"> доходов бюджета</w:t>
      </w:r>
      <w:r>
        <w:rPr>
          <w:sz w:val="28"/>
          <w:szCs w:val="28"/>
        </w:rPr>
        <w:t xml:space="preserve">, </w:t>
      </w:r>
      <w:r w:rsidRPr="00C36585">
        <w:rPr>
          <w:sz w:val="28"/>
          <w:szCs w:val="28"/>
        </w:rPr>
        <w:t>распоряжением Главы округа от 30.06.2022 № 44-р наделена полномочиями администратора доходов бюджета,</w:t>
      </w:r>
      <w:r>
        <w:rPr>
          <w:sz w:val="28"/>
          <w:szCs w:val="28"/>
        </w:rPr>
        <w:t xml:space="preserve"> а также осуществляет функции получателя бюджетных средств. </w:t>
      </w:r>
    </w:p>
    <w:p w:rsidR="000A0090" w:rsidRPr="00CA5C5A" w:rsidRDefault="000A0090" w:rsidP="00F90F6F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CA5C5A">
        <w:rPr>
          <w:sz w:val="28"/>
          <w:szCs w:val="28"/>
        </w:rPr>
        <w:t xml:space="preserve">В отчетном периоде Администрация </w:t>
      </w:r>
      <w:r>
        <w:rPr>
          <w:sz w:val="28"/>
          <w:szCs w:val="28"/>
        </w:rPr>
        <w:t xml:space="preserve">Северного </w:t>
      </w:r>
      <w:r w:rsidRPr="00CA5C5A">
        <w:rPr>
          <w:sz w:val="28"/>
          <w:szCs w:val="28"/>
        </w:rPr>
        <w:t>округа име</w:t>
      </w:r>
      <w:r>
        <w:rPr>
          <w:sz w:val="28"/>
          <w:szCs w:val="28"/>
        </w:rPr>
        <w:t>ет</w:t>
      </w:r>
      <w:r w:rsidRPr="00CA5C5A">
        <w:rPr>
          <w:sz w:val="28"/>
          <w:szCs w:val="28"/>
        </w:rPr>
        <w:t xml:space="preserve"> 5 подведомственных учреждений, из них: </w:t>
      </w:r>
    </w:p>
    <w:p w:rsidR="000A0090" w:rsidRDefault="000A0090" w:rsidP="00F90F6F">
      <w:pPr>
        <w:pStyle w:val="BodyText"/>
        <w:ind w:firstLine="709"/>
        <w:rPr>
          <w:sz w:val="28"/>
          <w:szCs w:val="28"/>
        </w:rPr>
      </w:pPr>
      <w:r w:rsidRPr="000A1F7C">
        <w:rPr>
          <w:sz w:val="28"/>
          <w:szCs w:val="28"/>
        </w:rPr>
        <w:t xml:space="preserve"> 4 участника бюджетного процесса (получатели бюджетных средств)</w:t>
      </w:r>
      <w:r>
        <w:rPr>
          <w:sz w:val="28"/>
          <w:szCs w:val="28"/>
        </w:rPr>
        <w:t>:</w:t>
      </w:r>
    </w:p>
    <w:p w:rsidR="000A0090" w:rsidRPr="000A1F7C" w:rsidRDefault="000A0090" w:rsidP="00F90F6F">
      <w:pPr>
        <w:pStyle w:val="BodyText"/>
        <w:ind w:firstLine="709"/>
        <w:rPr>
          <w:sz w:val="28"/>
          <w:szCs w:val="28"/>
        </w:rPr>
      </w:pPr>
      <w:r w:rsidRPr="000A1F7C">
        <w:rPr>
          <w:sz w:val="28"/>
          <w:szCs w:val="28"/>
        </w:rPr>
        <w:t>- Администрация поселка Каргала Дзержинского района города Оренбурга,</w:t>
      </w:r>
    </w:p>
    <w:p w:rsidR="000A0090" w:rsidRPr="000A1F7C" w:rsidRDefault="000A0090" w:rsidP="00F90F6F">
      <w:pPr>
        <w:pStyle w:val="BodyText"/>
        <w:ind w:firstLine="709"/>
        <w:rPr>
          <w:sz w:val="28"/>
          <w:szCs w:val="28"/>
        </w:rPr>
      </w:pPr>
      <w:r w:rsidRPr="000A1F7C">
        <w:rPr>
          <w:sz w:val="28"/>
          <w:szCs w:val="28"/>
        </w:rPr>
        <w:t>- Администрация села Краснохолм Дзержинского района города Оренбурга,</w:t>
      </w:r>
    </w:p>
    <w:p w:rsidR="000A0090" w:rsidRPr="000A1F7C" w:rsidRDefault="000A0090" w:rsidP="00F90F6F">
      <w:pPr>
        <w:pStyle w:val="BodyText"/>
        <w:ind w:firstLine="709"/>
        <w:rPr>
          <w:sz w:val="28"/>
          <w:szCs w:val="28"/>
        </w:rPr>
      </w:pPr>
      <w:r w:rsidRPr="000A1F7C">
        <w:rPr>
          <w:sz w:val="28"/>
          <w:szCs w:val="28"/>
        </w:rPr>
        <w:t>- Администрация поселка Самородово Промышленного района горда Оренбурга,</w:t>
      </w:r>
    </w:p>
    <w:p w:rsidR="000A0090" w:rsidRPr="000A1F7C" w:rsidRDefault="000A0090" w:rsidP="00F90F6F">
      <w:pPr>
        <w:pStyle w:val="BodyText"/>
        <w:ind w:firstLine="709"/>
        <w:rPr>
          <w:sz w:val="28"/>
          <w:szCs w:val="28"/>
        </w:rPr>
      </w:pPr>
      <w:r w:rsidRPr="000A1F7C">
        <w:rPr>
          <w:sz w:val="28"/>
          <w:szCs w:val="28"/>
        </w:rPr>
        <w:t>- Администрация села Пруды Промышленного района города Оренбурга,</w:t>
      </w:r>
    </w:p>
    <w:p w:rsidR="000A0090" w:rsidRDefault="000A0090" w:rsidP="00F90F6F">
      <w:pPr>
        <w:pStyle w:val="BodyText"/>
        <w:ind w:firstLine="709"/>
        <w:rPr>
          <w:sz w:val="28"/>
          <w:szCs w:val="28"/>
        </w:rPr>
      </w:pPr>
      <w:r w:rsidRPr="000A1F7C">
        <w:rPr>
          <w:sz w:val="28"/>
          <w:szCs w:val="28"/>
        </w:rPr>
        <w:t>и 1 казенное учреждение</w:t>
      </w:r>
      <w:r>
        <w:rPr>
          <w:sz w:val="28"/>
          <w:szCs w:val="28"/>
        </w:rPr>
        <w:t xml:space="preserve"> - </w:t>
      </w:r>
      <w:r w:rsidRPr="000A1F7C">
        <w:rPr>
          <w:sz w:val="28"/>
          <w:szCs w:val="28"/>
        </w:rPr>
        <w:t>Муниципальное казенное учреждение «Комсервис» города Оренбурга (МКУ «Комсервис»).</w:t>
      </w:r>
      <w:r>
        <w:rPr>
          <w:sz w:val="28"/>
          <w:szCs w:val="28"/>
        </w:rPr>
        <w:t xml:space="preserve"> </w:t>
      </w:r>
    </w:p>
    <w:p w:rsidR="000A0090" w:rsidRPr="00CA5C5A" w:rsidRDefault="000A0090" w:rsidP="00F90F6F">
      <w:pPr>
        <w:pStyle w:val="ListParagraph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A5C5A">
        <w:rPr>
          <w:sz w:val="28"/>
          <w:szCs w:val="28"/>
        </w:rPr>
        <w:t xml:space="preserve">олномочия учредителя МКУ «Комсервис» от имени муниципального образования «город Оренбург» осуществляет администрация города Оренбурга в лице Администрации Северного округа города Оренбурга </w:t>
      </w:r>
      <w:r>
        <w:rPr>
          <w:sz w:val="28"/>
          <w:szCs w:val="28"/>
        </w:rPr>
        <w:t>в</w:t>
      </w:r>
      <w:r w:rsidRPr="00CA5C5A">
        <w:rPr>
          <w:sz w:val="28"/>
          <w:szCs w:val="28"/>
        </w:rPr>
        <w:t xml:space="preserve"> соответствии с пунктом 3 постановления администрации города Оренбурга от 08.12.2017 года № 4722-п «Об изменении типа муниципального бю</w:t>
      </w:r>
      <w:r>
        <w:rPr>
          <w:sz w:val="28"/>
          <w:szCs w:val="28"/>
        </w:rPr>
        <w:t>джетного учреждения «Комсервис»</w:t>
      </w:r>
      <w:r w:rsidRPr="00CA5C5A">
        <w:rPr>
          <w:sz w:val="28"/>
          <w:szCs w:val="28"/>
        </w:rPr>
        <w:t>.</w:t>
      </w:r>
    </w:p>
    <w:p w:rsidR="000A0090" w:rsidRDefault="000A0090" w:rsidP="003E1F7B">
      <w:pPr>
        <w:pStyle w:val="BodyText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Изменения количества и состава подведомственных участников бюджетного процесса и муниципальных учреждений в отчетном периоде не </w:t>
      </w:r>
      <w:r>
        <w:rPr>
          <w:sz w:val="28"/>
          <w:szCs w:val="28"/>
        </w:rPr>
        <w:t>было. Бюджетные полномочия Администрации Северного округа и подведомственных учреждений в отчетном периоде не изменялись.</w:t>
      </w:r>
    </w:p>
    <w:p w:rsidR="000A0090" w:rsidRPr="00CA5C5A" w:rsidRDefault="000A0090" w:rsidP="00F90F6F">
      <w:pPr>
        <w:pStyle w:val="ListParagraph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0A1F7C">
        <w:rPr>
          <w:sz w:val="28"/>
          <w:szCs w:val="28"/>
          <w:lang w:eastAsia="en-US"/>
        </w:rPr>
        <w:t xml:space="preserve">Деятельность администраций сельских населенных пунктов регламентируется Положением об администрации сельского населенного пункта, входящего в состав города Оренбурга, утвержденного решением Оренбургского городского Совета № 216 от 28.06.2011, МКУ «Комсервис» действует на основании Устава, </w:t>
      </w:r>
      <w:r w:rsidRPr="000A1F7C">
        <w:rPr>
          <w:sz w:val="28"/>
          <w:szCs w:val="28"/>
        </w:rPr>
        <w:t>утвержденного распоряжением Главы Северного округа города Оренбурга от 15.06.2018 № 47-р.</w:t>
      </w:r>
      <w:r>
        <w:rPr>
          <w:sz w:val="28"/>
          <w:szCs w:val="28"/>
        </w:rPr>
        <w:t xml:space="preserve"> </w:t>
      </w:r>
    </w:p>
    <w:p w:rsidR="000A0090" w:rsidRPr="000A1F7C" w:rsidRDefault="000A0090" w:rsidP="00F90F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Администрации Северного округа открыты следующие лицевые счета:</w:t>
      </w:r>
    </w:p>
    <w:p w:rsidR="000A0090" w:rsidRPr="000A1F7C" w:rsidRDefault="000A0090" w:rsidP="00F90F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в Управлении Федерального казначейства по Оренбургской области - счет администратора доходов бюджета – №04533010580,</w:t>
      </w:r>
    </w:p>
    <w:p w:rsidR="000A0090" w:rsidRPr="000A1F7C" w:rsidRDefault="000A0090" w:rsidP="00F90F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в финансовом управлении администрации г. Оренбурга – счет главного распорядителя бюджетных средств № 008.10.001.0, в том числе:</w:t>
      </w:r>
    </w:p>
    <w:p w:rsidR="000A0090" w:rsidRPr="000A1F7C" w:rsidRDefault="000A0090" w:rsidP="00F90F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для учета расчетов с бюджетом, как получателя бюджетных средств - № 008.10.001.1,</w:t>
      </w:r>
      <w:r>
        <w:rPr>
          <w:sz w:val="28"/>
          <w:szCs w:val="28"/>
        </w:rPr>
        <w:t xml:space="preserve"> </w:t>
      </w:r>
      <w:r w:rsidRPr="000A1F7C">
        <w:rPr>
          <w:sz w:val="28"/>
          <w:szCs w:val="28"/>
        </w:rPr>
        <w:t>для учета средств во временном распоряжении - № 008.10.00.1.3.</w:t>
      </w:r>
    </w:p>
    <w:p w:rsidR="000A0090" w:rsidRPr="000A1F7C" w:rsidRDefault="000A0090" w:rsidP="00F90F6F">
      <w:pPr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Всем подведомственным учреждениям в финансовом управлении открыты лицевые счета получателей бюджетных средств и лицевые счета для учета средств во временном распоряжении.</w:t>
      </w:r>
      <w:r w:rsidRPr="00890F9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A1F7C">
        <w:rPr>
          <w:sz w:val="28"/>
          <w:szCs w:val="28"/>
        </w:rPr>
        <w:t xml:space="preserve">одведомственное учреждение МКУ «Комсервис» </w:t>
      </w:r>
      <w:r>
        <w:rPr>
          <w:sz w:val="28"/>
          <w:szCs w:val="28"/>
        </w:rPr>
        <w:t xml:space="preserve">также </w:t>
      </w:r>
      <w:r w:rsidRPr="000A1F7C">
        <w:rPr>
          <w:sz w:val="28"/>
          <w:szCs w:val="28"/>
        </w:rPr>
        <w:t xml:space="preserve">наделено полномочиями администратора доходов бюджета </w:t>
      </w:r>
      <w:r w:rsidRPr="00C36585">
        <w:rPr>
          <w:sz w:val="28"/>
          <w:szCs w:val="28"/>
        </w:rPr>
        <w:t>(распоряжение Главы округа от 30.06.20.22 № 44-р),</w:t>
      </w:r>
      <w:r w:rsidRPr="000A1F7C">
        <w:rPr>
          <w:sz w:val="28"/>
          <w:szCs w:val="28"/>
        </w:rPr>
        <w:t xml:space="preserve"> учреждению открыт лицевой счет в Управлении Федерального казначейства по Оренбургской области - № 04533D04950.</w:t>
      </w:r>
    </w:p>
    <w:p w:rsidR="000A0090" w:rsidRDefault="000A0090" w:rsidP="00F90F6F">
      <w:pPr>
        <w:ind w:firstLine="709"/>
        <w:jc w:val="both"/>
        <w:rPr>
          <w:sz w:val="28"/>
          <w:szCs w:val="28"/>
        </w:rPr>
      </w:pPr>
    </w:p>
    <w:p w:rsidR="000A0090" w:rsidRPr="0003609C" w:rsidRDefault="000A0090" w:rsidP="00F90F6F">
      <w:pPr>
        <w:ind w:firstLine="720"/>
        <w:jc w:val="both"/>
        <w:rPr>
          <w:sz w:val="28"/>
          <w:szCs w:val="28"/>
        </w:rPr>
      </w:pPr>
      <w:r w:rsidRPr="00076E48">
        <w:rPr>
          <w:color w:val="000000"/>
          <w:sz w:val="28"/>
          <w:szCs w:val="28"/>
        </w:rPr>
        <w:t xml:space="preserve">Полномочия собственника имущества </w:t>
      </w:r>
      <w:r>
        <w:rPr>
          <w:color w:val="000000"/>
          <w:sz w:val="28"/>
          <w:szCs w:val="28"/>
        </w:rPr>
        <w:t>Администрации Северного округа</w:t>
      </w:r>
      <w:r w:rsidRPr="00076E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подведомственных учреждений </w:t>
      </w:r>
      <w:r w:rsidRPr="0003609C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>Департамент имущественных и жилищных отношений города Оренбурга.</w:t>
      </w:r>
    </w:p>
    <w:p w:rsidR="000A0090" w:rsidRPr="00076E48" w:rsidRDefault="000A0090" w:rsidP="00F90F6F">
      <w:pPr>
        <w:ind w:firstLine="720"/>
        <w:jc w:val="both"/>
        <w:rPr>
          <w:color w:val="000000"/>
          <w:sz w:val="28"/>
          <w:szCs w:val="28"/>
        </w:rPr>
      </w:pPr>
      <w:r w:rsidRPr="007D2DFA">
        <w:rPr>
          <w:sz w:val="28"/>
          <w:szCs w:val="28"/>
        </w:rPr>
        <w:t>В целях налогообложения Администрация</w:t>
      </w:r>
      <w:r>
        <w:rPr>
          <w:color w:val="000000"/>
          <w:sz w:val="28"/>
          <w:szCs w:val="28"/>
        </w:rPr>
        <w:t xml:space="preserve"> Северного округа и подведомственные учреждения</w:t>
      </w:r>
      <w:r w:rsidRPr="00076E48">
        <w:rPr>
          <w:color w:val="000000"/>
          <w:sz w:val="28"/>
          <w:szCs w:val="28"/>
        </w:rPr>
        <w:t xml:space="preserve"> применя</w:t>
      </w:r>
      <w:r>
        <w:rPr>
          <w:color w:val="000000"/>
          <w:sz w:val="28"/>
          <w:szCs w:val="28"/>
        </w:rPr>
        <w:t>ю</w:t>
      </w:r>
      <w:r w:rsidRPr="00076E48">
        <w:rPr>
          <w:color w:val="000000"/>
          <w:sz w:val="28"/>
          <w:szCs w:val="28"/>
        </w:rPr>
        <w:t>т общую систему налогообложения</w:t>
      </w:r>
      <w:r>
        <w:rPr>
          <w:color w:val="000000"/>
          <w:sz w:val="28"/>
          <w:szCs w:val="28"/>
        </w:rPr>
        <w:t>.</w:t>
      </w:r>
    </w:p>
    <w:p w:rsidR="000A0090" w:rsidRDefault="000A0090" w:rsidP="00F90F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1F7C">
        <w:rPr>
          <w:sz w:val="28"/>
          <w:szCs w:val="28"/>
        </w:rPr>
        <w:t>Орган, осуществляющий внешний государственный (муниципальный) финансовый контроль – Счетная палата города Оренбурга.</w:t>
      </w:r>
    </w:p>
    <w:p w:rsidR="000A0090" w:rsidRDefault="000A0090" w:rsidP="008A0B3F">
      <w:pPr>
        <w:ind w:firstLine="700"/>
        <w:jc w:val="both"/>
      </w:pPr>
      <w:r>
        <w:rPr>
          <w:color w:val="000000"/>
          <w:sz w:val="28"/>
          <w:szCs w:val="28"/>
        </w:rPr>
        <w:t>На основании постановления Администрации города Оренбурга от 21.12.2022 № 2298-п «О передаче полномочий Администрации города Оренбурга, отраслевых (функциональных) и территориальных органов  Администрации города Оренбурга  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полномочия по ведению бюджетного учета и начислению физическим лицам выплат по оплате труда и иных выплат в сельских населенных пунктах с 01.01.2023 переданы МКУ «ЦМР». Также на основании данного постановления расторгнут договор на бухгалтерское обслуживание с МКУ «ЦМР» от 01.10.2020 № 15 и основанием централизации учета является постановление № 2298-п. </w:t>
      </w:r>
    </w:p>
    <w:p w:rsidR="000A0090" w:rsidRDefault="000A0090" w:rsidP="008A0B3F">
      <w:pPr>
        <w:ind w:firstLine="720"/>
        <w:jc w:val="both"/>
        <w:rPr>
          <w:b/>
          <w:sz w:val="32"/>
          <w:szCs w:val="32"/>
        </w:rPr>
      </w:pPr>
      <w:r>
        <w:rPr>
          <w:color w:val="000000"/>
          <w:sz w:val="28"/>
          <w:szCs w:val="28"/>
        </w:rPr>
        <w:t>Исполнитель централизованной бухгалтерии, составивший бюджетную отчетность – заместитель главного бухгалтера МКУ «ЦМР» Чекрыгина Светлана Вениаминовна.</w:t>
      </w:r>
    </w:p>
    <w:p w:rsidR="000A0090" w:rsidRPr="000A1F7C" w:rsidRDefault="000A0090" w:rsidP="00F90F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0090" w:rsidRPr="00901A30" w:rsidRDefault="000A0090" w:rsidP="00CB4F06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0A0090" w:rsidRPr="00901A30" w:rsidRDefault="000A0090" w:rsidP="00CB4F06">
      <w:pPr>
        <w:jc w:val="center"/>
        <w:rPr>
          <w:b/>
          <w:bCs/>
          <w:color w:val="000000"/>
          <w:sz w:val="28"/>
          <w:szCs w:val="28"/>
        </w:rPr>
      </w:pPr>
    </w:p>
    <w:p w:rsidR="000A0090" w:rsidRPr="00901A30" w:rsidRDefault="000A0090" w:rsidP="00ED48D7">
      <w:pPr>
        <w:ind w:firstLine="700"/>
        <w:jc w:val="both"/>
      </w:pPr>
      <w:bookmarkStart w:id="4" w:name="sub_11612"/>
      <w:r w:rsidRPr="00901A30">
        <w:rPr>
          <w:color w:val="000000"/>
          <w:sz w:val="28"/>
          <w:szCs w:val="28"/>
        </w:rPr>
        <w:t xml:space="preserve">В отчетном периоде Администрацией Северного округа и подведомственными учреждениями было организованно </w:t>
      </w:r>
      <w:r w:rsidRPr="00901A30">
        <w:rPr>
          <w:b/>
          <w:color w:val="000000"/>
          <w:sz w:val="28"/>
          <w:szCs w:val="28"/>
        </w:rPr>
        <w:t>обучение 28 сотрудников</w:t>
      </w:r>
      <w:r w:rsidRPr="00901A30">
        <w:rPr>
          <w:color w:val="000000"/>
          <w:sz w:val="28"/>
          <w:szCs w:val="28"/>
        </w:rPr>
        <w:t xml:space="preserve"> по следующим программам:</w:t>
      </w:r>
    </w:p>
    <w:p w:rsidR="000A0090" w:rsidRPr="00901A30" w:rsidRDefault="000A0090" w:rsidP="00ED48D7">
      <w:pPr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Повышение квалификации «Экология» - 6 сотрудников на сумму 24</w:t>
      </w:r>
      <w:r w:rsidRPr="00901A30">
        <w:rPr>
          <w:b/>
          <w:color w:val="000000"/>
          <w:sz w:val="28"/>
          <w:szCs w:val="28"/>
        </w:rPr>
        <w:t> 000,00 руб.</w:t>
      </w:r>
      <w:r w:rsidRPr="00901A30">
        <w:rPr>
          <w:color w:val="000000"/>
          <w:sz w:val="28"/>
          <w:szCs w:val="28"/>
        </w:rPr>
        <w:t>;</w:t>
      </w:r>
    </w:p>
    <w:p w:rsidR="000A0090" w:rsidRPr="00901A30" w:rsidRDefault="000A0090" w:rsidP="00ED48D7">
      <w:pPr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Повышение квалификации «ГМУ в сфере культуры, менеджмент в сфере культуры» - 2 сотрудника на сумму 9</w:t>
      </w:r>
      <w:r w:rsidRPr="00901A30">
        <w:rPr>
          <w:b/>
          <w:color w:val="000000"/>
          <w:sz w:val="28"/>
          <w:szCs w:val="28"/>
        </w:rPr>
        <w:t> 000,00 руб.</w:t>
      </w:r>
      <w:r w:rsidRPr="00901A30">
        <w:rPr>
          <w:color w:val="000000"/>
          <w:sz w:val="28"/>
          <w:szCs w:val="28"/>
        </w:rPr>
        <w:t>;</w:t>
      </w:r>
    </w:p>
    <w:p w:rsidR="000A0090" w:rsidRPr="00901A30" w:rsidRDefault="000A0090" w:rsidP="00ED48D7">
      <w:pPr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Повышение квалификации «Противодействие коррупции: правовые основы. Антикоррупционные мероприятия» - 11 сотрудников на сумму 44</w:t>
      </w:r>
      <w:r w:rsidRPr="00901A30">
        <w:rPr>
          <w:b/>
          <w:color w:val="000000"/>
          <w:sz w:val="28"/>
          <w:szCs w:val="28"/>
        </w:rPr>
        <w:t> 000,00 руб.</w:t>
      </w:r>
      <w:r w:rsidRPr="00901A30">
        <w:rPr>
          <w:color w:val="000000"/>
          <w:sz w:val="28"/>
          <w:szCs w:val="28"/>
        </w:rPr>
        <w:t>;</w:t>
      </w:r>
    </w:p>
    <w:p w:rsidR="000A0090" w:rsidRPr="00901A30" w:rsidRDefault="000A0090" w:rsidP="00ED48D7">
      <w:pPr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Повышение квалификации «Управление государственными и муниципальными закупками» - 2 сотрудника на сумму 14</w:t>
      </w:r>
      <w:r w:rsidRPr="00901A30">
        <w:rPr>
          <w:b/>
          <w:color w:val="000000"/>
          <w:sz w:val="28"/>
          <w:szCs w:val="28"/>
        </w:rPr>
        <w:t> 000,00 руб.</w:t>
      </w:r>
      <w:r w:rsidRPr="00901A30">
        <w:rPr>
          <w:color w:val="000000"/>
          <w:sz w:val="28"/>
          <w:szCs w:val="28"/>
        </w:rPr>
        <w:t>;</w:t>
      </w:r>
    </w:p>
    <w:p w:rsidR="000A0090" w:rsidRPr="00901A30" w:rsidRDefault="000A0090" w:rsidP="00ED48D7">
      <w:pPr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Повышение квалификации «Благоустройство и озеленение территорий» - 3 сотрудника на сумму 21</w:t>
      </w:r>
      <w:r w:rsidRPr="00901A30">
        <w:rPr>
          <w:b/>
          <w:color w:val="000000"/>
          <w:sz w:val="28"/>
          <w:szCs w:val="28"/>
        </w:rPr>
        <w:t> 000,00 руб.</w:t>
      </w:r>
      <w:r w:rsidRPr="00901A30">
        <w:rPr>
          <w:color w:val="000000"/>
          <w:sz w:val="28"/>
          <w:szCs w:val="28"/>
        </w:rPr>
        <w:t>;</w:t>
      </w:r>
    </w:p>
    <w:p w:rsidR="000A0090" w:rsidRPr="00901A30" w:rsidRDefault="000A0090" w:rsidP="00ED48D7">
      <w:pPr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Повышение квалификации «Специалист по социальной работе» - 2 сотрудника на сумму 10</w:t>
      </w:r>
      <w:r w:rsidRPr="00901A30">
        <w:rPr>
          <w:b/>
          <w:color w:val="000000"/>
          <w:sz w:val="28"/>
          <w:szCs w:val="28"/>
        </w:rPr>
        <w:t> 000,00 руб.</w:t>
      </w:r>
      <w:r w:rsidRPr="00901A30">
        <w:rPr>
          <w:color w:val="000000"/>
          <w:sz w:val="28"/>
          <w:szCs w:val="28"/>
        </w:rPr>
        <w:t>;</w:t>
      </w:r>
    </w:p>
    <w:p w:rsidR="000A0090" w:rsidRPr="00901A30" w:rsidRDefault="000A0090" w:rsidP="00ED48D7">
      <w:pPr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Повышение квалификации «Работа с программой Гранд-смета» - 2 сотрудника на сумму 16</w:t>
      </w:r>
      <w:r w:rsidRPr="00901A30">
        <w:rPr>
          <w:b/>
          <w:color w:val="000000"/>
          <w:sz w:val="28"/>
          <w:szCs w:val="28"/>
        </w:rPr>
        <w:t> 000,00 руб.</w:t>
      </w:r>
      <w:r w:rsidRPr="00901A30">
        <w:rPr>
          <w:color w:val="000000"/>
          <w:sz w:val="28"/>
          <w:szCs w:val="28"/>
        </w:rPr>
        <w:t>;</w:t>
      </w:r>
    </w:p>
    <w:p w:rsidR="000A0090" w:rsidRPr="00901A30" w:rsidRDefault="000A0090" w:rsidP="00ED48D7">
      <w:pPr>
        <w:ind w:firstLine="851"/>
        <w:jc w:val="both"/>
        <w:rPr>
          <w:b/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Итого расходы на обучение и повышение квалификации составили </w:t>
      </w:r>
      <w:r w:rsidRPr="00901A30">
        <w:rPr>
          <w:b/>
          <w:color w:val="000000"/>
          <w:sz w:val="28"/>
          <w:szCs w:val="28"/>
        </w:rPr>
        <w:t xml:space="preserve">138 000,00 руб. </w:t>
      </w:r>
    </w:p>
    <w:p w:rsidR="000A0090" w:rsidRPr="00901A30" w:rsidRDefault="000A0090" w:rsidP="00ED48D7">
      <w:pPr>
        <w:ind w:firstLine="851"/>
        <w:jc w:val="both"/>
        <w:rPr>
          <w:b/>
          <w:color w:val="000000"/>
          <w:sz w:val="28"/>
          <w:szCs w:val="28"/>
        </w:rPr>
      </w:pPr>
    </w:p>
    <w:p w:rsidR="000A0090" w:rsidRPr="00901A30" w:rsidRDefault="000A0090" w:rsidP="00ED48D7">
      <w:pPr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       </w:t>
      </w:r>
      <w:r w:rsidRPr="00901A30">
        <w:rPr>
          <w:b/>
          <w:sz w:val="28"/>
          <w:szCs w:val="28"/>
        </w:rPr>
        <w:t>МКУ «Комсервис</w:t>
      </w:r>
      <w:r w:rsidRPr="00901A30">
        <w:rPr>
          <w:sz w:val="28"/>
          <w:szCs w:val="28"/>
        </w:rPr>
        <w:t xml:space="preserve">  в отчетном периоде было организованно обучение </w:t>
      </w:r>
      <w:r w:rsidRPr="00901A30">
        <w:rPr>
          <w:b/>
          <w:sz w:val="28"/>
          <w:szCs w:val="28"/>
        </w:rPr>
        <w:t>12 сотрудников</w:t>
      </w:r>
      <w:r w:rsidRPr="00901A30">
        <w:rPr>
          <w:sz w:val="28"/>
          <w:szCs w:val="28"/>
        </w:rPr>
        <w:t xml:space="preserve"> по следующим программам:</w:t>
      </w:r>
    </w:p>
    <w:p w:rsidR="000A0090" w:rsidRPr="00901A30" w:rsidRDefault="000A0090" w:rsidP="00ED48D7">
      <w:pPr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- «Охрана труда» -1 сотрудник на сумму </w:t>
      </w:r>
      <w:r w:rsidRPr="00901A30">
        <w:rPr>
          <w:b/>
          <w:sz w:val="28"/>
          <w:szCs w:val="28"/>
        </w:rPr>
        <w:t>1 300,00 руб</w:t>
      </w:r>
      <w:r w:rsidRPr="00901A30">
        <w:rPr>
          <w:sz w:val="28"/>
          <w:szCs w:val="28"/>
        </w:rPr>
        <w:t>.;</w:t>
      </w:r>
    </w:p>
    <w:p w:rsidR="000A0090" w:rsidRPr="00901A30" w:rsidRDefault="000A0090" w:rsidP="00ED48D7">
      <w:pPr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- «Повышение квалификации по пожарной безопасности» - 1 сотрудник на сумму </w:t>
      </w:r>
      <w:r w:rsidRPr="00901A30">
        <w:rPr>
          <w:b/>
          <w:sz w:val="28"/>
          <w:szCs w:val="28"/>
        </w:rPr>
        <w:t>2 000,00 руб</w:t>
      </w:r>
      <w:r w:rsidRPr="00901A30">
        <w:rPr>
          <w:sz w:val="28"/>
          <w:szCs w:val="28"/>
        </w:rPr>
        <w:t>.;</w:t>
      </w:r>
    </w:p>
    <w:p w:rsidR="000A0090" w:rsidRPr="00901A30" w:rsidRDefault="000A0090" w:rsidP="00ED48D7">
      <w:pPr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- «Обучение по профессии «Рабочий люльки» 4 сотрудника на сумму </w:t>
      </w:r>
      <w:r w:rsidRPr="00901A30">
        <w:rPr>
          <w:b/>
          <w:sz w:val="28"/>
          <w:szCs w:val="28"/>
        </w:rPr>
        <w:t>6 000,00 руб</w:t>
      </w:r>
      <w:r w:rsidRPr="00901A30">
        <w:rPr>
          <w:sz w:val="28"/>
          <w:szCs w:val="28"/>
        </w:rPr>
        <w:t>.;</w:t>
      </w:r>
    </w:p>
    <w:p w:rsidR="000A0090" w:rsidRPr="00901A30" w:rsidRDefault="000A0090" w:rsidP="00ED48D7">
      <w:pPr>
        <w:jc w:val="both"/>
        <w:rPr>
          <w:b/>
          <w:sz w:val="28"/>
          <w:szCs w:val="28"/>
        </w:rPr>
      </w:pPr>
      <w:r w:rsidRPr="00901A30">
        <w:rPr>
          <w:sz w:val="28"/>
          <w:szCs w:val="28"/>
        </w:rPr>
        <w:t xml:space="preserve">-«Обучение по профессии "Машинист автовышки и автогидроподъемника (АГП)» - 1 сотрудник на сумму </w:t>
      </w:r>
      <w:r w:rsidRPr="00901A30">
        <w:rPr>
          <w:b/>
          <w:sz w:val="28"/>
          <w:szCs w:val="28"/>
        </w:rPr>
        <w:t>4 000,00 руб.;</w:t>
      </w:r>
    </w:p>
    <w:p w:rsidR="000A0090" w:rsidRPr="00901A30" w:rsidRDefault="000A0090" w:rsidP="00ED48D7">
      <w:pPr>
        <w:jc w:val="both"/>
        <w:rPr>
          <w:sz w:val="28"/>
          <w:szCs w:val="28"/>
        </w:rPr>
      </w:pPr>
      <w:r w:rsidRPr="00901A30">
        <w:rPr>
          <w:b/>
          <w:sz w:val="28"/>
          <w:szCs w:val="28"/>
        </w:rPr>
        <w:t xml:space="preserve">- «Основы </w:t>
      </w:r>
      <w:r w:rsidRPr="00901A30">
        <w:rPr>
          <w:sz w:val="28"/>
          <w:szCs w:val="28"/>
        </w:rPr>
        <w:t>промышленной безопасности» - 3 сотрудника на сумму 7 500,00 руб.;</w:t>
      </w:r>
    </w:p>
    <w:p w:rsidR="000A0090" w:rsidRPr="00901A30" w:rsidRDefault="000A0090" w:rsidP="00ED48D7">
      <w:pPr>
        <w:jc w:val="both"/>
        <w:rPr>
          <w:sz w:val="28"/>
          <w:szCs w:val="28"/>
        </w:rPr>
      </w:pPr>
      <w:r w:rsidRPr="00901A30">
        <w:rPr>
          <w:sz w:val="28"/>
          <w:szCs w:val="28"/>
        </w:rPr>
        <w:t>-«Эксплуатация опасных производственных объектов (перемещение грузов)» - 1 сотрудник на сумму 2 500,00 руб.;</w:t>
      </w:r>
    </w:p>
    <w:p w:rsidR="000A0090" w:rsidRPr="00901A30" w:rsidRDefault="000A0090" w:rsidP="00ED48D7">
      <w:pPr>
        <w:jc w:val="both"/>
        <w:rPr>
          <w:sz w:val="28"/>
          <w:szCs w:val="28"/>
        </w:rPr>
      </w:pPr>
      <w:r w:rsidRPr="00901A30">
        <w:rPr>
          <w:sz w:val="28"/>
          <w:szCs w:val="28"/>
        </w:rPr>
        <w:t>-«Эксплуатация опасных производственных объектов (транспортировка людей)» - 1 сотрудник на сумму 2 500,00 руб.</w:t>
      </w:r>
    </w:p>
    <w:p w:rsidR="000A0090" w:rsidRPr="00901A30" w:rsidRDefault="000A0090" w:rsidP="00ED48D7">
      <w:pPr>
        <w:jc w:val="both"/>
        <w:rPr>
          <w:sz w:val="28"/>
          <w:szCs w:val="28"/>
        </w:rPr>
      </w:pPr>
    </w:p>
    <w:p w:rsidR="000A0090" w:rsidRPr="00901A30" w:rsidRDefault="000A0090" w:rsidP="00ED48D7">
      <w:pPr>
        <w:jc w:val="both"/>
        <w:rPr>
          <w:b/>
          <w:sz w:val="28"/>
          <w:szCs w:val="28"/>
        </w:rPr>
      </w:pPr>
      <w:r w:rsidRPr="00901A30">
        <w:rPr>
          <w:sz w:val="28"/>
          <w:szCs w:val="28"/>
        </w:rPr>
        <w:t xml:space="preserve">        Итого расходы МКУ «Комсервис  в отчетном периоде на обучение сотрудников составили </w:t>
      </w:r>
      <w:r w:rsidRPr="00901A30">
        <w:rPr>
          <w:b/>
          <w:sz w:val="28"/>
          <w:szCs w:val="28"/>
        </w:rPr>
        <w:t>25 800,00 руб.</w:t>
      </w:r>
    </w:p>
    <w:p w:rsidR="000A0090" w:rsidRPr="00901A30" w:rsidRDefault="000A0090" w:rsidP="00ED48D7">
      <w:pPr>
        <w:ind w:firstLine="851"/>
        <w:jc w:val="both"/>
      </w:pPr>
    </w:p>
    <w:p w:rsidR="000A0090" w:rsidRPr="00901A30" w:rsidRDefault="000A0090" w:rsidP="00ED48D7">
      <w:pPr>
        <w:ind w:firstLine="720"/>
        <w:jc w:val="both"/>
      </w:pPr>
      <w:r w:rsidRPr="00901A30">
        <w:rPr>
          <w:color w:val="000000"/>
          <w:sz w:val="28"/>
          <w:szCs w:val="28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для исполнения полномочий Администрация Северного округа и подведомственные ей учреждения осуществляют закупки товаров, работ и услуг, применяя конкурентные способы определения поставщиков (подрядчиков, исполнителей). </w:t>
      </w:r>
    </w:p>
    <w:p w:rsidR="000A0090" w:rsidRPr="00901A30" w:rsidRDefault="000A0090" w:rsidP="00ED48D7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За отчетный период Администрацией Северного округа и подведомственными учреждениями заключено </w:t>
      </w:r>
      <w:r w:rsidRPr="00901A30">
        <w:rPr>
          <w:b/>
          <w:color w:val="000000"/>
          <w:sz w:val="28"/>
          <w:szCs w:val="28"/>
        </w:rPr>
        <w:t>302</w:t>
      </w:r>
      <w:r w:rsidRPr="00901A30">
        <w:rPr>
          <w:color w:val="000000"/>
          <w:sz w:val="28"/>
          <w:szCs w:val="28"/>
        </w:rPr>
        <w:t xml:space="preserve"> контракта (Администрацией Северного округа - 130, Администрацией п. Каргала -51, Администрацией п. Краснохолм - 41, Администрацией п. Пруды - 38, Администрацией п. Самородово - 42), в том числе:</w:t>
      </w:r>
    </w:p>
    <w:p w:rsidR="000A0090" w:rsidRPr="00901A30" w:rsidRDefault="000A0090" w:rsidP="00ED48D7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- с единственным поставщиком (подрядчиком, исполнителем) на основании ч.1 ст.93 - </w:t>
      </w:r>
      <w:r w:rsidRPr="00901A30">
        <w:rPr>
          <w:b/>
          <w:color w:val="000000"/>
          <w:sz w:val="28"/>
          <w:szCs w:val="28"/>
        </w:rPr>
        <w:t>17</w:t>
      </w:r>
      <w:r w:rsidRPr="00901A30">
        <w:rPr>
          <w:color w:val="000000"/>
          <w:sz w:val="28"/>
          <w:szCs w:val="28"/>
        </w:rPr>
        <w:t xml:space="preserve"> контрактов/договоров (Администрацией Северного округа- 1, Администрацией п. Каргала - 5, Администрацией п. Краснохолм - 3, Администрацией п. Пруды - 2, Администрацией п. Самородово - 6);</w:t>
      </w:r>
    </w:p>
    <w:p w:rsidR="000A0090" w:rsidRPr="00901A30" w:rsidRDefault="000A0090" w:rsidP="00ED48D7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- с единственным поставщиком на основании п.4 ч.1 ст.93 (закупки до 600 000,00 рублей) - </w:t>
      </w:r>
      <w:r w:rsidRPr="00901A30">
        <w:rPr>
          <w:b/>
          <w:color w:val="000000"/>
          <w:sz w:val="28"/>
          <w:szCs w:val="28"/>
        </w:rPr>
        <w:t>214</w:t>
      </w:r>
      <w:r w:rsidRPr="00901A30">
        <w:rPr>
          <w:color w:val="000000"/>
          <w:sz w:val="28"/>
          <w:szCs w:val="28"/>
        </w:rPr>
        <w:t xml:space="preserve"> (Администрацией Северного округа - 73, Администрацией п. Каргала - 34, Администрацией п. Краснохолм - 36, Администрацией п. Пруды - 35, Администрацией п. Самородово - 36);</w:t>
      </w:r>
    </w:p>
    <w:p w:rsidR="000A0090" w:rsidRPr="00901A30" w:rsidRDefault="000A0090" w:rsidP="00ED48D7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- по результатам проведения запросов котировок в электронной форме </w:t>
      </w:r>
      <w:r w:rsidRPr="00901A30">
        <w:rPr>
          <w:b/>
          <w:color w:val="000000"/>
          <w:sz w:val="28"/>
          <w:szCs w:val="28"/>
        </w:rPr>
        <w:t>26</w:t>
      </w:r>
      <w:r w:rsidRPr="00901A30">
        <w:rPr>
          <w:color w:val="000000"/>
          <w:sz w:val="28"/>
          <w:szCs w:val="28"/>
        </w:rPr>
        <w:t xml:space="preserve"> контрактов (Администрацией Северного округа - 23, Администрацией п. Каргала – 3, Администрацией п. Краснохолм - 0, Администрацией п. Пруды -0, Администрацией п. Самородово -0); </w:t>
      </w:r>
    </w:p>
    <w:p w:rsidR="000A0090" w:rsidRPr="00901A30" w:rsidRDefault="000A0090" w:rsidP="00ED48D7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- по результатам проведения электронного аукциона заключено     </w:t>
      </w:r>
      <w:r w:rsidRPr="00901A30">
        <w:rPr>
          <w:b/>
          <w:color w:val="000000"/>
          <w:sz w:val="28"/>
          <w:szCs w:val="28"/>
        </w:rPr>
        <w:t>43</w:t>
      </w:r>
      <w:r w:rsidRPr="00901A30">
        <w:rPr>
          <w:color w:val="000000"/>
          <w:sz w:val="28"/>
          <w:szCs w:val="28"/>
        </w:rPr>
        <w:t xml:space="preserve"> контракта  (Администрацией Северного округа - 33, Администрацией п. Каргала - 9, Администрацией п. Краснохолм - 0, Администрацией п. Пруды - 1, Администрацией п. Самородово -0);</w:t>
      </w:r>
    </w:p>
    <w:p w:rsidR="000A0090" w:rsidRPr="00901A30" w:rsidRDefault="000A0090" w:rsidP="00ED48D7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- по результатам проведения открытого аукциона в электронной форме заключено </w:t>
      </w:r>
      <w:r w:rsidRPr="00901A30">
        <w:rPr>
          <w:b/>
          <w:color w:val="000000"/>
          <w:sz w:val="28"/>
          <w:szCs w:val="28"/>
        </w:rPr>
        <w:t>2</w:t>
      </w:r>
      <w:r w:rsidRPr="00901A30">
        <w:rPr>
          <w:color w:val="000000"/>
          <w:sz w:val="28"/>
          <w:szCs w:val="28"/>
        </w:rPr>
        <w:t xml:space="preserve"> контракта (Администрацией Северного округа - 0, Администрацией п. Каргала - 0, Администрацией п. Краснохолм - 2, Администрацией п. Пруды - 0, Администрацией п. Самородово -0).</w:t>
      </w:r>
    </w:p>
    <w:p w:rsidR="000A0090" w:rsidRPr="00901A30" w:rsidRDefault="000A0090" w:rsidP="00ED48D7">
      <w:pPr>
        <w:ind w:firstLine="700"/>
        <w:jc w:val="both"/>
      </w:pPr>
      <w:r w:rsidRPr="00901A30">
        <w:rPr>
          <w:color w:val="000000"/>
          <w:sz w:val="28"/>
          <w:szCs w:val="28"/>
        </w:rPr>
        <w:t xml:space="preserve">- количество конкурентных процедур, признанных несостоявшимися, составило </w:t>
      </w:r>
      <w:r w:rsidRPr="00901A30">
        <w:rPr>
          <w:b/>
          <w:color w:val="000000"/>
          <w:sz w:val="28"/>
          <w:szCs w:val="28"/>
        </w:rPr>
        <w:t>34</w:t>
      </w:r>
      <w:r w:rsidRPr="00901A30">
        <w:rPr>
          <w:color w:val="000000"/>
          <w:sz w:val="28"/>
          <w:szCs w:val="28"/>
        </w:rPr>
        <w:t xml:space="preserve"> (Администрацией Северного округа - 28, Администрацией п. Каргала - 6, Администрацией п. Краснохолм -0, Администрацией п. Пруды - 0, Администрацией п. Самородово -0);</w:t>
      </w:r>
    </w:p>
    <w:p w:rsidR="000A0090" w:rsidRPr="00901A30" w:rsidRDefault="000A0090" w:rsidP="00ED48D7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Экономия бюджетных средств в результате применения конкурентных способов составила </w:t>
      </w:r>
      <w:r w:rsidRPr="00901A30">
        <w:rPr>
          <w:b/>
          <w:color w:val="000000"/>
          <w:sz w:val="28"/>
          <w:szCs w:val="28"/>
        </w:rPr>
        <w:t>6 400 276  руб. 03 коп.</w:t>
      </w:r>
      <w:r w:rsidRPr="00901A30">
        <w:rPr>
          <w:color w:val="000000"/>
          <w:sz w:val="28"/>
          <w:szCs w:val="28"/>
        </w:rPr>
        <w:t xml:space="preserve"> (Администрацией Северного округа – 5 677 273  руб. 87 коп., Администрацией п. Каргала – 181 047  руб. 49 коп., Администрацией п. Краснохолм – 295 790  руб. 67 коп., Администрацией п. Пруды - 246 164  руб. 00 коп., Администрацией п. Самородово -0).</w:t>
      </w:r>
    </w:p>
    <w:p w:rsidR="000A0090" w:rsidRPr="00901A30" w:rsidRDefault="000A0090" w:rsidP="00ED48D7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D48D7">
      <w:pPr>
        <w:ind w:firstLine="700"/>
        <w:jc w:val="both"/>
      </w:pPr>
    </w:p>
    <w:p w:rsidR="000A0090" w:rsidRPr="00901A30" w:rsidRDefault="000A0090" w:rsidP="00ED48D7">
      <w:pPr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       </w:t>
      </w:r>
      <w:r w:rsidRPr="00901A30">
        <w:rPr>
          <w:b/>
          <w:sz w:val="28"/>
          <w:szCs w:val="28"/>
        </w:rPr>
        <w:t>МКУ «Комсервис</w:t>
      </w:r>
      <w:r w:rsidRPr="00901A30">
        <w:rPr>
          <w:sz w:val="28"/>
          <w:szCs w:val="28"/>
        </w:rPr>
        <w:t xml:space="preserve"> в отчетном периоде в соответствии с нормами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 (далее – Закон №44-ФЗ) заключено 217 контрактов, в том числе 188 контрактов с единственным поставщиком (подрядчиком, исполнителем), при этом 184 контракта заключено на основании п.4 ч.1ст.93 Закона №44-ФЗ (закупки до 600 000,00 руб.). Количество конкурсных процедур, признанных несостоявшимися, составляет - 10 (5 - подана одна заявка на участие в аукционе, 3 - отмена аукциона, 2 - контракт с единственным поставщиком на основании п.25 ст.93).</w:t>
      </w:r>
    </w:p>
    <w:p w:rsidR="000A0090" w:rsidRPr="005F4196" w:rsidRDefault="000A0090" w:rsidP="00ED48D7">
      <w:pPr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        Экономия бюджетных средств в результате применения конкурентных способов составила </w:t>
      </w:r>
      <w:r w:rsidRPr="00901A30">
        <w:rPr>
          <w:b/>
          <w:sz w:val="28"/>
          <w:szCs w:val="28"/>
        </w:rPr>
        <w:t>21 853 963 руб. 59 коп</w:t>
      </w:r>
      <w:r w:rsidRPr="00901A30">
        <w:rPr>
          <w:sz w:val="28"/>
          <w:szCs w:val="28"/>
        </w:rPr>
        <w:t>.</w:t>
      </w:r>
    </w:p>
    <w:p w:rsidR="000A0090" w:rsidRPr="005F4196" w:rsidRDefault="000A0090" w:rsidP="00ED48D7">
      <w:pPr>
        <w:jc w:val="both"/>
        <w:rPr>
          <w:sz w:val="28"/>
          <w:szCs w:val="28"/>
        </w:rPr>
      </w:pPr>
    </w:p>
    <w:p w:rsidR="000A0090" w:rsidRPr="005F4196" w:rsidRDefault="000A0090" w:rsidP="00ED48D7">
      <w:pPr>
        <w:ind w:firstLine="720"/>
        <w:jc w:val="both"/>
      </w:pPr>
      <w:r w:rsidRPr="005F4196">
        <w:rPr>
          <w:color w:val="000000"/>
          <w:sz w:val="28"/>
          <w:szCs w:val="28"/>
        </w:rPr>
        <w:t>В Администрации Северного округа и подведомственных учреждениях в целях эффективности использования бюджетных средств регулярно проводятся мероприятия по экономии финансовых, материально-технических и топливно-энергетических ресурсов. В связи с этим изданы приказы об установлении норм расхода ГСМ, об установлении лимита расходов по сотовой связи, установлены приборы учета энергоресурсов.</w:t>
      </w:r>
    </w:p>
    <w:p w:rsidR="000A0090" w:rsidRDefault="000A0090" w:rsidP="00ED48D7">
      <w:pPr>
        <w:ind w:firstLine="700"/>
        <w:jc w:val="both"/>
        <w:rPr>
          <w:color w:val="000000"/>
          <w:sz w:val="28"/>
          <w:szCs w:val="28"/>
        </w:rPr>
      </w:pPr>
      <w:r w:rsidRPr="005F4196">
        <w:rPr>
          <w:color w:val="000000"/>
          <w:sz w:val="28"/>
          <w:szCs w:val="28"/>
        </w:rPr>
        <w:t>Обеспечение основными средствами осуществляется за счет средств бюджета, а также в рамках безвозмездного получения имущества.</w:t>
      </w:r>
    </w:p>
    <w:p w:rsidR="000A0090" w:rsidRPr="004465DA" w:rsidRDefault="000A0090" w:rsidP="007C5E69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01.01.2024</w:t>
      </w:r>
      <w:r w:rsidRPr="004465DA">
        <w:rPr>
          <w:sz w:val="28"/>
          <w:szCs w:val="28"/>
          <w:lang w:eastAsia="en-US"/>
        </w:rPr>
        <w:t xml:space="preserve"> штатная численность работников Администрации Северного округа с подведомственным</w:t>
      </w:r>
      <w:r>
        <w:rPr>
          <w:sz w:val="28"/>
          <w:szCs w:val="28"/>
          <w:lang w:eastAsia="en-US"/>
        </w:rPr>
        <w:t>и учреждениями составляет 408,75</w:t>
      </w:r>
      <w:r w:rsidRPr="004465DA">
        <w:rPr>
          <w:sz w:val="28"/>
          <w:szCs w:val="28"/>
          <w:lang w:eastAsia="en-US"/>
        </w:rPr>
        <w:t xml:space="preserve"> ед., в том числе: </w:t>
      </w:r>
    </w:p>
    <w:p w:rsidR="000A0090" w:rsidRPr="00B80131" w:rsidRDefault="000A0090" w:rsidP="007C5E69">
      <w:pPr>
        <w:ind w:firstLine="720"/>
        <w:jc w:val="both"/>
        <w:rPr>
          <w:sz w:val="28"/>
          <w:szCs w:val="28"/>
          <w:lang w:eastAsia="en-US"/>
        </w:rPr>
      </w:pPr>
      <w:r w:rsidRPr="00B80131">
        <w:rPr>
          <w:sz w:val="28"/>
          <w:szCs w:val="28"/>
          <w:lang w:eastAsia="en-US"/>
        </w:rPr>
        <w:t>- админ</w:t>
      </w:r>
      <w:r>
        <w:rPr>
          <w:sz w:val="28"/>
          <w:szCs w:val="28"/>
          <w:lang w:eastAsia="en-US"/>
        </w:rPr>
        <w:t>истрации Северного округа – 70,75</w:t>
      </w:r>
      <w:r w:rsidRPr="00B80131">
        <w:rPr>
          <w:sz w:val="28"/>
          <w:szCs w:val="28"/>
          <w:lang w:eastAsia="en-US"/>
        </w:rPr>
        <w:t xml:space="preserve"> единиц, из них 2</w:t>
      </w:r>
      <w:r>
        <w:rPr>
          <w:sz w:val="28"/>
          <w:szCs w:val="28"/>
          <w:lang w:eastAsia="en-US"/>
        </w:rPr>
        <w:t>8,75</w:t>
      </w:r>
      <w:r w:rsidRPr="00B80131">
        <w:rPr>
          <w:sz w:val="28"/>
          <w:szCs w:val="28"/>
          <w:lang w:eastAsia="en-US"/>
        </w:rPr>
        <w:t>вакантных ставки;</w:t>
      </w:r>
    </w:p>
    <w:p w:rsidR="000A0090" w:rsidRPr="00AC3EFE" w:rsidRDefault="000A0090" w:rsidP="007C5E69">
      <w:pPr>
        <w:ind w:firstLine="720"/>
        <w:jc w:val="both"/>
        <w:rPr>
          <w:sz w:val="28"/>
          <w:szCs w:val="28"/>
          <w:lang w:eastAsia="en-US"/>
        </w:rPr>
      </w:pPr>
      <w:r w:rsidRPr="00AC3EFE">
        <w:rPr>
          <w:sz w:val="28"/>
          <w:szCs w:val="28"/>
          <w:lang w:eastAsia="en-US"/>
        </w:rPr>
        <w:t>- администраций сел</w:t>
      </w:r>
      <w:r>
        <w:rPr>
          <w:sz w:val="28"/>
          <w:szCs w:val="28"/>
          <w:lang w:eastAsia="en-US"/>
        </w:rPr>
        <w:t>ьских населенных пунктов – 20 единиц, вакансий – 3</w:t>
      </w:r>
      <w:r w:rsidRPr="00AC3EFE">
        <w:rPr>
          <w:sz w:val="28"/>
          <w:szCs w:val="28"/>
          <w:lang w:eastAsia="en-US"/>
        </w:rPr>
        <w:t xml:space="preserve"> ставки (в Адми</w:t>
      </w:r>
      <w:r>
        <w:rPr>
          <w:sz w:val="28"/>
          <w:szCs w:val="28"/>
          <w:lang w:eastAsia="en-US"/>
        </w:rPr>
        <w:t>нистрации пос. Самородово – 1</w:t>
      </w:r>
      <w:r w:rsidRPr="00AC3EFE">
        <w:rPr>
          <w:sz w:val="28"/>
          <w:szCs w:val="28"/>
          <w:lang w:eastAsia="en-US"/>
        </w:rPr>
        <w:t xml:space="preserve"> ставки водителя, в Администрации пос. Каргала – 1,0 ставки водителя,</w:t>
      </w:r>
      <w:r>
        <w:rPr>
          <w:sz w:val="28"/>
          <w:szCs w:val="28"/>
          <w:lang w:eastAsia="en-US"/>
        </w:rPr>
        <w:t xml:space="preserve"> в Администрации с. Пруды – 1 ставка </w:t>
      </w:r>
      <w:r w:rsidRPr="00AC3EFE">
        <w:rPr>
          <w:sz w:val="28"/>
          <w:szCs w:val="28"/>
          <w:lang w:eastAsia="en-US"/>
        </w:rPr>
        <w:t>);</w:t>
      </w:r>
    </w:p>
    <w:p w:rsidR="000A0090" w:rsidRDefault="000A0090" w:rsidP="007C5E69">
      <w:pPr>
        <w:ind w:firstLine="720"/>
        <w:jc w:val="both"/>
        <w:rPr>
          <w:sz w:val="28"/>
          <w:szCs w:val="28"/>
        </w:rPr>
      </w:pPr>
      <w:r w:rsidRPr="0035657C">
        <w:rPr>
          <w:sz w:val="28"/>
          <w:szCs w:val="28"/>
          <w:lang w:eastAsia="en-US"/>
        </w:rPr>
        <w:t xml:space="preserve">- МКУ «Комсервис» - </w:t>
      </w:r>
      <w:r>
        <w:rPr>
          <w:sz w:val="28"/>
          <w:szCs w:val="28"/>
        </w:rPr>
        <w:t>318 единиц, из них 73</w:t>
      </w:r>
      <w:r w:rsidRPr="0035657C">
        <w:rPr>
          <w:sz w:val="28"/>
          <w:szCs w:val="28"/>
        </w:rPr>
        <w:t xml:space="preserve"> вакансий.</w:t>
      </w:r>
    </w:p>
    <w:p w:rsidR="000A0090" w:rsidRDefault="000A0090" w:rsidP="007C5E69">
      <w:pPr>
        <w:ind w:firstLine="700"/>
        <w:jc w:val="both"/>
        <w:rPr>
          <w:color w:val="000000"/>
          <w:sz w:val="28"/>
          <w:szCs w:val="28"/>
        </w:rPr>
      </w:pPr>
      <w:r w:rsidRPr="005F4196">
        <w:rPr>
          <w:color w:val="000000"/>
          <w:sz w:val="28"/>
          <w:szCs w:val="28"/>
        </w:rPr>
        <w:t xml:space="preserve">По сравнению с аналогичным периодом прошлого года </w:t>
      </w:r>
      <w:r>
        <w:rPr>
          <w:color w:val="000000"/>
          <w:sz w:val="28"/>
          <w:szCs w:val="28"/>
        </w:rPr>
        <w:t xml:space="preserve">штатная </w:t>
      </w:r>
      <w:r w:rsidRPr="005F4196">
        <w:rPr>
          <w:color w:val="000000"/>
          <w:sz w:val="28"/>
          <w:szCs w:val="28"/>
        </w:rPr>
        <w:t xml:space="preserve">численность </w:t>
      </w:r>
      <w:r>
        <w:rPr>
          <w:color w:val="000000"/>
          <w:sz w:val="28"/>
          <w:szCs w:val="28"/>
        </w:rPr>
        <w:t>увеличилась на 61,5</w:t>
      </w:r>
      <w:r w:rsidRPr="005F4196">
        <w:rPr>
          <w:color w:val="000000"/>
          <w:sz w:val="28"/>
          <w:szCs w:val="28"/>
        </w:rPr>
        <w:t xml:space="preserve"> единиц. Увеличение произошло за счет внесения изменений в штатное расписание (увеличение штатных единиц- подсобный рабочий</w:t>
      </w:r>
      <w:r>
        <w:rPr>
          <w:color w:val="000000"/>
          <w:sz w:val="28"/>
          <w:szCs w:val="28"/>
        </w:rPr>
        <w:t xml:space="preserve"> в МКУ «Комсервис», специалистов в Администрации Северного округа</w:t>
      </w:r>
      <w:r w:rsidRPr="005F4196">
        <w:rPr>
          <w:color w:val="000000"/>
          <w:sz w:val="28"/>
          <w:szCs w:val="28"/>
        </w:rPr>
        <w:t>).</w:t>
      </w:r>
    </w:p>
    <w:p w:rsidR="000A0090" w:rsidRPr="005F4196" w:rsidRDefault="000A0090" w:rsidP="00ED48D7">
      <w:pPr>
        <w:jc w:val="both"/>
      </w:pPr>
    </w:p>
    <w:p w:rsidR="000A0090" w:rsidRPr="005F4196" w:rsidRDefault="000A0090" w:rsidP="00ED48D7">
      <w:pPr>
        <w:ind w:firstLine="700"/>
        <w:jc w:val="both"/>
      </w:pPr>
      <w:r w:rsidRPr="005F4196">
        <w:rPr>
          <w:b/>
          <w:bCs/>
          <w:color w:val="000000"/>
          <w:sz w:val="28"/>
          <w:szCs w:val="28"/>
        </w:rPr>
        <w:t>Сведения о работе муниципальных учреждений с кредитными учреждениями по реализации зарплатных проектов.</w:t>
      </w:r>
    </w:p>
    <w:p w:rsidR="000A0090" w:rsidRPr="005F4196" w:rsidRDefault="000A0090" w:rsidP="00ED48D7">
      <w:pPr>
        <w:tabs>
          <w:tab w:val="left" w:pos="720"/>
        </w:tabs>
        <w:suppressAutoHyphens/>
        <w:autoSpaceDE w:val="0"/>
        <w:autoSpaceDN w:val="0"/>
        <w:adjustRightInd w:val="0"/>
        <w:jc w:val="both"/>
        <w:outlineLvl w:val="1"/>
        <w:rPr>
          <w:b/>
          <w:sz w:val="32"/>
          <w:szCs w:val="32"/>
        </w:rPr>
      </w:pPr>
      <w:r w:rsidRPr="005F4196">
        <w:rPr>
          <w:color w:val="000000"/>
          <w:sz w:val="28"/>
          <w:szCs w:val="28"/>
        </w:rPr>
        <w:t xml:space="preserve">          Все сотрудники Администрации Северного округа, администраций сельских населенных пунктов и МКУ «Комсервис» получают заработную плату на карты платежной системы «МИР» с бесплатным обслуживанием карт по зачислению средств.</w:t>
      </w:r>
    </w:p>
    <w:bookmarkEnd w:id="4"/>
    <w:p w:rsidR="000A0090" w:rsidRDefault="000A0090" w:rsidP="00CB4F06">
      <w:pPr>
        <w:jc w:val="center"/>
        <w:rPr>
          <w:b/>
          <w:bCs/>
          <w:color w:val="000000"/>
          <w:sz w:val="28"/>
          <w:szCs w:val="28"/>
        </w:rPr>
      </w:pPr>
    </w:p>
    <w:p w:rsidR="000A0090" w:rsidRDefault="000A0090" w:rsidP="00CB4F0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0A0090" w:rsidRDefault="000A0090" w:rsidP="00E875A9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5F4196">
        <w:rPr>
          <w:color w:val="000000"/>
          <w:sz w:val="28"/>
          <w:szCs w:val="28"/>
        </w:rPr>
        <w:t xml:space="preserve">Решением Оренбургского городского Совета от 27.12.2022 № 300 «О бюджете города Оренбурга на 2023 год и на плановый период 2024 и 2025 годов» </w:t>
      </w:r>
      <w:r>
        <w:rPr>
          <w:sz w:val="28"/>
          <w:szCs w:val="28"/>
        </w:rPr>
        <w:t>Администрация Северного</w:t>
      </w:r>
      <w:r w:rsidRPr="005F4196">
        <w:rPr>
          <w:sz w:val="28"/>
          <w:szCs w:val="28"/>
        </w:rPr>
        <w:t xml:space="preserve"> округа города Оренбурга в 2023 году включена в состав главных распорядителей бюджетных средств.</w:t>
      </w:r>
    </w:p>
    <w:p w:rsidR="000A0090" w:rsidRDefault="000A0090" w:rsidP="00E875A9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постановления Администрации города Оренбурга от 29.10.2021 № 2084-п «Об утверждении перечня главных администраторов доходов бюджета города Оренбурга» Администрация Северного округа включена в состав главных администраторов доходов бюджета. Порядок администрирования доходов Администрацией Северного округа города Оренбурга утвержден Распоряжением 46-р от 20.06.2022 «Об осуществлении администрацией Южного округа города Оренбурга, ее территориальными органами и подведомственным казенным учреждением полномочий администратора доходов бюджета города Оренбурга», с внесенными изменениями от 26.09.2023 № 56-р..</w:t>
      </w:r>
    </w:p>
    <w:p w:rsidR="000A0090" w:rsidRPr="005F4196" w:rsidRDefault="000A0090" w:rsidP="00E875A9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Регламент по взысканию дебиторской задолженности Администрации Северного округа утвержден Распоряжением Администрации Северного округа города Оренбурга №48-р. от 13.09.2023. Регламент по взысканию дебиторской задолженности МКУ «Комсервис» города Оренбурга утвержден Приказом МКУ «Комсервис» № 734/1 от15.09.2023</w:t>
      </w:r>
    </w:p>
    <w:p w:rsidR="000A0090" w:rsidRPr="005F4196" w:rsidRDefault="000A0090" w:rsidP="00E875A9">
      <w:pPr>
        <w:spacing w:before="190" w:after="190"/>
        <w:ind w:firstLine="700"/>
        <w:jc w:val="both"/>
      </w:pPr>
      <w:r w:rsidRPr="005F4196">
        <w:rPr>
          <w:color w:val="000000"/>
          <w:sz w:val="28"/>
          <w:szCs w:val="28"/>
        </w:rPr>
        <w:t>Плановые назначения по доходам Администрации Северного округа, как главному администратору доходов бюджета, утверждены в сумме 9 061 260,00 руб., в том числе по кодам доходов бюджета:</w:t>
      </w:r>
    </w:p>
    <w:p w:rsidR="000A0090" w:rsidRPr="005F4196" w:rsidRDefault="000A0090" w:rsidP="00E875A9">
      <w:pPr>
        <w:jc w:val="both"/>
      </w:pPr>
      <w:r w:rsidRPr="005F4196">
        <w:rPr>
          <w:color w:val="000000"/>
          <w:sz w:val="28"/>
          <w:szCs w:val="28"/>
        </w:rPr>
        <w:t>1 13 01990 00 0000 130 Прочие доходы от оказания платных услуг (работ) получателями средств бюджетов городских округов в сумме 1 527 000,00 рублей</w:t>
      </w:r>
    </w:p>
    <w:p w:rsidR="000A0090" w:rsidRPr="005F4196" w:rsidRDefault="000A0090" w:rsidP="00E875A9">
      <w:pPr>
        <w:jc w:val="both"/>
        <w:rPr>
          <w:color w:val="000000"/>
          <w:sz w:val="28"/>
          <w:szCs w:val="28"/>
        </w:rPr>
      </w:pPr>
      <w:r w:rsidRPr="005F4196">
        <w:rPr>
          <w:color w:val="000000"/>
          <w:sz w:val="28"/>
          <w:szCs w:val="28"/>
        </w:rPr>
        <w:t xml:space="preserve">1 13 02060 00 0000 130 Доходы, поступающие в порядке возмещения расходов, понесенных в связи с эксплуатацией имущества в сумме 151 000,00 рублей </w:t>
      </w:r>
    </w:p>
    <w:p w:rsidR="000A0090" w:rsidRPr="005F4196" w:rsidRDefault="000A0090" w:rsidP="00E875A9">
      <w:pPr>
        <w:jc w:val="both"/>
      </w:pPr>
      <w:r w:rsidRPr="005F4196">
        <w:rPr>
          <w:color w:val="000000"/>
          <w:sz w:val="28"/>
          <w:szCs w:val="28"/>
        </w:rPr>
        <w:t>1 14 02040 04 0000 440  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в сумме 264 680,00 руб.</w:t>
      </w:r>
    </w:p>
    <w:p w:rsidR="000A0090" w:rsidRPr="00901A30" w:rsidRDefault="000A0090" w:rsidP="00E875A9">
      <w:pPr>
        <w:jc w:val="both"/>
        <w:rPr>
          <w:color w:val="000000"/>
          <w:sz w:val="28"/>
          <w:szCs w:val="28"/>
        </w:rPr>
      </w:pPr>
      <w:r w:rsidRPr="00163D59">
        <w:rPr>
          <w:color w:val="000000"/>
          <w:sz w:val="28"/>
          <w:szCs w:val="28"/>
        </w:rPr>
        <w:t xml:space="preserve">1 16 07000 00 0000 140 Штрафы, Санкции, Возмещение ущерба в сумме 97 810 ,00 </w:t>
      </w:r>
      <w:r w:rsidRPr="00901A30">
        <w:rPr>
          <w:color w:val="000000"/>
          <w:sz w:val="28"/>
          <w:szCs w:val="28"/>
        </w:rPr>
        <w:t xml:space="preserve">рублей </w:t>
      </w:r>
    </w:p>
    <w:p w:rsidR="000A0090" w:rsidRPr="00901A30" w:rsidRDefault="000A0090" w:rsidP="00E875A9">
      <w:pPr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1 16 11000 01 0000 140 Платежи, уплачиваемые в целях возмещения вреда в сумме 6 895 670,0 рублей.</w:t>
      </w:r>
    </w:p>
    <w:p w:rsidR="000A0090" w:rsidRPr="00901A30" w:rsidRDefault="000A0090" w:rsidP="00E875A9">
      <w:pPr>
        <w:pStyle w:val="ListParagraph"/>
        <w:suppressAutoHyphens/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С учетом изменений, внесенных решениями Оренбургского городского Совета от 16.02.2023 № 321, от 04.09.2023 № 385, от 22.12.2023 № 438 и сводной бюджетной росписью, общая сумма ассигнований Администрации Северного округа на 01.01.2024 утверждена в размере 802 965 836,58 рублей, лимиты бюджетных обязательств доведены в сумме 802 816 474,58 рублей. </w:t>
      </w:r>
    </w:p>
    <w:p w:rsidR="000A0090" w:rsidRPr="00901A30" w:rsidRDefault="000A0090" w:rsidP="00E875A9">
      <w:pPr>
        <w:ind w:firstLine="700"/>
        <w:jc w:val="both"/>
      </w:pP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Изменения в сводную бюджетную роспись вносились на основании ст. 217 Бюджетного кодекса.</w:t>
      </w:r>
    </w:p>
    <w:p w:rsidR="000A0090" w:rsidRPr="00901A30" w:rsidRDefault="000A0090" w:rsidP="00E875A9">
      <w:pPr>
        <w:ind w:firstLine="700"/>
        <w:jc w:val="both"/>
      </w:pPr>
    </w:p>
    <w:p w:rsidR="000A0090" w:rsidRPr="00901A30" w:rsidRDefault="000A0090" w:rsidP="00E875A9">
      <w:pPr>
        <w:jc w:val="center"/>
        <w:rPr>
          <w:i/>
          <w:iCs/>
          <w:color w:val="000000"/>
          <w:sz w:val="28"/>
          <w:szCs w:val="28"/>
        </w:rPr>
      </w:pPr>
      <w:r w:rsidRPr="00901A30">
        <w:rPr>
          <w:i/>
          <w:iCs/>
          <w:color w:val="000000"/>
          <w:sz w:val="28"/>
          <w:szCs w:val="28"/>
        </w:rPr>
        <w:t xml:space="preserve">Анализ исполнения бюджета по расходам на </w:t>
      </w:r>
      <w:r>
        <w:rPr>
          <w:i/>
          <w:iCs/>
          <w:color w:val="000000"/>
          <w:sz w:val="28"/>
          <w:szCs w:val="28"/>
        </w:rPr>
        <w:t>01.01.2024</w:t>
      </w:r>
      <w:r w:rsidRPr="00901A30">
        <w:rPr>
          <w:i/>
          <w:iCs/>
          <w:color w:val="000000"/>
          <w:sz w:val="28"/>
          <w:szCs w:val="28"/>
        </w:rPr>
        <w:t xml:space="preserve"> год</w:t>
      </w:r>
    </w:p>
    <w:tbl>
      <w:tblPr>
        <w:tblW w:w="10206" w:type="dxa"/>
        <w:tblInd w:w="108" w:type="dxa"/>
        <w:tblLayout w:type="fixed"/>
        <w:tblLook w:val="00A0"/>
      </w:tblPr>
      <w:tblGrid>
        <w:gridCol w:w="1134"/>
        <w:gridCol w:w="1591"/>
        <w:gridCol w:w="1532"/>
        <w:gridCol w:w="1555"/>
        <w:gridCol w:w="1418"/>
        <w:gridCol w:w="2976"/>
      </w:tblGrid>
      <w:tr w:rsidR="000A0090" w:rsidRPr="00901A30" w:rsidTr="00A07F33">
        <w:trPr>
          <w:trHeight w:val="375"/>
        </w:trPr>
        <w:tc>
          <w:tcPr>
            <w:tcW w:w="1134" w:type="dxa"/>
            <w:noWrap/>
            <w:vAlign w:val="bottom"/>
          </w:tcPr>
          <w:p w:rsidR="000A0090" w:rsidRPr="00901A30" w:rsidRDefault="000A0090" w:rsidP="00E875A9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noWrap/>
            <w:vAlign w:val="bottom"/>
          </w:tcPr>
          <w:p w:rsidR="000A0090" w:rsidRPr="00901A30" w:rsidRDefault="000A0090" w:rsidP="00E875A9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noWrap/>
            <w:vAlign w:val="bottom"/>
          </w:tcPr>
          <w:p w:rsidR="000A0090" w:rsidRPr="00901A30" w:rsidRDefault="000A0090" w:rsidP="00E875A9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noWrap/>
            <w:vAlign w:val="bottom"/>
          </w:tcPr>
          <w:p w:rsidR="000A0090" w:rsidRPr="00901A30" w:rsidRDefault="000A0090" w:rsidP="00E875A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bottom"/>
          </w:tcPr>
          <w:p w:rsidR="000A0090" w:rsidRPr="00901A30" w:rsidRDefault="000A0090" w:rsidP="00E875A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 xml:space="preserve">                            (руб.)</w:t>
            </w:r>
          </w:p>
        </w:tc>
      </w:tr>
      <w:tr w:rsidR="000A0090" w:rsidRPr="00901A30" w:rsidTr="00A07F33">
        <w:trPr>
          <w:trHeight w:val="11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 xml:space="preserve">Уточненный план на 2023 год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Исполнено в 2023 года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Направление произведенных расходов*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 xml:space="preserve">% исполнения к уточненному плану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Причины неисполнения назначений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jc w:val="center"/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6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01043640211060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72 646 804,00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71 532 167,58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98,47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01047720092040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1 960 397,00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1 960 396,31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Исполнение судебных актов и мировых соглашений, иные выплаты по обязательствам муниципального образования "город Оренбург"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01133640280951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4 623 800,00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4 538 051,82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98,15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01137790022180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450 000,00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448 262,00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Выплата вознаграждения членам органов территориального общественного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99,61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03103140192510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271 300,00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239 495,46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Обеспечение первичных мер пожарной безопасности и подготовка населения в области защиты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88,28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Сезонный характер работ (опашка противопожарной полосы)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04073640271150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2 684 840,00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2 680 870,00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Осуществление деятельности подведомственных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99,85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04093640171410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11 177 656,00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9 858 527,87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значения, прилегающей к дорогам территории и объектов на ней, организация мест ожидания общественного транспорта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88,20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Сезонный характер работ (очистка дорог от снега, отсутствие осадков). Заключены договора на очистку снега с оплатой в 2024 году.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04093640271150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259 274 910,00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256 826 287,57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99,06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04097720092040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55 000,00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55 000,00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Исполнение судебных актов и мировых соглашений, иные выплаты по обязательствам муниципального образования "город Оренбург"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05012140173805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190 000,00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140 007,09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Организация и проведение мероприятий для 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73,69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неисполнение сложилось в связи с задержкой разработки проектно-сметной документации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05012140173806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169 741,00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164 045,37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Организация и проведение мероприятий для граждан старшего поколения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96,64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05023640171420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7 790 745,67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7 673 328,83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Содержание и обустройство мест (площадок) накопления ТКО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98,49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05033640171430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63 771 674,47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48 016 388,63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Реализация мероприятий по благоустройству и содержанию территории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75,29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неисполнение сложилось в связи с расторжением муниципальных контрактов (договоров)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0503365П5</w:t>
            </w:r>
            <w:r w:rsidRPr="00901A30">
              <w:rPr>
                <w:color w:val="000000"/>
                <w:sz w:val="22"/>
                <w:szCs w:val="22"/>
                <w:lang w:val="en-US"/>
              </w:rPr>
              <w:t>S</w:t>
            </w:r>
            <w:r w:rsidRPr="00901A30">
              <w:rPr>
                <w:color w:val="000000"/>
                <w:sz w:val="22"/>
                <w:szCs w:val="22"/>
              </w:rPr>
              <w:t>1407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937 873,00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673 220,65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Реализация инициативных проектов «Благоустройство территории мемориала памяти жителей с. Краснохолм участников ВОВ, расположенного по адресу: Оренбургская область, г. Оренбург, с. Краснохолм, пл. Ленина»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71,78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Экономия  по контрактам (аукцион)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0503365П5И1407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485 327,00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309 190,55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Мероприятия по завершению реализации инициативных проектов «Благоустройство территории мемориала памяти жителей с. Краснохолм участников ВОВ, расположенного по адресу: Оренбургская область, г. Оренбург, с. Краснохолм, пл. Ленина»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63,71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Экономия  по контрактам (аукцион)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0503</w:t>
            </w:r>
            <w:r w:rsidRPr="00901A30">
              <w:rPr>
                <w:sz w:val="22"/>
                <w:szCs w:val="22"/>
              </w:rPr>
              <w:t xml:space="preserve"> </w:t>
            </w:r>
            <w:r w:rsidRPr="00901A30">
              <w:rPr>
                <w:color w:val="000000"/>
                <w:sz w:val="22"/>
                <w:szCs w:val="22"/>
              </w:rPr>
              <w:t>365П5S1409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1 152 105,00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Реализация инициативных проектов (Капитальный ремонт ограждения сельского кладбища с. Пруды Промышленного района г. Оренбурга. Корректировка)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В связи с поздним выделением БА по инициативному проекту "Капитальный ремонт ограждения сельского кладбища с. Пруды Промышленного района г. Оренбурга." и с создавшимися погодными условиями, работы не выполнены в срок действия договора. БА на иные периоды год не перенесены.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0503</w:t>
            </w:r>
            <w:r w:rsidRPr="00901A30">
              <w:rPr>
                <w:sz w:val="22"/>
                <w:szCs w:val="22"/>
              </w:rPr>
              <w:t xml:space="preserve"> </w:t>
            </w:r>
            <w:r w:rsidRPr="00901A30">
              <w:rPr>
                <w:color w:val="000000"/>
                <w:sz w:val="22"/>
                <w:szCs w:val="22"/>
              </w:rPr>
              <w:t>365П5И1409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694 059,00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Мероприятия по завершению реализации инициативных проектов (Капитальный ремонт ограждения сельского кладбища с. Пруды Промышленного района г. Оренбурга. Корректировка)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В связи с поздним выделением БА по инициативному проекту "Капитальный ремонт ограждения сельского кладбища с. Пруды Промышленного района г. Оренбурга." и с создавшимися погодными условиями, работы не выполнены в срок действия договора. БА на иные периоды год не перенесены.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0503431</w:t>
            </w:r>
            <w:r w:rsidRPr="00901A30">
              <w:rPr>
                <w:color w:val="000000"/>
                <w:sz w:val="22"/>
                <w:szCs w:val="22"/>
                <w:lang w:val="en-US"/>
              </w:rPr>
              <w:t>F</w:t>
            </w:r>
            <w:r w:rsidRPr="00901A30">
              <w:rPr>
                <w:color w:val="000000"/>
                <w:sz w:val="22"/>
                <w:szCs w:val="22"/>
              </w:rPr>
              <w:t>255550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68 801 894,56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68 801 771,91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05034340195020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36 544 800,00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Мероприятия по благоустройству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sz w:val="22"/>
                <w:szCs w:val="22"/>
                <w:lang w:eastAsia="en-US"/>
              </w:rPr>
              <w:t>Оплата работ (услуг) по факту выполненных работ (подрядчик не успел в срок) перенесение сроков по дополнительному соглашению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0605331G152420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221 954 613,67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220 784 249,39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99,47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06053340271330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7 394 000,00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5 977 350,00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Ликвидация несанкционированных свалок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80,84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Экономия по контрактам. Оплата по контрактам частично прошла за счет софинансирования для федеральных субсидий, областных средств (субсидий), федеральных средств (субсидий). По с. Самородово не полное исполнение контракта в связи с тем,что грунт почвы не соответствовал ГОСТУ, не имели право взять почву на анализ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060533402S1480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33 636 810,21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33 636 810,21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sz w:val="22"/>
                <w:szCs w:val="22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06053640171430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49 125,00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36 567,00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Реализация мероприятий по благоустройству и содержанию территории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74,44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Оплата по факту. Окончательный расчет по налогу будет осуществлен в 1 кв. 2024 года.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07055840170130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140 000,00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138 000,00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Организация получения дополнительного профессионального образования муниципальными служащими Администрации города Оренбурга, отраслевых (функциональных) и территориальных органов Администрации города Оренбурга, участия в иных обучающих мероприятиях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98,57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07072940174010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99 750,00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99 750,00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Мероприятия, направленные на реализацию молодежной политики в городе Оренбурге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07075540170110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617 500,00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552 382,52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Реализация мероприятий, направленных на борьбу с пропагандой потребления наркотических средств и психотропных веществ среди подростков и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89,45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На территории части поселков Северного округа не выявлены карантинные сорняки. По с. Краснохолм ни один контрагент не изъявил желания на заключение договора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07091440290640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2 347 946,00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1 956 076,29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Осуществление мероприятий в области 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83,31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За содержание и обслуживание котельных, оплата декабря не произведена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08011440290640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352 889,00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266 280,78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Осуществление мероприятий в области 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75,46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Дом культуры с. Самородово с 01.10.2023г. отапливается автономно</w:t>
            </w: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08013040376250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2 122 776,00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2 041 975,10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96,19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10062140173801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47 500,00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47 348,64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Предоставление социальных выплат, компенсаций и материальной помощи отдельным категориям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99,68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10062140273810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520 000,00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520 000,00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Предоставление субсидии на финансовое обеспечение затрат общественным организациям, связанных с выполнением социально значимых мероприятий направленных на защиту законных прав ветеранов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</w:p>
        </w:tc>
      </w:tr>
      <w:tr w:rsidR="000A0090" w:rsidRPr="00901A30" w:rsidTr="00A07F33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Итого по ГАБС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 802 965 925,83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 739 973 633,97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92,16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color w:val="000000"/>
                <w:sz w:val="22"/>
                <w:szCs w:val="22"/>
              </w:rPr>
            </w:pPr>
            <w:r w:rsidRPr="00901A30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0A0090" w:rsidRPr="00901A30" w:rsidRDefault="000A0090" w:rsidP="00E875A9">
      <w:pPr>
        <w:jc w:val="center"/>
      </w:pPr>
    </w:p>
    <w:p w:rsidR="000A0090" w:rsidRDefault="000A0090" w:rsidP="00D531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D531BB">
        <w:rPr>
          <w:sz w:val="28"/>
          <w:szCs w:val="28"/>
        </w:rPr>
        <w:t>Подробный анализ исполнения бюджета по расходам за 2023 год отражен в приложении 1 настоящей пояснительной записке.</w:t>
      </w:r>
    </w:p>
    <w:p w:rsidR="000A0090" w:rsidRPr="00901A30" w:rsidRDefault="000A0090" w:rsidP="00E875A9">
      <w:pPr>
        <w:rPr>
          <w:vanish/>
        </w:rPr>
      </w:pPr>
    </w:p>
    <w:p w:rsidR="000A0090" w:rsidRPr="00901A30" w:rsidRDefault="000A0090" w:rsidP="00E875A9">
      <w:pPr>
        <w:jc w:val="both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Форма 0503164.</w:t>
      </w:r>
    </w:p>
    <w:p w:rsidR="000A0090" w:rsidRPr="00901A30" w:rsidRDefault="000A0090" w:rsidP="00E875A9">
      <w:pPr>
        <w:jc w:val="both"/>
        <w:rPr>
          <w:b/>
          <w:bCs/>
          <w:color w:val="000000"/>
          <w:sz w:val="28"/>
          <w:szCs w:val="28"/>
        </w:rPr>
      </w:pPr>
    </w:p>
    <w:p w:rsidR="000A0090" w:rsidRDefault="000A0090" w:rsidP="00A227EE">
      <w:pPr>
        <w:autoSpaceDE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27EE">
        <w:rPr>
          <w:bCs/>
          <w:sz w:val="28"/>
          <w:szCs w:val="28"/>
        </w:rPr>
        <w:t xml:space="preserve"> </w:t>
      </w:r>
      <w:r w:rsidRPr="00A15088">
        <w:rPr>
          <w:bCs/>
          <w:sz w:val="28"/>
          <w:szCs w:val="28"/>
        </w:rPr>
        <w:t>В форме № 0503164 «Сведения об исполнении бюджета»</w:t>
      </w:r>
      <w:r w:rsidRPr="00A15088">
        <w:rPr>
          <w:b/>
          <w:sz w:val="28"/>
          <w:szCs w:val="28"/>
        </w:rPr>
        <w:t xml:space="preserve"> </w:t>
      </w:r>
      <w:r w:rsidRPr="00A15088">
        <w:rPr>
          <w:sz w:val="28"/>
          <w:szCs w:val="28"/>
        </w:rPr>
        <w:t xml:space="preserve">указываются показатели, по которым исполнение составило </w:t>
      </w:r>
      <w:r w:rsidRPr="00A15088">
        <w:rPr>
          <w:color w:val="000000"/>
          <w:sz w:val="28"/>
          <w:szCs w:val="28"/>
        </w:rPr>
        <w:t xml:space="preserve">менее 95 % и более 105 % </w:t>
      </w:r>
      <w:r w:rsidRPr="00A15088">
        <w:rPr>
          <w:sz w:val="28"/>
          <w:szCs w:val="28"/>
        </w:rPr>
        <w:t xml:space="preserve">по доходам и менее 95 % по расходам </w:t>
      </w:r>
      <w:r w:rsidRPr="00A15088">
        <w:rPr>
          <w:color w:val="000000"/>
          <w:sz w:val="28"/>
          <w:szCs w:val="28"/>
        </w:rPr>
        <w:t>от утвержденных годовых бюджетных назначений</w:t>
      </w:r>
      <w:r w:rsidRPr="00A15088">
        <w:rPr>
          <w:sz w:val="28"/>
          <w:szCs w:val="28"/>
        </w:rPr>
        <w:t xml:space="preserve"> на отчетную дату.</w:t>
      </w:r>
    </w:p>
    <w:p w:rsidR="000A0090" w:rsidRPr="008D0D28" w:rsidRDefault="000A0090" w:rsidP="00A227EE">
      <w:pPr>
        <w:autoSpaceDE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A0090" w:rsidRPr="00901A30" w:rsidRDefault="000A0090" w:rsidP="00540A14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При утвержденных прогнозных назначениях поступлений на 2023 год в сумме 9 061 260,00 рублей исполнение доходной части бюджета за отчетный период составило 11 921 814,75рублей или 131,57</w:t>
      </w:r>
      <w:r>
        <w:rPr>
          <w:color w:val="000000"/>
          <w:sz w:val="28"/>
          <w:szCs w:val="28"/>
        </w:rPr>
        <w:t>%.</w:t>
      </w:r>
      <w:r w:rsidRPr="00901A30">
        <w:rPr>
          <w:color w:val="000000"/>
          <w:sz w:val="28"/>
          <w:szCs w:val="28"/>
        </w:rPr>
        <w:t xml:space="preserve"> 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За отчетный период исполнение бюджета Северного округа по расходам составило 739 973 633, 97 рублей  или 92,16%. Исполнение менее 95% от утверждённых годовых бюджетных назначений составило по следующим кодам бюджетной классификации: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по коду отклонений 04 «экономия, сложившаяся по результатам конкурсных процедур»:</w:t>
      </w:r>
    </w:p>
    <w:p w:rsidR="000A0090" w:rsidRPr="00901A30" w:rsidRDefault="000A0090" w:rsidP="00E875A9">
      <w:pPr>
        <w:ind w:firstLine="700"/>
        <w:jc w:val="both"/>
        <w:rPr>
          <w:b/>
          <w:bCs/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bCs/>
          <w:color w:val="000000"/>
          <w:sz w:val="28"/>
          <w:szCs w:val="28"/>
        </w:rPr>
      </w:pPr>
      <w:r w:rsidRPr="00901A30">
        <w:rPr>
          <w:bCs/>
          <w:color w:val="000000"/>
          <w:sz w:val="28"/>
          <w:szCs w:val="28"/>
        </w:rPr>
        <w:t xml:space="preserve">0503 365П5S1407 - </w:t>
      </w:r>
      <w:r w:rsidRPr="00901A30">
        <w:rPr>
          <w:color w:val="000000"/>
          <w:sz w:val="28"/>
          <w:szCs w:val="28"/>
        </w:rPr>
        <w:t>при утвержденных ассигнованиях в сумме 937 873, 00 руб., исполнение составило 673 220,65 руб. или 71,78%. Данная сумма является экономией, сложившейся по результатам конкурсных процедур (аукцион);</w:t>
      </w:r>
    </w:p>
    <w:p w:rsidR="000A0090" w:rsidRPr="00901A30" w:rsidRDefault="000A0090" w:rsidP="00E875A9">
      <w:pPr>
        <w:ind w:firstLine="700"/>
        <w:jc w:val="both"/>
        <w:rPr>
          <w:bCs/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bCs/>
          <w:color w:val="000000"/>
          <w:sz w:val="28"/>
          <w:szCs w:val="28"/>
        </w:rPr>
      </w:pPr>
      <w:r w:rsidRPr="00901A30">
        <w:rPr>
          <w:bCs/>
          <w:color w:val="000000"/>
          <w:sz w:val="28"/>
          <w:szCs w:val="28"/>
        </w:rPr>
        <w:t xml:space="preserve">0503 365П5И1407 - </w:t>
      </w:r>
      <w:r w:rsidRPr="00901A30">
        <w:rPr>
          <w:color w:val="000000"/>
          <w:sz w:val="28"/>
          <w:szCs w:val="28"/>
        </w:rPr>
        <w:t>при утвержденных ассигнованиях в сумме 485 327, 00 руб., исполнение составило 309 190, 55 руб. или 63,71%. Данная сумма является экономией, сложившейся по результатам конкурсных процедур (аукцион);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</w:pPr>
    </w:p>
    <w:p w:rsidR="000A0090" w:rsidRPr="00901A30" w:rsidRDefault="000A0090" w:rsidP="00E875A9">
      <w:pPr>
        <w:ind w:firstLine="700"/>
        <w:jc w:val="both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по коду отклонений 10 «оплата работ «по факту» на основании актов выполненных работ»:</w:t>
      </w:r>
    </w:p>
    <w:p w:rsidR="000A0090" w:rsidRPr="00901A30" w:rsidRDefault="000A0090" w:rsidP="00E875A9">
      <w:pPr>
        <w:ind w:firstLine="700"/>
        <w:jc w:val="both"/>
        <w:rPr>
          <w:b/>
          <w:bCs/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0503 4340195020 - при утвержденных ассигнованиях в сумме 36 544 800,00 руб., исполнение составило 0,00 руб. или 0,00%. Данная сумма относится к МКУ «Комсервис». </w:t>
      </w:r>
      <w:r w:rsidRPr="00901A30">
        <w:rPr>
          <w:sz w:val="28"/>
          <w:szCs w:val="28"/>
          <w:lang w:eastAsia="en-US"/>
        </w:rPr>
        <w:t>Оплата работ (услуг) по факту выполненных работ (подрядчик не успел в срок) перенесение сроков по дополнительному соглашению</w:t>
      </w:r>
      <w:r w:rsidRPr="00901A30">
        <w:rPr>
          <w:color w:val="000000"/>
          <w:sz w:val="28"/>
          <w:szCs w:val="28"/>
        </w:rPr>
        <w:t>;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по коду отклонений 29 «сезонность осуществления расходов»:</w:t>
      </w:r>
    </w:p>
    <w:p w:rsidR="000A0090" w:rsidRPr="00901A30" w:rsidRDefault="000A0090" w:rsidP="00E875A9">
      <w:pPr>
        <w:ind w:firstLine="700"/>
        <w:jc w:val="both"/>
        <w:rPr>
          <w:b/>
          <w:bCs/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bCs/>
          <w:color w:val="000000"/>
          <w:sz w:val="28"/>
          <w:szCs w:val="28"/>
        </w:rPr>
      </w:pPr>
      <w:r w:rsidRPr="00901A30">
        <w:rPr>
          <w:bCs/>
          <w:color w:val="000000"/>
          <w:sz w:val="28"/>
          <w:szCs w:val="28"/>
        </w:rPr>
        <w:t xml:space="preserve">0310 3140192510 – </w:t>
      </w:r>
      <w:r w:rsidRPr="00901A30">
        <w:rPr>
          <w:color w:val="000000"/>
          <w:sz w:val="28"/>
          <w:szCs w:val="28"/>
        </w:rPr>
        <w:t>при утвержденных ассигнованиях в сумме 271 300, 00 руб., исполнение составило 239 495,46 руб. или 88,28%. Данная сумма является следствием сезонного характера работ (опашка противопожарной полосы);</w:t>
      </w:r>
    </w:p>
    <w:p w:rsidR="000A0090" w:rsidRPr="00901A30" w:rsidRDefault="000A0090" w:rsidP="00E875A9">
      <w:pPr>
        <w:ind w:firstLine="700"/>
        <w:jc w:val="both"/>
        <w:rPr>
          <w:bCs/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bCs/>
          <w:color w:val="000000"/>
          <w:sz w:val="28"/>
          <w:szCs w:val="28"/>
        </w:rPr>
      </w:pPr>
      <w:r w:rsidRPr="00901A30">
        <w:rPr>
          <w:bCs/>
          <w:color w:val="000000"/>
          <w:sz w:val="28"/>
          <w:szCs w:val="28"/>
        </w:rPr>
        <w:t xml:space="preserve">0409 3640171410 - </w:t>
      </w:r>
      <w:r w:rsidRPr="00901A30">
        <w:rPr>
          <w:color w:val="000000"/>
          <w:sz w:val="28"/>
          <w:szCs w:val="28"/>
        </w:rPr>
        <w:t>при утвержденных ассигнованиях в сумме 11 177 656,00 руб., исполнение составило 9 858 527,87 руб. или 88,20%. Данная сумма является следствием сезонного характера работ (очистка дорог от снега, отсутствие осадков). Заключены договора на очистку снега с оплатой в 2024 году;</w:t>
      </w:r>
    </w:p>
    <w:p w:rsidR="000A0090" w:rsidRPr="00901A30" w:rsidRDefault="000A0090" w:rsidP="00E875A9">
      <w:pPr>
        <w:ind w:firstLine="720"/>
        <w:jc w:val="both"/>
      </w:pPr>
    </w:p>
    <w:p w:rsidR="000A0090" w:rsidRPr="00901A30" w:rsidRDefault="000A0090" w:rsidP="00E875A9">
      <w:pPr>
        <w:ind w:firstLine="700"/>
        <w:jc w:val="both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по коду отклонений 99 «иные причины»:</w:t>
      </w:r>
    </w:p>
    <w:p w:rsidR="000A0090" w:rsidRPr="00901A30" w:rsidRDefault="000A0090" w:rsidP="00E875A9">
      <w:pPr>
        <w:ind w:firstLine="700"/>
        <w:jc w:val="both"/>
        <w:rPr>
          <w:b/>
          <w:bCs/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bCs/>
          <w:color w:val="000000"/>
          <w:sz w:val="28"/>
          <w:szCs w:val="28"/>
        </w:rPr>
        <w:t xml:space="preserve">0501 2140173805 - </w:t>
      </w:r>
      <w:r w:rsidRPr="00901A30">
        <w:rPr>
          <w:color w:val="000000"/>
          <w:sz w:val="28"/>
          <w:szCs w:val="28"/>
        </w:rPr>
        <w:t>при утвержденных ассигнованиях в сумме 190 000,00 руб., исполнение составило 140 007,09 руб. или 73,69%. Неисполнение сложилось в связи с задержкой разработки проектно-сметной документации;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0503 3640171430 - при утвержденных ассигнованиях в сумме 63 771 674,47 руб., исполнение составило 48 016 388,63 руб. или 75,29%. Неисполнение сложилось в связи с расторжением муниципальных контрактов (договоров);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0503 365П5S1409 - при утвержденных ассигнованиях в сумме 1 152 105,00 руб., исполнение составило 0,00 руб. или 0,00%. Неисполнение сложилось в связи с поздним выделением БА по инициативному проекту "Капитальный ремонт ограждения сельского кладбища с. Пруды Промышленного района г. Оренбурга" и с создавшимися погодными условиями, работы не выполнены в срок действия договора. БА на иные периоды год не перенесены;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0503 365П5И1409 - при утвержденных ассигнованиях в сумме 694 059,00 руб., исполнение составило 0,00 руб. или 0,00%. Неисполнение сложилось в связи с поздним выделением БА по инициативному проекту "Капитальный ремонт ограждения сельского кладбища с. Пруды Промышленного района г. Оренбурга" и с создавшимися погодными условиями, работы не выполнены в срок действия договора. БА на иные периоды год не перенесены;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0605 3340271330 - при утвержденных ассигнованиях в сумме 7 394 000,00 руб., исполнение составило 5 977 350,00 руб. или 80,84%. Неисполнение сложилось в связи с экономией по контрактам. Оплата по контрактам частично прошла за счет софинансирования для федеральных субсидий, областных средств (субсидий), федеральных средств (субсидий). По с. Самородово не полное исполнение контракта в связи с тем, что грунт почвы не соответствовал ГОСТУ, не имели право взять почву на анализ;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0605 3640171430 - при утвержденных ассигнованиях в сумме 49 125,00 руб., исполнение составило 36 567,00 руб. или 74,44%. Оплата по факту. Окончательный расчет по налогу будет осуществлен в 1 кв. 2024 года;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0707 5540170110 - при утвержденных ассигнованиях в сумме 617 500,00 руб., исполнение составило 552 382,52 руб. или 89,45%. На территории части поселков Северного округа не выявлены карантинные сорняки. По с. Краснохолм ни один контрагент не изъявил желания на заключение договора;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0709 1440290640 - при утвержденных ассигнованиях в сумме 2 347 946,00 руб., исполнение составило 1 956 076,29 руб. или 83,31%. Неисполнение сложилось в связи с тем, что за содержание и обслуживание котельных оплата декабря не произведена;</w:t>
      </w:r>
    </w:p>
    <w:p w:rsidR="000A0090" w:rsidRPr="00901A30" w:rsidRDefault="000A0090" w:rsidP="00E875A9">
      <w:pPr>
        <w:ind w:firstLine="700"/>
        <w:jc w:val="both"/>
        <w:rPr>
          <w:color w:val="000000"/>
          <w:sz w:val="28"/>
          <w:szCs w:val="28"/>
        </w:rPr>
      </w:pPr>
    </w:p>
    <w:p w:rsidR="000A0090" w:rsidRPr="00901A30" w:rsidRDefault="000A0090" w:rsidP="00E875A9">
      <w:pPr>
        <w:ind w:firstLine="700"/>
        <w:jc w:val="both"/>
        <w:rPr>
          <w:bCs/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0801 1440290640 - при утвержденных ассигнованиях в сумме 352 889,00 руб., исполнение составило 266 280,78 руб. или 75,46%. Неисполнение сложилось в связи с тем, что Дом культуры с. Самородово с 01.10.2023г отапливается автономно.</w:t>
      </w:r>
    </w:p>
    <w:p w:rsidR="000A0090" w:rsidRPr="00901A30" w:rsidRDefault="000A0090" w:rsidP="00E875A9">
      <w:pPr>
        <w:ind w:firstLine="700"/>
        <w:jc w:val="both"/>
        <w:rPr>
          <w:b/>
          <w:bCs/>
          <w:color w:val="000000"/>
          <w:sz w:val="28"/>
          <w:szCs w:val="28"/>
        </w:rPr>
      </w:pPr>
    </w:p>
    <w:p w:rsidR="000A0090" w:rsidRPr="00901A30" w:rsidRDefault="000A0090" w:rsidP="00691FD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01A30">
        <w:rPr>
          <w:sz w:val="28"/>
          <w:szCs w:val="28"/>
        </w:rPr>
        <w:t xml:space="preserve">Бюджетные обязательства (денежные обязательства) сверх утвержденного бюджетных ассигнований и лимитов бюджетных обязательств учреждениями не принимались. Все лимиты бюджетных обязательств расходуются по своему целевому назначению. </w:t>
      </w:r>
    </w:p>
    <w:p w:rsidR="000A0090" w:rsidRPr="00901A30" w:rsidRDefault="000A0090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A0090" w:rsidRPr="00901A30" w:rsidRDefault="000A0090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01A30">
        <w:rPr>
          <w:sz w:val="28"/>
          <w:szCs w:val="28"/>
        </w:rPr>
        <w:t>Финансирование Администрации Северного округа города Оренбурга в 2023 году учтено в муниципальных программах на общую сумму 783 617 928,02 рублей и по непрограммным расходам на сумму 2 028 000,00 рублей:</w:t>
      </w:r>
    </w:p>
    <w:p w:rsidR="000A0090" w:rsidRPr="00901A30" w:rsidRDefault="000A0090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tbl>
      <w:tblPr>
        <w:tblW w:w="9080" w:type="dxa"/>
        <w:tblInd w:w="96" w:type="dxa"/>
        <w:tblLook w:val="0000"/>
      </w:tblPr>
      <w:tblGrid>
        <w:gridCol w:w="9080"/>
      </w:tblGrid>
      <w:tr w:rsidR="000A0090" w:rsidRPr="00901A30" w:rsidTr="00E875A9">
        <w:trPr>
          <w:trHeight w:val="52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E875A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sz w:val="28"/>
                <w:szCs w:val="28"/>
                <w:lang w:eastAsia="en-US"/>
              </w:rPr>
              <w:t>Муниципальная программа «Комплексное благоустройство и повышение качества жизни населения на территории Северного округа города Оренбурга»</w:t>
            </w:r>
          </w:p>
        </w:tc>
      </w:tr>
      <w:tr w:rsidR="000A0090" w:rsidRPr="00901A30" w:rsidTr="00E875A9">
        <w:trPr>
          <w:trHeight w:val="735"/>
        </w:trPr>
        <w:tc>
          <w:tcPr>
            <w:tcW w:w="9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sz w:val="28"/>
                <w:szCs w:val="28"/>
                <w:lang w:eastAsia="en-US"/>
              </w:rPr>
              <w:t>Муниципальная программа "Обеспечение мероприятий в области гражданской обороны, защиты населения и территорий от чрезвычайных ситуаций, пожарной безопасности и безопасности людей на водных объектах в муниципальном образовании "город Оренбург"</w:t>
            </w:r>
          </w:p>
        </w:tc>
      </w:tr>
      <w:tr w:rsidR="000A0090" w:rsidRPr="00901A30" w:rsidTr="00E875A9">
        <w:trPr>
          <w:trHeight w:val="360"/>
        </w:trPr>
        <w:tc>
          <w:tcPr>
            <w:tcW w:w="9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sz w:val="28"/>
                <w:szCs w:val="28"/>
                <w:lang w:eastAsia="en-US"/>
              </w:rPr>
              <w:t>Муниципальная программа "Социальная поддержка жителей города Оренбурга"</w:t>
            </w:r>
          </w:p>
        </w:tc>
      </w:tr>
      <w:tr w:rsidR="000A0090" w:rsidRPr="00901A30" w:rsidTr="00E875A9">
        <w:trPr>
          <w:trHeight w:val="360"/>
        </w:trPr>
        <w:tc>
          <w:tcPr>
            <w:tcW w:w="9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sz w:val="28"/>
                <w:szCs w:val="28"/>
                <w:lang w:eastAsia="en-US"/>
              </w:rPr>
            </w:pPr>
            <w:r w:rsidRPr="00901A30">
              <w:rPr>
                <w:sz w:val="28"/>
                <w:szCs w:val="28"/>
                <w:lang w:eastAsia="en-US"/>
              </w:rPr>
              <w:t>Муниципальная программа "Формирование современной городской среды на территории муниципального образования "город Оренбург" на 2018-2025 годы"</w:t>
            </w:r>
          </w:p>
        </w:tc>
      </w:tr>
      <w:tr w:rsidR="000A0090" w:rsidRPr="00901A30" w:rsidTr="00E875A9">
        <w:trPr>
          <w:trHeight w:val="360"/>
        </w:trPr>
        <w:tc>
          <w:tcPr>
            <w:tcW w:w="9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sz w:val="28"/>
                <w:szCs w:val="28"/>
                <w:lang w:eastAsia="en-US"/>
              </w:rPr>
            </w:pPr>
            <w:r w:rsidRPr="00901A30">
              <w:rPr>
                <w:sz w:val="28"/>
                <w:szCs w:val="28"/>
                <w:lang w:eastAsia="en-US"/>
              </w:rPr>
              <w:t>Муниципальная программа «Охрана окружающей среды в границах муниципального образования  «город Оренбург»</w:t>
            </w:r>
          </w:p>
        </w:tc>
      </w:tr>
      <w:tr w:rsidR="000A0090" w:rsidRPr="00901A30" w:rsidTr="00E875A9">
        <w:trPr>
          <w:trHeight w:val="510"/>
        </w:trPr>
        <w:tc>
          <w:tcPr>
            <w:tcW w:w="9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sz w:val="28"/>
                <w:szCs w:val="28"/>
                <w:lang w:eastAsia="en-US"/>
              </w:rPr>
              <w:t>Муниципальная программа "Развитие муниципальной службы в Администрации города Оренбурга"</w:t>
            </w:r>
          </w:p>
        </w:tc>
      </w:tr>
      <w:tr w:rsidR="000A0090" w:rsidRPr="00901A30" w:rsidTr="00E875A9">
        <w:trPr>
          <w:trHeight w:val="345"/>
        </w:trPr>
        <w:tc>
          <w:tcPr>
            <w:tcW w:w="9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sz w:val="28"/>
                <w:szCs w:val="28"/>
                <w:lang w:eastAsia="en-US"/>
              </w:rPr>
              <w:t>Муниципальная программа "Молодой Оренбург"</w:t>
            </w:r>
          </w:p>
        </w:tc>
      </w:tr>
      <w:tr w:rsidR="000A0090" w:rsidRPr="00901A30" w:rsidTr="00E875A9">
        <w:trPr>
          <w:trHeight w:val="345"/>
        </w:trPr>
        <w:tc>
          <w:tcPr>
            <w:tcW w:w="9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sz w:val="28"/>
                <w:szCs w:val="28"/>
                <w:lang w:eastAsia="en-US"/>
              </w:rPr>
              <w:t>Муниципальная программа "Профилактика наркомании  на территории муниципального образования "город Оренбург"</w:t>
            </w:r>
          </w:p>
        </w:tc>
      </w:tr>
      <w:tr w:rsidR="000A0090" w:rsidRPr="00901A30" w:rsidTr="00E875A9">
        <w:trPr>
          <w:trHeight w:val="270"/>
        </w:trPr>
        <w:tc>
          <w:tcPr>
            <w:tcW w:w="9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sz w:val="28"/>
                <w:szCs w:val="28"/>
                <w:lang w:eastAsia="en-US"/>
              </w:rPr>
              <w:t>Муниципальная программа «Развитие культуры и искусства в муниципальном образовании «город Оренбург»</w:t>
            </w:r>
          </w:p>
        </w:tc>
      </w:tr>
      <w:tr w:rsidR="000A0090" w:rsidRPr="00901A30" w:rsidTr="00E875A9">
        <w:trPr>
          <w:trHeight w:val="465"/>
        </w:trPr>
        <w:tc>
          <w:tcPr>
            <w:tcW w:w="9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sz w:val="28"/>
                <w:szCs w:val="28"/>
                <w:lang w:eastAsia="en-US"/>
              </w:rPr>
              <w:t>Муниципальная программа "Социальная поддержка жителей города Оренбурга"</w:t>
            </w:r>
          </w:p>
        </w:tc>
      </w:tr>
    </w:tbl>
    <w:p w:rsidR="000A0090" w:rsidRPr="00D531BB" w:rsidRDefault="000A0090" w:rsidP="00D531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Сведения об исполнении мероприятий в рамках муниципальных программ отражены в приложении 2</w:t>
      </w:r>
      <w:r w:rsidRPr="00D531BB">
        <w:rPr>
          <w:sz w:val="28"/>
          <w:szCs w:val="28"/>
        </w:rPr>
        <w:t xml:space="preserve"> настоящей пояснительной записке.</w:t>
      </w:r>
    </w:p>
    <w:p w:rsidR="000A0090" w:rsidRDefault="000A0090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A0090" w:rsidRDefault="000A0090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2023 году Администрация Северного округа на своей территории реализовывала национальные проекты, кассовое исполнение за 2023 год проведено на 289 586 021,30 рублей, что составило 99,6% плановых расходных назначений.</w:t>
      </w:r>
    </w:p>
    <w:p w:rsidR="000A0090" w:rsidRDefault="000A0090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0A0090" w:rsidRDefault="000A0090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по МКУ «Комсервис» в рамках регионального проекта «Формирование комфортной городской среды» проведены работы по благоустройству озелененной территории по ул. Березке в г. Оренбурге, 2 этап на сумму 68 801 771,91 рублей;</w:t>
      </w:r>
    </w:p>
    <w:p w:rsidR="000A0090" w:rsidRPr="00901A30" w:rsidRDefault="000A0090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-в п. Самородово Промышленного района г. Оренбурга, в с. Краснохолм Дзержинского района г. Оренбурга в рамках регионального проекта «Чистая страна» проведены мероприятия по ликвидации несанкционированных свалок в границах городов и наиболее опасных объектов накопленного вреда окружающей среде на сумму 220 784 249,39 рублей </w:t>
      </w:r>
    </w:p>
    <w:p w:rsidR="000A0090" w:rsidRDefault="000A0090" w:rsidP="00CB4F06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979"/>
        <w:gridCol w:w="2097"/>
      </w:tblGrid>
      <w:tr w:rsidR="000A0090" w:rsidRPr="00901A30" w:rsidTr="002D073A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Таблица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01A30">
              <w:rPr>
                <w:color w:val="000000"/>
                <w:sz w:val="28"/>
                <w:szCs w:val="28"/>
              </w:rPr>
              <w:t>13</w:t>
            </w:r>
          </w:p>
        </w:tc>
      </w:tr>
      <w:tr w:rsidR="000A0090" w:rsidRPr="00901A30" w:rsidTr="002D073A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1A30">
              <w:rPr>
                <w:b/>
                <w:bCs/>
                <w:color w:val="000000"/>
                <w:sz w:val="28"/>
                <w:szCs w:val="28"/>
              </w:rPr>
              <w:t>Анализ отчета об исполнении бюджета субъектом бюджетной отчетности</w:t>
            </w:r>
          </w:p>
        </w:tc>
      </w:tr>
      <w:tr w:rsidR="000A0090" w:rsidRPr="00901A30" w:rsidTr="002D073A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</w:tr>
      <w:tr w:rsidR="000A0090" w:rsidRPr="00901A30" w:rsidTr="002D073A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0A0090" w:rsidRPr="00901A30" w:rsidTr="002D073A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3</w:t>
            </w:r>
          </w:p>
        </w:tc>
      </w:tr>
      <w:tr w:rsidR="000A0090" w:rsidRPr="00901A30" w:rsidTr="002D073A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01A30">
              <w:rPr>
                <w:i/>
                <w:iCs/>
                <w:color w:val="000000"/>
                <w:sz w:val="28"/>
                <w:szCs w:val="28"/>
              </w:rPr>
              <w:t xml:space="preserve">Отклонение: 2925537.75 (отклонение по КБК 00811611050010000140 на сумму 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          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t xml:space="preserve"> 1 599,5 тыс.руб - в связи в ростом количества обращений на оказание муниципальной услуги "Предоставление порубочного билета", по КБК 00811302064040000130 на сумму 716,7 тыс. руб. - в связи с заключение новых договоров на возмещение услуг МКУ "Комсервис" с УФСИН. Более подробную расшифровку можно найти в ф 0503164 годовой отчетности)</w:t>
            </w:r>
          </w:p>
        </w:tc>
      </w:tr>
      <w:tr w:rsidR="000A0090" w:rsidRPr="00901A30" w:rsidTr="002D073A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01A30">
              <w:rPr>
                <w:i/>
                <w:iCs/>
                <w:color w:val="000000"/>
                <w:sz w:val="28"/>
                <w:szCs w:val="28"/>
              </w:rPr>
              <w:t xml:space="preserve">КБК: 008 0707 5540170110 000; сумма: -65117.48; пояснение см. в ф.0503164;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 xml:space="preserve">КБК: 008 0801 1440290640 000; сумма: -86608.22; пояснение см. в ф.0503164 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 xml:space="preserve">КБК: 008 0709 1440290640 000; сумма: -391869.71; пояснение см. в ф.0503164 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 xml:space="preserve">КБК: 008 0501 2140173805 000; сумма: -49992.91; пояснение см. в ф.0503164 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 xml:space="preserve">КБК: 008 0605 3340271330 000; сумма: -1416650.00; пояснение см. в ф.0503164 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 xml:space="preserve">КБК: 008 0605 3640171430 000; сумма: -12558.00; пояснение см. в ф.0503164 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 xml:space="preserve">КБК: 008 0503 3640171430 000; сумма: -15755285.84; пояснение см. в ф.0503164 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 xml:space="preserve">КБК: 008 0503 365П5S1409 000; сумма: -1152105.00; пояснение см. в ф.0503164 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>КБК: 008 0503 365П5И1409 000; сумма: -694059.00; пояснение см. в ф.0503164</w:t>
            </w:r>
          </w:p>
        </w:tc>
      </w:tr>
      <w:tr w:rsidR="000A0090" w:rsidRPr="00901A30" w:rsidTr="002D073A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Информация о принятии денежных обязательств сверх утвержденного субъекту отчетности на финансовый год объема бюджетных ассигнований и (или) лимитов бюджетных обязательств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Информация по обобщенным данным об операциях по управлению остатками средств на едином счете соответствующего бюджета за отчетный период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rPr>
          <w:trHeight w:val="1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</w:pPr>
          </w:p>
        </w:tc>
      </w:tr>
    </w:tbl>
    <w:p w:rsidR="000A0090" w:rsidRDefault="000A0090" w:rsidP="00691FDA">
      <w:pPr>
        <w:rPr>
          <w:b/>
          <w:bCs/>
          <w:color w:val="000000"/>
          <w:sz w:val="28"/>
          <w:szCs w:val="28"/>
        </w:rPr>
      </w:pPr>
    </w:p>
    <w:p w:rsidR="000A0090" w:rsidRPr="00901A30" w:rsidRDefault="000A0090" w:rsidP="00CB4F06">
      <w:pPr>
        <w:jc w:val="center"/>
        <w:rPr>
          <w:b/>
          <w:bCs/>
          <w:color w:val="000000"/>
          <w:sz w:val="28"/>
          <w:szCs w:val="28"/>
        </w:rPr>
      </w:pPr>
    </w:p>
    <w:p w:rsidR="000A0090" w:rsidRPr="00901A30" w:rsidRDefault="000A0090" w:rsidP="00CB4F06">
      <w:pPr>
        <w:jc w:val="center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Раздел 4 «Анализ показателей бухгалтерской отчетности субъекта бюджетной отчетности»</w:t>
      </w:r>
    </w:p>
    <w:p w:rsidR="000A0090" w:rsidRPr="00901A30" w:rsidRDefault="000A0090" w:rsidP="00D531BB">
      <w:pPr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Расшифровка к показателям в Справке по заключению счетов бюджетного учета финансового года ф. 0503110 на 01.01.2024, сумма которых превышает 1 000 000,00 рублей отражена в приложении 3 к настоящей пояснительной записке.</w:t>
      </w:r>
    </w:p>
    <w:p w:rsidR="000A0090" w:rsidRPr="00901A30" w:rsidRDefault="000A0090" w:rsidP="0040562E">
      <w:pPr>
        <w:rPr>
          <w:color w:val="000000"/>
          <w:sz w:val="28"/>
          <w:szCs w:val="28"/>
        </w:rPr>
      </w:pPr>
    </w:p>
    <w:p w:rsidR="000A0090" w:rsidRPr="00901A30" w:rsidRDefault="000A0090" w:rsidP="001D5EBC">
      <w:pPr>
        <w:ind w:firstLine="720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Расшифровка показателей</w:t>
      </w:r>
      <w:r w:rsidRPr="00901A30">
        <w:rPr>
          <w:b/>
          <w:sz w:val="28"/>
          <w:szCs w:val="28"/>
        </w:rPr>
        <w:t xml:space="preserve"> формы 0503121</w:t>
      </w:r>
      <w:r w:rsidRPr="00901A30">
        <w:rPr>
          <w:b/>
          <w:sz w:val="27"/>
          <w:szCs w:val="27"/>
        </w:rPr>
        <w:t xml:space="preserve"> </w:t>
      </w:r>
      <w:r w:rsidRPr="00901A30">
        <w:rPr>
          <w:b/>
          <w:sz w:val="28"/>
          <w:szCs w:val="28"/>
        </w:rPr>
        <w:t>«Отчет о финансовых результатах деятельности»</w:t>
      </w:r>
      <w:r w:rsidRPr="00901A30">
        <w:rPr>
          <w:sz w:val="28"/>
          <w:szCs w:val="28"/>
        </w:rPr>
        <w:t>:</w:t>
      </w:r>
    </w:p>
    <w:tbl>
      <w:tblPr>
        <w:tblW w:w="10080" w:type="dxa"/>
        <w:tblInd w:w="93" w:type="dxa"/>
        <w:tblLook w:val="00A0"/>
      </w:tblPr>
      <w:tblGrid>
        <w:gridCol w:w="2992"/>
        <w:gridCol w:w="2410"/>
        <w:gridCol w:w="4678"/>
      </w:tblGrid>
      <w:tr w:rsidR="000A0090" w:rsidRPr="00901A30" w:rsidTr="00E875A9">
        <w:trPr>
          <w:trHeight w:val="825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5" w:name="RANGE!A4:B4"/>
            <w:bookmarkEnd w:id="5"/>
            <w:r w:rsidRPr="00901A30">
              <w:rPr>
                <w:b/>
                <w:bCs/>
                <w:sz w:val="24"/>
                <w:szCs w:val="24"/>
              </w:rPr>
              <w:t>Субъект отчетности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Бюджетная деятельность, руб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E875A9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Расшифровка показателя</w:t>
            </w:r>
          </w:p>
        </w:tc>
      </w:tr>
      <w:tr w:rsidR="000A0090" w:rsidRPr="00901A30" w:rsidTr="00E875A9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Код по КОСГУ: 172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0090" w:rsidRPr="00901A30" w:rsidRDefault="000A0090" w:rsidP="00E875A9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704 371,65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E875A9">
        <w:trPr>
          <w:trHeight w:val="175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704 371,65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Default="000A0090" w:rsidP="00E875A9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доходы от реализации металлолома, возврат из пользования спецодежды, восстановление стоимости ОС на балансе для дальнейшей передачи в МКУ «Комсервис»</w:t>
            </w:r>
          </w:p>
          <w:p w:rsidR="000A0090" w:rsidRPr="00901A30" w:rsidRDefault="000A0090" w:rsidP="00E875A9">
            <w:pPr>
              <w:rPr>
                <w:sz w:val="24"/>
                <w:szCs w:val="24"/>
              </w:rPr>
            </w:pPr>
          </w:p>
        </w:tc>
      </w:tr>
      <w:tr w:rsidR="000A0090" w:rsidRPr="00901A30" w:rsidTr="00E875A9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Код по КОСГУ: 173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-492,55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E875A9">
        <w:trPr>
          <w:trHeight w:val="138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-492,55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Default="000A0090" w:rsidP="00E875A9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 xml:space="preserve">переведена просроченная дебиторская задолженность в сомнительную задолженность на 04 сч. </w:t>
            </w:r>
          </w:p>
          <w:p w:rsidR="000A0090" w:rsidRPr="00901A30" w:rsidRDefault="000A0090" w:rsidP="00E875A9">
            <w:pPr>
              <w:rPr>
                <w:sz w:val="24"/>
                <w:szCs w:val="24"/>
              </w:rPr>
            </w:pPr>
          </w:p>
        </w:tc>
      </w:tr>
      <w:tr w:rsidR="000A0090" w:rsidRPr="00901A30" w:rsidTr="00E875A9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Код по КОСГУ: 176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2 398 620 894,18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E875A9">
        <w:trPr>
          <w:trHeight w:val="5010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2 398 620 894,18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Default="000A0090" w:rsidP="00E875A9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изменение кадастровой стоимости земельных участков в соответсвии с постановлением Правительства Оренбургской области  от 15.10.2020 № 858-пп «Об утверждении результатов определения кадастровой стоимости земель населенных пунктов 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на территории Оренбургской области»</w:t>
            </w:r>
          </w:p>
          <w:p w:rsidR="000A0090" w:rsidRDefault="000A0090" w:rsidP="00E875A9">
            <w:pPr>
              <w:rPr>
                <w:sz w:val="24"/>
                <w:szCs w:val="24"/>
              </w:rPr>
            </w:pPr>
          </w:p>
          <w:p w:rsidR="000A0090" w:rsidRDefault="000A0090" w:rsidP="00E875A9">
            <w:pPr>
              <w:rPr>
                <w:sz w:val="24"/>
                <w:szCs w:val="24"/>
              </w:rPr>
            </w:pPr>
          </w:p>
          <w:p w:rsidR="000A0090" w:rsidRPr="00901A30" w:rsidRDefault="000A0090" w:rsidP="00E875A9">
            <w:pPr>
              <w:rPr>
                <w:sz w:val="24"/>
                <w:szCs w:val="24"/>
              </w:rPr>
            </w:pPr>
          </w:p>
        </w:tc>
      </w:tr>
      <w:tr w:rsidR="000A0090" w:rsidRPr="00901A30" w:rsidTr="00E875A9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Код по КОСГУ: 199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1 349 047,10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75A9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E875A9">
        <w:trPr>
          <w:trHeight w:val="408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090" w:rsidRPr="00901A30" w:rsidRDefault="000A0090" w:rsidP="00E875A9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E875A9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1 349 047,10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875A9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при инвентаризации  в МКУ «Комсервис» выявлен и оприходован излишек материальных запасов в сумме 102 211,09 рублей, в Администрации Северного округа выявлен и оприходован излишек материальных запасов (флаги) в сумме 477 689,00 рублей, основных средств: зеленых насаждений в сумме 459 981,01 рублей, металлическая констракция "костер", флаги, флаштоки в сумме 309 166,00 рублей</w:t>
            </w:r>
          </w:p>
        </w:tc>
      </w:tr>
    </w:tbl>
    <w:p w:rsidR="000A0090" w:rsidRPr="00901A30" w:rsidRDefault="000A0090" w:rsidP="00691FDA">
      <w:pPr>
        <w:pStyle w:val="ListParagraph"/>
        <w:tabs>
          <w:tab w:val="left" w:pos="0"/>
        </w:tabs>
        <w:suppressAutoHyphens/>
        <w:autoSpaceDE w:val="0"/>
        <w:autoSpaceDN w:val="0"/>
        <w:adjustRightInd w:val="0"/>
        <w:ind w:left="284"/>
        <w:jc w:val="both"/>
        <w:outlineLvl w:val="1"/>
        <w:rPr>
          <w:b/>
          <w:sz w:val="32"/>
          <w:szCs w:val="32"/>
        </w:rPr>
      </w:pPr>
      <w:r w:rsidRPr="00901A30">
        <w:rPr>
          <w:sz w:val="28"/>
          <w:szCs w:val="28"/>
        </w:rPr>
        <w:t>Расшифровка показателей</w:t>
      </w:r>
      <w:r w:rsidRPr="00901A30">
        <w:rPr>
          <w:b/>
          <w:sz w:val="28"/>
          <w:szCs w:val="28"/>
        </w:rPr>
        <w:t xml:space="preserve"> </w:t>
      </w:r>
      <w:r w:rsidRPr="00691FDA">
        <w:rPr>
          <w:sz w:val="28"/>
          <w:szCs w:val="28"/>
        </w:rPr>
        <w:t>формы 0503121</w:t>
      </w:r>
      <w:r w:rsidRPr="00691FDA">
        <w:rPr>
          <w:sz w:val="27"/>
          <w:szCs w:val="27"/>
        </w:rPr>
        <w:t xml:space="preserve"> </w:t>
      </w:r>
      <w:r w:rsidRPr="00691FDA">
        <w:rPr>
          <w:sz w:val="28"/>
          <w:szCs w:val="28"/>
        </w:rPr>
        <w:t>«Отчет о финансовых результатах деятельности»</w:t>
      </w:r>
      <w:r>
        <w:rPr>
          <w:sz w:val="28"/>
          <w:szCs w:val="28"/>
        </w:rPr>
        <w:t xml:space="preserve"> отражена в приложении 4 к данной пояснительной записке.</w:t>
      </w:r>
    </w:p>
    <w:p w:rsidR="000A0090" w:rsidRPr="00901A30" w:rsidRDefault="000A0090" w:rsidP="006960AD">
      <w:pPr>
        <w:pStyle w:val="NoSpacing"/>
        <w:ind w:firstLine="567"/>
        <w:jc w:val="both"/>
        <w:rPr>
          <w:sz w:val="28"/>
          <w:szCs w:val="28"/>
        </w:rPr>
      </w:pPr>
      <w:r w:rsidRPr="00901A30">
        <w:rPr>
          <w:b/>
          <w:sz w:val="28"/>
          <w:szCs w:val="28"/>
        </w:rPr>
        <w:t>Форма 0503125.</w:t>
      </w:r>
      <w:r w:rsidRPr="00901A30">
        <w:rPr>
          <w:sz w:val="28"/>
          <w:szCs w:val="28"/>
        </w:rPr>
        <w:t xml:space="preserve"> В течение 2023 года осуществлялись операции с передачей имущества в составе казны муниципального образования «город Оренбург»:</w:t>
      </w:r>
    </w:p>
    <w:p w:rsidR="000A0090" w:rsidRPr="00901A30" w:rsidRDefault="000A0090" w:rsidP="00B01745"/>
    <w:p w:rsidR="000A0090" w:rsidRPr="00901A30" w:rsidRDefault="000A0090" w:rsidP="00686D15">
      <w:pPr>
        <w:ind w:firstLine="709"/>
        <w:jc w:val="both"/>
        <w:rPr>
          <w:sz w:val="28"/>
          <w:szCs w:val="28"/>
        </w:rPr>
      </w:pPr>
      <w:r w:rsidRPr="00901A30">
        <w:rPr>
          <w:b/>
          <w:sz w:val="28"/>
          <w:szCs w:val="28"/>
          <w:u w:val="single"/>
        </w:rPr>
        <w:t>Передано в казну</w:t>
      </w:r>
      <w:r w:rsidRPr="00901A30">
        <w:rPr>
          <w:sz w:val="28"/>
          <w:szCs w:val="28"/>
        </w:rPr>
        <w:t xml:space="preserve"> муниципального образования «город Оренбург» </w:t>
      </w:r>
      <w:r w:rsidRPr="00901A30">
        <w:rPr>
          <w:b/>
          <w:sz w:val="28"/>
          <w:szCs w:val="28"/>
        </w:rPr>
        <w:t>(счет 401 20 281)</w:t>
      </w:r>
      <w:r w:rsidRPr="00901A30">
        <w:rPr>
          <w:sz w:val="28"/>
          <w:szCs w:val="28"/>
        </w:rPr>
        <w:t xml:space="preserve"> </w:t>
      </w:r>
    </w:p>
    <w:p w:rsidR="000A0090" w:rsidRPr="00901A30" w:rsidRDefault="000A0090" w:rsidP="00686D15">
      <w:pPr>
        <w:tabs>
          <w:tab w:val="left" w:pos="3420"/>
        </w:tabs>
        <w:ind w:firstLine="283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                                                                                                              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437"/>
        <w:gridCol w:w="3686"/>
        <w:gridCol w:w="1985"/>
        <w:gridCol w:w="1559"/>
      </w:tblGrid>
      <w:tr w:rsidR="000A0090" w:rsidRPr="00901A30" w:rsidTr="008B5EB2"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№ п/п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Наименование принимающего контрагента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Описание переданного имущества/средств</w:t>
            </w:r>
          </w:p>
        </w:tc>
        <w:tc>
          <w:tcPr>
            <w:tcW w:w="1985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Сумма амортизации, руб.</w:t>
            </w:r>
          </w:p>
        </w:tc>
      </w:tr>
      <w:tr w:rsidR="000A0090" w:rsidRPr="00901A30" w:rsidTr="008B5EB2">
        <w:trPr>
          <w:trHeight w:val="2220"/>
        </w:trPr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Департамент градостроительства и земельных отношений администрации г. Оренбурга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 Земельный участок ул.Магнитогорская 56:44:0320008:6 (Распоряжения Департамента градостроительства и земельных отношений администрации г.Оренбурга от 23.12.2022 № 3944-п)</w:t>
            </w: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70 692 221,97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540"/>
        </w:trPr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37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466"/>
        </w:trPr>
        <w:tc>
          <w:tcPr>
            <w:tcW w:w="6771" w:type="dxa"/>
            <w:gridSpan w:val="3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70 692 221,97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A0090" w:rsidRPr="00901A30" w:rsidRDefault="000A0090" w:rsidP="00686D15">
      <w:pPr>
        <w:ind w:firstLine="709"/>
        <w:jc w:val="both"/>
        <w:rPr>
          <w:sz w:val="28"/>
          <w:szCs w:val="28"/>
        </w:rPr>
      </w:pPr>
    </w:p>
    <w:p w:rsidR="000A0090" w:rsidRPr="00901A30" w:rsidRDefault="000A0090" w:rsidP="00686D15">
      <w:pPr>
        <w:shd w:val="clear" w:color="auto" w:fill="FFFFFF"/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В отчетном периоде осуществлялась </w:t>
      </w:r>
      <w:r w:rsidRPr="00901A30">
        <w:rPr>
          <w:b/>
          <w:sz w:val="28"/>
          <w:szCs w:val="28"/>
          <w:u w:val="single"/>
        </w:rPr>
        <w:t>внутрибюджетная передача объектов нефинансовых активов</w:t>
      </w:r>
      <w:r w:rsidRPr="00901A30">
        <w:rPr>
          <w:sz w:val="28"/>
          <w:szCs w:val="28"/>
        </w:rPr>
        <w:t xml:space="preserve"> </w:t>
      </w:r>
      <w:r w:rsidRPr="00901A30">
        <w:rPr>
          <w:b/>
          <w:sz w:val="28"/>
          <w:szCs w:val="28"/>
        </w:rPr>
        <w:t>(счет 401 20 281)</w:t>
      </w:r>
      <w:r w:rsidRPr="00901A30">
        <w:rPr>
          <w:sz w:val="28"/>
          <w:szCs w:val="28"/>
        </w:rPr>
        <w:t xml:space="preserve"> </w:t>
      </w:r>
    </w:p>
    <w:p w:rsidR="000A0090" w:rsidRPr="00901A30" w:rsidRDefault="000A0090" w:rsidP="00686D15">
      <w:pPr>
        <w:tabs>
          <w:tab w:val="left" w:pos="3420"/>
        </w:tabs>
        <w:ind w:firstLine="283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                                                                                                              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437"/>
        <w:gridCol w:w="3686"/>
        <w:gridCol w:w="1985"/>
        <w:gridCol w:w="1559"/>
      </w:tblGrid>
      <w:tr w:rsidR="000A0090" w:rsidRPr="00901A30" w:rsidTr="008B5EB2"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№ п/п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Наименование принимающего контрагента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Описание переданного имущества/средств</w:t>
            </w:r>
          </w:p>
        </w:tc>
        <w:tc>
          <w:tcPr>
            <w:tcW w:w="1985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Сумма амортизации, руб.</w:t>
            </w:r>
          </w:p>
        </w:tc>
      </w:tr>
      <w:tr w:rsidR="000A0090" w:rsidRPr="00901A30" w:rsidTr="008B5EB2"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МКУ "Центр по обеспечению деятельности Администрации города Оренбурга"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Сплит-системы (Распоряжение Департамента имущественных и жилищных отношений г. Оренбурга от 01.08.2023 № 409)</w:t>
            </w:r>
          </w:p>
          <w:p w:rsidR="000A0090" w:rsidRPr="00901A30" w:rsidRDefault="000A0090" w:rsidP="008B5E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995 156,70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995 156,70</w:t>
            </w:r>
          </w:p>
        </w:tc>
      </w:tr>
      <w:tr w:rsidR="000A0090" w:rsidRPr="00901A30" w:rsidTr="008B5EB2"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МКУ "Центр по обеспечению деятельности Администрации города Оренбурга"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Огнетушители (Распоряжение Департамента имущественных и жилищных отношений г. Оренбурга от 01.08.2023 № 408)</w:t>
            </w:r>
          </w:p>
          <w:p w:rsidR="000A0090" w:rsidRPr="00901A30" w:rsidRDefault="000A0090" w:rsidP="008B5E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4 080,00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</w:t>
            </w:r>
          </w:p>
        </w:tc>
      </w:tr>
      <w:tr w:rsidR="000A0090" w:rsidRPr="00901A30" w:rsidTr="008B5EB2">
        <w:trPr>
          <w:trHeight w:val="1620"/>
        </w:trPr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УЖКХ администрации г.Оренбурга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shd w:val="clear" w:color="auto" w:fill="FFFFFF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Фонтан (сквер им.Ф.Дзержинского) (Распоряжение Департамента имущественных и жилищных отношений г. Оренбурга от 01.08.2023 № 408)</w:t>
            </w: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2 958 704,20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581 253,54</w:t>
            </w:r>
          </w:p>
        </w:tc>
      </w:tr>
      <w:tr w:rsidR="000A0090" w:rsidRPr="00901A30" w:rsidTr="008B5EB2">
        <w:trPr>
          <w:trHeight w:val="330"/>
        </w:trPr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ДГИЗО Администрации города Оренбурга</w:t>
            </w:r>
            <w:r w:rsidRPr="00901A30">
              <w:rPr>
                <w:bCs/>
                <w:sz w:val="24"/>
                <w:szCs w:val="24"/>
              </w:rPr>
              <w:t xml:space="preserve"> (Администрация п. Каргала г.Оренбурга)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shd w:val="clear" w:color="auto" w:fill="FFFFFF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Автомост через Каргалку</w:t>
            </w: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200 231,28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190 201,30</w:t>
            </w:r>
          </w:p>
        </w:tc>
      </w:tr>
      <w:tr w:rsidR="000A0090" w:rsidRPr="00901A30" w:rsidTr="008B5EB2">
        <w:trPr>
          <w:trHeight w:val="375"/>
        </w:trPr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 xml:space="preserve">Департамент имущественных и жилищных отношений Администрации города Оренбурга ( </w:t>
            </w:r>
            <w:r w:rsidRPr="00901A30">
              <w:rPr>
                <w:bCs/>
                <w:sz w:val="24"/>
                <w:szCs w:val="24"/>
              </w:rPr>
              <w:t>Администрация п. Каргала г.Оренбурга)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Комнаты (Распоряжение Департамента имущественных и жилищных отношений г. Оренбурга от 31.07.2023 № 399)</w:t>
            </w:r>
          </w:p>
          <w:p w:rsidR="000A0090" w:rsidRPr="00901A30" w:rsidRDefault="000A0090" w:rsidP="008B5EB2">
            <w:pPr>
              <w:shd w:val="clear" w:color="auto" w:fill="FFFFFF"/>
              <w:rPr>
                <w:sz w:val="24"/>
                <w:szCs w:val="24"/>
              </w:rPr>
            </w:pPr>
          </w:p>
          <w:p w:rsidR="000A0090" w:rsidRPr="00901A30" w:rsidRDefault="000A0090" w:rsidP="008B5E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359 990,00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121 800,00</w:t>
            </w:r>
          </w:p>
        </w:tc>
      </w:tr>
      <w:tr w:rsidR="000A0090" w:rsidRPr="00901A30" w:rsidTr="008B5EB2">
        <w:trPr>
          <w:trHeight w:val="285"/>
        </w:trPr>
        <w:tc>
          <w:tcPr>
            <w:tcW w:w="648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Департамент градостроительства и земельных отношений администрации города Оренбурга (МКУ «Комсервис»)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Земельный участок ул. Базовая кн 56:44:0105001:762 Расп № 3495-р от 24.11.22</w:t>
            </w:r>
          </w:p>
        </w:tc>
        <w:tc>
          <w:tcPr>
            <w:tcW w:w="1985" w:type="dxa"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17 758 599,60</w:t>
            </w:r>
          </w:p>
        </w:tc>
        <w:tc>
          <w:tcPr>
            <w:tcW w:w="1559" w:type="dxa"/>
            <w:vAlign w:val="center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</w:p>
        </w:tc>
      </w:tr>
      <w:tr w:rsidR="000A0090" w:rsidRPr="00901A30" w:rsidTr="008B5EB2">
        <w:trPr>
          <w:trHeight w:val="420"/>
        </w:trPr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A0090" w:rsidRPr="00901A30" w:rsidRDefault="000A0090" w:rsidP="008B5EB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466"/>
        </w:trPr>
        <w:tc>
          <w:tcPr>
            <w:tcW w:w="6771" w:type="dxa"/>
            <w:gridSpan w:val="3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A0090" w:rsidRPr="00901A30" w:rsidRDefault="000A0090" w:rsidP="00686D15">
      <w:pPr>
        <w:ind w:firstLine="709"/>
        <w:jc w:val="both"/>
        <w:rPr>
          <w:sz w:val="28"/>
          <w:szCs w:val="28"/>
        </w:rPr>
      </w:pPr>
    </w:p>
    <w:p w:rsidR="000A0090" w:rsidRPr="00901A30" w:rsidRDefault="000A0090" w:rsidP="00686D15">
      <w:pPr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В отчетном периоде осуществлялась </w:t>
      </w:r>
      <w:r w:rsidRPr="00901A30">
        <w:rPr>
          <w:b/>
          <w:sz w:val="28"/>
          <w:szCs w:val="28"/>
          <w:u w:val="single"/>
        </w:rPr>
        <w:t>внутрибюджетная передача материальных запасов</w:t>
      </w:r>
      <w:r w:rsidRPr="00901A30">
        <w:rPr>
          <w:sz w:val="28"/>
          <w:szCs w:val="28"/>
        </w:rPr>
        <w:t xml:space="preserve"> </w:t>
      </w:r>
      <w:r w:rsidRPr="00901A30">
        <w:rPr>
          <w:b/>
          <w:sz w:val="28"/>
          <w:szCs w:val="28"/>
        </w:rPr>
        <w:t>(счет 401 20 241)</w:t>
      </w:r>
      <w:r w:rsidRPr="00901A30">
        <w:rPr>
          <w:sz w:val="28"/>
          <w:szCs w:val="28"/>
        </w:rPr>
        <w:t xml:space="preserve"> </w:t>
      </w:r>
    </w:p>
    <w:p w:rsidR="000A0090" w:rsidRPr="00901A30" w:rsidRDefault="000A0090" w:rsidP="00686D15">
      <w:pPr>
        <w:tabs>
          <w:tab w:val="left" w:pos="3420"/>
        </w:tabs>
        <w:ind w:firstLine="283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                                                                                                              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437"/>
        <w:gridCol w:w="3686"/>
        <w:gridCol w:w="1985"/>
        <w:gridCol w:w="1559"/>
      </w:tblGrid>
      <w:tr w:rsidR="000A0090" w:rsidRPr="00901A30" w:rsidTr="008B5EB2"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№ п/п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Наименование принимающего контрагента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Описание переданного имущества/средств</w:t>
            </w:r>
          </w:p>
        </w:tc>
        <w:tc>
          <w:tcPr>
            <w:tcW w:w="1985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Сумма амортизации, руб.</w:t>
            </w:r>
          </w:p>
        </w:tc>
      </w:tr>
      <w:tr w:rsidR="000A0090" w:rsidRPr="00901A30" w:rsidTr="008B5EB2"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Управление образования администрации г.Оренбурга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 Ручки  (</w:t>
            </w:r>
            <w:r w:rsidRPr="00901A30">
              <w:rPr>
                <w:sz w:val="24"/>
                <w:szCs w:val="24"/>
              </w:rPr>
              <w:t xml:space="preserve">Распоряжение Департамента имущественных и жилищных отношений г. Оренбурга </w:t>
            </w:r>
            <w:r w:rsidRPr="00901A30">
              <w:rPr>
                <w:color w:val="000000"/>
                <w:sz w:val="24"/>
                <w:szCs w:val="24"/>
              </w:rPr>
              <w:t>от 11.01.2023 № 19)</w:t>
            </w: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127 140,00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</w:t>
            </w:r>
          </w:p>
        </w:tc>
      </w:tr>
      <w:tr w:rsidR="000A0090" w:rsidRPr="00901A30" w:rsidTr="008B5EB2">
        <w:trPr>
          <w:trHeight w:val="1335"/>
        </w:trPr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МКУ "Центр по обеспечению деятельности Администрации города Оренбурга"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shd w:val="clear" w:color="auto" w:fill="FFFFFF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Запасные части к автомобилю (Распоряжение Департамента имущественных и жилищных отношений г. Оренбурга от 01.09.2023 № 464)</w:t>
            </w: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434 081,00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600"/>
        </w:trPr>
        <w:tc>
          <w:tcPr>
            <w:tcW w:w="648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437" w:type="dxa"/>
          </w:tcPr>
          <w:p w:rsidR="000A0090" w:rsidRPr="00901A30" w:rsidRDefault="000A0090" w:rsidP="008B5EB2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МКУ «ЦМР»</w:t>
            </w:r>
          </w:p>
        </w:tc>
        <w:tc>
          <w:tcPr>
            <w:tcW w:w="3686" w:type="dxa"/>
          </w:tcPr>
          <w:p w:rsidR="000A0090" w:rsidRPr="00901A30" w:rsidRDefault="000A0090" w:rsidP="008B5EB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Передача программных продуктов (1С Предприятие) от сел</w:t>
            </w:r>
          </w:p>
          <w:p w:rsidR="000A0090" w:rsidRPr="00901A30" w:rsidRDefault="000A0090" w:rsidP="008B5E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75 750,00</w:t>
            </w:r>
          </w:p>
        </w:tc>
        <w:tc>
          <w:tcPr>
            <w:tcW w:w="155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466"/>
        </w:trPr>
        <w:tc>
          <w:tcPr>
            <w:tcW w:w="6771" w:type="dxa"/>
            <w:gridSpan w:val="3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0A0090" w:rsidRPr="00901A30" w:rsidRDefault="000A0090" w:rsidP="008B5EB2">
            <w:pPr>
              <w:jc w:val="center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636 971,00</w:t>
            </w:r>
          </w:p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A0090" w:rsidRPr="00901A30" w:rsidRDefault="000A0090" w:rsidP="008B5EB2">
            <w:pPr>
              <w:jc w:val="center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0</w:t>
            </w:r>
          </w:p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A0090" w:rsidRPr="00901A30" w:rsidRDefault="000A0090" w:rsidP="00686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0090" w:rsidRPr="00901A30" w:rsidRDefault="000A0090" w:rsidP="00686D15">
      <w:pPr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  В отчетном периоде осуществлялась </w:t>
      </w:r>
      <w:r w:rsidRPr="00901A30">
        <w:rPr>
          <w:b/>
          <w:sz w:val="28"/>
          <w:szCs w:val="28"/>
          <w:u w:val="single"/>
        </w:rPr>
        <w:t>внутрибюджетная передача объектов нефинансовых активов</w:t>
      </w:r>
      <w:r w:rsidRPr="00901A30">
        <w:rPr>
          <w:sz w:val="28"/>
          <w:szCs w:val="28"/>
        </w:rPr>
        <w:t xml:space="preserve"> </w:t>
      </w:r>
      <w:r w:rsidRPr="00901A30">
        <w:rPr>
          <w:b/>
          <w:sz w:val="28"/>
          <w:szCs w:val="28"/>
        </w:rPr>
        <w:t>(счет 401 10 195)</w:t>
      </w:r>
      <w:r w:rsidRPr="00901A30">
        <w:rPr>
          <w:sz w:val="28"/>
          <w:szCs w:val="28"/>
        </w:rPr>
        <w:t xml:space="preserve"> </w:t>
      </w:r>
    </w:p>
    <w:p w:rsidR="000A0090" w:rsidRPr="00901A30" w:rsidRDefault="000A0090" w:rsidP="00686D15">
      <w:pPr>
        <w:tabs>
          <w:tab w:val="left" w:pos="3420"/>
        </w:tabs>
        <w:ind w:firstLine="283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693"/>
        <w:gridCol w:w="3402"/>
        <w:gridCol w:w="1843"/>
        <w:gridCol w:w="1701"/>
      </w:tblGrid>
      <w:tr w:rsidR="000A0090" w:rsidRPr="00901A30" w:rsidTr="008B5EB2">
        <w:tc>
          <w:tcPr>
            <w:tcW w:w="70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Сумма амортизации, руб.</w:t>
            </w:r>
          </w:p>
        </w:tc>
      </w:tr>
      <w:tr w:rsidR="000A0090" w:rsidRPr="00901A30" w:rsidTr="008B5EB2">
        <w:tc>
          <w:tcPr>
            <w:tcW w:w="70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Администрация города Оренбурга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Контейнеры для раздельного накопления твердых коммунальных отходов (Распоряжение Департамента имущественных и жилищных отношений г. Оренбурга от 06.03.2023 № 119)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12 760 200,00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</w:tr>
      <w:tr w:rsidR="000A0090" w:rsidRPr="00901A30" w:rsidTr="008B5EB2">
        <w:tc>
          <w:tcPr>
            <w:tcW w:w="70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Департамент градостроительства и земельных отношений администрации г. Оренбурга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Остановочные павильоны (Распоряжение Департамента имущественных и жилищных отношений г. Оренбурга от 06.06.2023 № 268)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16 903 139,45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1 244 764,67</w:t>
            </w:r>
          </w:p>
        </w:tc>
      </w:tr>
      <w:tr w:rsidR="000A0090" w:rsidRPr="00901A30" w:rsidTr="008B5EB2">
        <w:tc>
          <w:tcPr>
            <w:tcW w:w="70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ДЕПАРТАМЕНТ ИМУЩЕСТВЕННЫХ И ЖИЛИЩНЫХ ОТНОШЕНИЙ АДМИНИСТРАЦИИ ГОРОДА ОРЕНБУРГА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Сеть наружного освещения (сквер им.Ф.Э.Дзержинского) (Распоряжение Департамента имущественных и жилищных отношений г. Оренбурга от 01.06.2023 № 254)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143,56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1110"/>
        </w:trPr>
        <w:tc>
          <w:tcPr>
            <w:tcW w:w="70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УЖКХ администрации г.Оренбурга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Световые консоли (Акт о приеме-передаче объектов нефинансовых активов от 25.12.2023 № 0000-000501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14 804 026,02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303"/>
        </w:trPr>
        <w:tc>
          <w:tcPr>
            <w:tcW w:w="70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ДЕПАРТАМЕНТ ИМУЩЕСТВЕННЫХ И ЖИЛИЩНЫХ ОТНОШЕНИЙ АДМИНИСТРАЦИИ ГОРОДА ОРЕНБУРГА</w:t>
            </w:r>
          </w:p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(Администрация п. Каргала г.Оренбурга)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Нежилое помещение №1 (880,2), ул.Советская, д.12, п.Каргала (56:44:0601001:1384) (Распоряжение Департамента имущественных и жилищных отношений города Оренбурга №402 от 31.07.2023)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2 828 064,46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672 021,04</w:t>
            </w:r>
          </w:p>
        </w:tc>
      </w:tr>
      <w:tr w:rsidR="000A0090" w:rsidRPr="00901A30" w:rsidTr="008B5EB2">
        <w:trPr>
          <w:trHeight w:val="1560"/>
        </w:trPr>
        <w:tc>
          <w:tcPr>
            <w:tcW w:w="70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ДГИЗО Администрации города Оренбурга</w:t>
            </w:r>
            <w:r w:rsidRPr="00901A30">
              <w:rPr>
                <w:bCs/>
                <w:sz w:val="24"/>
                <w:szCs w:val="24"/>
              </w:rPr>
              <w:t xml:space="preserve"> (Администрация п. Каргала г.Оренбурга)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Земельный участок (56:44:0601001:2285) (Распоряжение Департамента имущественных и жилищных отношений города Оренбурга №2989р от 25.07.2023)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1 000 481,43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270"/>
        </w:trPr>
        <w:tc>
          <w:tcPr>
            <w:tcW w:w="709" w:type="dxa"/>
            <w:vMerge w:val="restart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  <w:r w:rsidRPr="00901A30">
              <w:rPr>
                <w:b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2693" w:type="dxa"/>
            <w:vMerge w:val="restart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  <w:r w:rsidRPr="00901A30">
              <w:rPr>
                <w:b/>
                <w:color w:val="000000"/>
                <w:sz w:val="28"/>
                <w:szCs w:val="28"/>
              </w:rPr>
              <w:t>Департамент градостроительства и земельных отношений администрации города Оренбурга</w:t>
            </w:r>
            <w:r w:rsidRPr="00901A30">
              <w:rPr>
                <w:color w:val="000000"/>
                <w:sz w:val="28"/>
                <w:szCs w:val="28"/>
              </w:rPr>
              <w:t xml:space="preserve"> (Распоряжение №4040-р от 29.12.2022) (МКУ «Комсервис»)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земельный участок по ул. Магистральная кн 56:44:0321011:338</w:t>
            </w:r>
          </w:p>
        </w:tc>
        <w:tc>
          <w:tcPr>
            <w:tcW w:w="1843" w:type="dxa"/>
            <w:vAlign w:val="center"/>
          </w:tcPr>
          <w:p w:rsidR="000A0090" w:rsidRPr="00901A30" w:rsidRDefault="000A0090" w:rsidP="008B5EB2">
            <w:pPr>
              <w:jc w:val="center"/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2 785 839,18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</w:p>
        </w:tc>
      </w:tr>
      <w:tr w:rsidR="000A0090" w:rsidRPr="00901A30" w:rsidTr="008B5EB2">
        <w:trPr>
          <w:trHeight w:val="111"/>
        </w:trPr>
        <w:tc>
          <w:tcPr>
            <w:tcW w:w="709" w:type="dxa"/>
            <w:vMerge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земельный участок ул. Магистральная кн 56:44:0321011:337</w:t>
            </w:r>
          </w:p>
        </w:tc>
        <w:tc>
          <w:tcPr>
            <w:tcW w:w="1843" w:type="dxa"/>
            <w:vAlign w:val="center"/>
          </w:tcPr>
          <w:p w:rsidR="000A0090" w:rsidRPr="00901A30" w:rsidRDefault="000A0090" w:rsidP="008B5EB2">
            <w:pPr>
              <w:jc w:val="center"/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3 923 529,74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</w:p>
        </w:tc>
      </w:tr>
      <w:tr w:rsidR="000A0090" w:rsidRPr="00901A30" w:rsidTr="008B5EB2">
        <w:trPr>
          <w:trHeight w:val="201"/>
        </w:trPr>
        <w:tc>
          <w:tcPr>
            <w:tcW w:w="709" w:type="dxa"/>
            <w:vMerge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земельный участок ул. Магнитогорская кн 56:44:0320008:6</w:t>
            </w:r>
          </w:p>
        </w:tc>
        <w:tc>
          <w:tcPr>
            <w:tcW w:w="1843" w:type="dxa"/>
            <w:vAlign w:val="center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70 692 221,97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</w:p>
        </w:tc>
      </w:tr>
      <w:tr w:rsidR="000A0090" w:rsidRPr="00901A30" w:rsidTr="008B5EB2">
        <w:trPr>
          <w:trHeight w:val="270"/>
        </w:trPr>
        <w:tc>
          <w:tcPr>
            <w:tcW w:w="709" w:type="dxa"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8.</w:t>
            </w:r>
          </w:p>
        </w:tc>
        <w:tc>
          <w:tcPr>
            <w:tcW w:w="2693" w:type="dxa"/>
          </w:tcPr>
          <w:p w:rsidR="000A0090" w:rsidRPr="00901A30" w:rsidRDefault="000A0090" w:rsidP="008B5EB2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01A30">
              <w:rPr>
                <w:b/>
                <w:color w:val="000000"/>
                <w:sz w:val="28"/>
                <w:szCs w:val="28"/>
              </w:rPr>
              <w:t>МКУ «Специализированная служба ритуальных услуг»</w:t>
            </w:r>
          </w:p>
          <w:p w:rsidR="000A0090" w:rsidRPr="00901A30" w:rsidRDefault="000A0090" w:rsidP="008B5EB2">
            <w:pPr>
              <w:jc w:val="both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(МКУ «Комсервис»)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jc w:val="both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Автобус ПАЗ 320530 г/н К073ТВ 56 (в комплекте тахограф)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416 666,72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416 666,72</w:t>
            </w:r>
          </w:p>
        </w:tc>
      </w:tr>
      <w:tr w:rsidR="000A0090" w:rsidRPr="00901A30" w:rsidTr="008B5EB2">
        <w:trPr>
          <w:trHeight w:val="240"/>
        </w:trPr>
        <w:tc>
          <w:tcPr>
            <w:tcW w:w="709" w:type="dxa"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9.</w:t>
            </w:r>
          </w:p>
        </w:tc>
        <w:tc>
          <w:tcPr>
            <w:tcW w:w="2693" w:type="dxa"/>
          </w:tcPr>
          <w:p w:rsidR="000A0090" w:rsidRPr="00901A30" w:rsidRDefault="000A0090" w:rsidP="008B5EB2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01A30">
              <w:rPr>
                <w:b/>
                <w:color w:val="000000"/>
                <w:sz w:val="28"/>
                <w:szCs w:val="28"/>
              </w:rPr>
              <w:t>МКУ «БИОЗ»</w:t>
            </w:r>
          </w:p>
          <w:p w:rsidR="000A0090" w:rsidRPr="00901A30" w:rsidRDefault="000A0090" w:rsidP="008B5EB2">
            <w:pPr>
              <w:jc w:val="both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(Распоряжение КУИ 1545 от 10.12.2023)</w:t>
            </w:r>
          </w:p>
          <w:p w:rsidR="000A0090" w:rsidRPr="00901A30" w:rsidRDefault="000A0090" w:rsidP="008B5EB2">
            <w:pPr>
              <w:jc w:val="both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(МКУ «Комсервис»)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jc w:val="both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 xml:space="preserve">Трактор колесный БЕЛАРУС 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815 000,00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815 000,00</w:t>
            </w:r>
          </w:p>
        </w:tc>
      </w:tr>
      <w:tr w:rsidR="000A0090" w:rsidRPr="00901A30" w:rsidTr="008B5EB2">
        <w:trPr>
          <w:trHeight w:val="285"/>
        </w:trPr>
        <w:tc>
          <w:tcPr>
            <w:tcW w:w="709" w:type="dxa"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10.</w:t>
            </w:r>
          </w:p>
        </w:tc>
        <w:tc>
          <w:tcPr>
            <w:tcW w:w="2693" w:type="dxa"/>
          </w:tcPr>
          <w:p w:rsidR="000A0090" w:rsidRPr="00901A30" w:rsidRDefault="000A0090" w:rsidP="008B5EB2">
            <w:pPr>
              <w:jc w:val="both"/>
              <w:rPr>
                <w:color w:val="000000"/>
                <w:sz w:val="28"/>
                <w:szCs w:val="28"/>
              </w:rPr>
            </w:pPr>
            <w:r w:rsidRPr="00901A30">
              <w:rPr>
                <w:b/>
                <w:color w:val="000000"/>
                <w:sz w:val="28"/>
                <w:szCs w:val="28"/>
              </w:rPr>
              <w:t>Департамент градостроительства и земельных отношений администрации города Оренбурга</w:t>
            </w:r>
            <w:r w:rsidRPr="00901A30">
              <w:rPr>
                <w:color w:val="000000"/>
                <w:sz w:val="28"/>
                <w:szCs w:val="28"/>
              </w:rPr>
              <w:t xml:space="preserve"> (Приказ департамента градостроительства)</w:t>
            </w:r>
          </w:p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(МКУ «Комсервис»)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Сети связи, электроснабжение. Благоустройство парк Березка.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5 539 779,80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</w:p>
        </w:tc>
      </w:tr>
      <w:tr w:rsidR="000A0090" w:rsidRPr="00901A30" w:rsidTr="008B5EB2">
        <w:trPr>
          <w:trHeight w:val="2898"/>
        </w:trPr>
        <w:tc>
          <w:tcPr>
            <w:tcW w:w="709" w:type="dxa"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11.</w:t>
            </w:r>
          </w:p>
        </w:tc>
        <w:tc>
          <w:tcPr>
            <w:tcW w:w="2693" w:type="dxa"/>
          </w:tcPr>
          <w:p w:rsidR="000A0090" w:rsidRPr="00901A30" w:rsidRDefault="000A0090" w:rsidP="008B5EB2">
            <w:pPr>
              <w:jc w:val="both"/>
              <w:rPr>
                <w:color w:val="000000"/>
                <w:sz w:val="28"/>
                <w:szCs w:val="28"/>
              </w:rPr>
            </w:pPr>
            <w:r w:rsidRPr="00901A30">
              <w:rPr>
                <w:b/>
                <w:color w:val="000000"/>
                <w:sz w:val="28"/>
                <w:szCs w:val="28"/>
              </w:rPr>
              <w:t>Департамент гра-достроительства и земельных отно-шений админи-страции города Оренбурга</w:t>
            </w:r>
            <w:r w:rsidRPr="00901A30">
              <w:rPr>
                <w:color w:val="000000"/>
                <w:sz w:val="28"/>
                <w:szCs w:val="28"/>
              </w:rPr>
              <w:t xml:space="preserve"> (Распоряжение № 205 от 11.05.2023)</w:t>
            </w:r>
          </w:p>
          <w:p w:rsidR="000A0090" w:rsidRPr="00901A30" w:rsidRDefault="000A0090" w:rsidP="008B5EB2">
            <w:pPr>
              <w:jc w:val="both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(МКУ «Комсервис»)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jc w:val="both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МАФ для парка ТРЗ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15 568 065,39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both"/>
              <w:rPr>
                <w:sz w:val="28"/>
                <w:szCs w:val="28"/>
              </w:rPr>
            </w:pPr>
            <w:r w:rsidRPr="00901A30">
              <w:rPr>
                <w:sz w:val="28"/>
                <w:szCs w:val="28"/>
              </w:rPr>
              <w:t>4 722 745,26</w:t>
            </w:r>
          </w:p>
        </w:tc>
      </w:tr>
      <w:tr w:rsidR="000A0090" w:rsidRPr="00901A30" w:rsidTr="008B5EB2">
        <w:trPr>
          <w:trHeight w:val="228"/>
        </w:trPr>
        <w:tc>
          <w:tcPr>
            <w:tcW w:w="6804" w:type="dxa"/>
            <w:gridSpan w:val="3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495"/>
        </w:trPr>
        <w:tc>
          <w:tcPr>
            <w:tcW w:w="10348" w:type="dxa"/>
            <w:gridSpan w:val="5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(Счет 401.10.191)</w:t>
            </w:r>
          </w:p>
        </w:tc>
      </w:tr>
      <w:tr w:rsidR="000A0090" w:rsidRPr="00901A30" w:rsidTr="008B5EB2">
        <w:trPr>
          <w:trHeight w:val="273"/>
        </w:trPr>
        <w:tc>
          <w:tcPr>
            <w:tcW w:w="70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 xml:space="preserve">МКУ "Центр по обеспечению деятельности Администрации города Оренбурга </w:t>
            </w:r>
            <w:r w:rsidRPr="00901A30">
              <w:rPr>
                <w:bCs/>
                <w:sz w:val="24"/>
                <w:szCs w:val="24"/>
              </w:rPr>
              <w:t>(Администрация п. Пруды  г.Оренбурга)</w:t>
            </w:r>
          </w:p>
        </w:tc>
        <w:tc>
          <w:tcPr>
            <w:tcW w:w="3402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8"/>
                <w:szCs w:val="28"/>
              </w:rPr>
              <w:t>Бензин АИ-92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674,31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210"/>
        </w:trPr>
        <w:tc>
          <w:tcPr>
            <w:tcW w:w="70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901A30">
              <w:rPr>
                <w:sz w:val="28"/>
                <w:szCs w:val="28"/>
              </w:rPr>
              <w:t>МКУ «Специализированная служба ритуальных услуг» (МКУ «Комсервис»</w:t>
            </w:r>
          </w:p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8"/>
                <w:szCs w:val="28"/>
              </w:rPr>
              <w:t>Бензин АИ-92</w:t>
            </w:r>
          </w:p>
        </w:tc>
        <w:tc>
          <w:tcPr>
            <w:tcW w:w="1843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1247,00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330"/>
        </w:trPr>
        <w:tc>
          <w:tcPr>
            <w:tcW w:w="709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466"/>
        </w:trPr>
        <w:tc>
          <w:tcPr>
            <w:tcW w:w="6804" w:type="dxa"/>
            <w:gridSpan w:val="3"/>
          </w:tcPr>
          <w:p w:rsidR="000A0090" w:rsidRPr="00901A30" w:rsidRDefault="000A0090" w:rsidP="008B5EB2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A0090" w:rsidRPr="00901A30" w:rsidRDefault="000A0090" w:rsidP="008B5EB2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A0090" w:rsidRPr="00901A30" w:rsidRDefault="000A0090" w:rsidP="00686D15">
      <w:pPr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0A0090" w:rsidRPr="00901A30" w:rsidRDefault="000A0090" w:rsidP="00686D15">
      <w:pPr>
        <w:ind w:firstLine="709"/>
        <w:jc w:val="both"/>
        <w:rPr>
          <w:sz w:val="28"/>
          <w:szCs w:val="28"/>
        </w:rPr>
      </w:pPr>
    </w:p>
    <w:p w:rsidR="000A0090" w:rsidRPr="00901A30" w:rsidRDefault="000A0090" w:rsidP="00686D1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01A30">
        <w:rPr>
          <w:sz w:val="28"/>
          <w:szCs w:val="28"/>
        </w:rPr>
        <w:t xml:space="preserve">В отчетном периоде осуществлялась </w:t>
      </w:r>
      <w:r w:rsidRPr="00901A30">
        <w:rPr>
          <w:b/>
          <w:sz w:val="28"/>
          <w:szCs w:val="28"/>
          <w:u w:val="single"/>
        </w:rPr>
        <w:t>внутриведомственная передача объектов нефинансовых активов</w:t>
      </w:r>
      <w:r w:rsidRPr="00901A30">
        <w:rPr>
          <w:sz w:val="28"/>
          <w:szCs w:val="28"/>
        </w:rPr>
        <w:t xml:space="preserve"> (</w:t>
      </w:r>
      <w:r w:rsidRPr="00901A30">
        <w:rPr>
          <w:b/>
          <w:sz w:val="28"/>
          <w:szCs w:val="28"/>
        </w:rPr>
        <w:t>счет 1 304 04).</w:t>
      </w:r>
    </w:p>
    <w:p w:rsidR="000A0090" w:rsidRPr="00901A30" w:rsidRDefault="000A0090" w:rsidP="00686D15">
      <w:pPr>
        <w:ind w:firstLine="709"/>
        <w:jc w:val="both"/>
        <w:rPr>
          <w:sz w:val="28"/>
          <w:szCs w:val="28"/>
        </w:rPr>
      </w:pPr>
    </w:p>
    <w:p w:rsidR="000A0090" w:rsidRPr="00901A30" w:rsidRDefault="000A0090" w:rsidP="00686D15">
      <w:pPr>
        <w:ind w:firstLine="709"/>
        <w:jc w:val="both"/>
        <w:rPr>
          <w:b/>
          <w:sz w:val="28"/>
          <w:szCs w:val="28"/>
        </w:rPr>
      </w:pPr>
      <w:r w:rsidRPr="00901A30">
        <w:rPr>
          <w:sz w:val="28"/>
          <w:szCs w:val="28"/>
        </w:rPr>
        <w:t>Выбытие нефинансовых активов в подведомственные учреждения: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673"/>
        <w:gridCol w:w="3420"/>
        <w:gridCol w:w="1800"/>
        <w:gridCol w:w="1800"/>
      </w:tblGrid>
      <w:tr w:rsidR="000A0090" w:rsidRPr="00901A30" w:rsidTr="008B5EB2">
        <w:tc>
          <w:tcPr>
            <w:tcW w:w="675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№ п/п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Сумма амортизации, руб.</w:t>
            </w: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Автошины, хоз.товары (Распоряжение Департамента имущественных и жилищных отношений г. Оренбурга от 22.03.2023 № 135)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87 377,20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</w:tr>
      <w:tr w:rsidR="000A0090" w:rsidRPr="00901A30" w:rsidTr="008B5EB2">
        <w:trPr>
          <w:trHeight w:val="56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Урны (Распоряжение Департамента имущественных и жилищных отношений г. Оренбурга от 27.01.2023 № 54)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144 550,00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Остановочный павильон (Распоряжение Департамента имущественных и жилищных отношений г. Оренбурга от 27.01.2023 № 50)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295 000,00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3 259,66</w:t>
            </w: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4.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Снегоуборочная машина (Распоряжение Департамента имущественных и жилищных отношений г. Оренбурга от 22.03.2023 № 135)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29 900,00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29 900,00</w:t>
            </w: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Администрация с. Краснохолм Дзержинского района г. Оренбурга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Контейнеры (Распоряжение Департамента имущественных и жилищных отношений г. Оренбурга от 29.03.2023 № 139)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399 273,74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399 273,74</w:t>
            </w: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6.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Огнетушители,  стремянка, счетчики (Распоряжение Департамента имущественных и жилищных отношений г. Оренбурга от 26.05.2023 № 242)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12 210,00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Ель каркасная, тачка, электростанция (Распоряжение Департамента имущественных и жилищных отношений г. Оренбурга от 17.04.2023 № 177)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24 206,93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22 531,86</w:t>
            </w: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Огнетушители,  стремянка, счетчики (Распоряжение Департамента имущественных и жилищных отношений г. Оренбурга от 10.04.2023 № 159)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9 854,83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9.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Автошины (Распоряжение Департамента имущественных и жилищных отношений г. Оренбурга от 17.04.2023 № 176)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51 231,61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10.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Ведра (Распоряжение Департамента имущественных и жилищных отношений г. Оренбурга от 17.04.2023 № 177)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779,67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11.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Эмаль (Распоряжение Департамента имущественных и жилищных отношений г. Оренбурга от 26.05.2023 № 239)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796 370,20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Пакеты, перчатки (Распоряжение Департамента имущественных и жилищных отношений г. Оренбурга от 26.06.2023 № 196)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133 868,17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13.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Зеленые насаждения (Распоряжение Департамента имущественных и жилищных отношений г. Оренбурга от 04.07.2023 № 347)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1 540 008,90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110 488,28</w:t>
            </w: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Администрация поселка Каргала Дзержинского района города Оренбурга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Контейнеры (Распоряжение Департамента имущественных и жилищных отношений г. Оренбурга от 24.07.2023 № 389)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715 566,33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715 566,33</w:t>
            </w: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15.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Мешки (Распоряжение Департамента имущественных и жилищных отношений администрации г.Оренбурга от 06.10.2023 № 507)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40 128,00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16.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Урна для мусора У4-35 (35 литров (Акт о приеме-передаче объектов нефинансовых активов от 21.12.2023 № 00ГУ-000056)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247 800,00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344"/>
        </w:trPr>
        <w:tc>
          <w:tcPr>
            <w:tcW w:w="6768" w:type="dxa"/>
            <w:gridSpan w:val="3"/>
          </w:tcPr>
          <w:p w:rsidR="000A0090" w:rsidRPr="00901A30" w:rsidRDefault="000A0090" w:rsidP="008B5EB2">
            <w:pPr>
              <w:pStyle w:val="10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A0090" w:rsidRPr="00901A30" w:rsidRDefault="000A0090" w:rsidP="00686D15">
      <w:pPr>
        <w:ind w:firstLine="709"/>
        <w:jc w:val="both"/>
        <w:rPr>
          <w:sz w:val="28"/>
          <w:szCs w:val="28"/>
        </w:rPr>
      </w:pPr>
    </w:p>
    <w:p w:rsidR="000A0090" w:rsidRPr="00901A30" w:rsidRDefault="000A0090" w:rsidP="00686D15">
      <w:pPr>
        <w:ind w:firstLine="709"/>
        <w:jc w:val="both"/>
        <w:rPr>
          <w:b/>
          <w:sz w:val="28"/>
          <w:szCs w:val="28"/>
        </w:rPr>
      </w:pPr>
      <w:r w:rsidRPr="00901A30">
        <w:rPr>
          <w:sz w:val="28"/>
          <w:szCs w:val="28"/>
        </w:rPr>
        <w:t>Поступление нефинансовых активов из подведомственных учреждений:</w:t>
      </w:r>
    </w:p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673"/>
        <w:gridCol w:w="3420"/>
        <w:gridCol w:w="1800"/>
        <w:gridCol w:w="1800"/>
      </w:tblGrid>
      <w:tr w:rsidR="000A0090" w:rsidRPr="00901A30" w:rsidTr="008B5EB2">
        <w:tc>
          <w:tcPr>
            <w:tcW w:w="675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№ п/п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Сумма амортизации, руб.</w:t>
            </w:r>
          </w:p>
        </w:tc>
      </w:tr>
      <w:tr w:rsidR="000A0090" w:rsidRPr="00901A30" w:rsidTr="008B5EB2">
        <w:trPr>
          <w:trHeight w:val="795"/>
        </w:trPr>
        <w:tc>
          <w:tcPr>
            <w:tcW w:w="675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1.</w:t>
            </w:r>
          </w:p>
        </w:tc>
        <w:tc>
          <w:tcPr>
            <w:tcW w:w="2673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Администрация с. Пруды Промышленного района г. Оренбурга</w:t>
            </w:r>
          </w:p>
        </w:tc>
        <w:tc>
          <w:tcPr>
            <w:tcW w:w="3420" w:type="dxa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Компьютер (Распоряжение Департамента имущественных и жилищных отношений г. Оренбурга от 04.08.2023 № 414)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33 676,00</w:t>
            </w: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24 997,00</w:t>
            </w:r>
          </w:p>
        </w:tc>
      </w:tr>
      <w:tr w:rsidR="000A0090" w:rsidRPr="00901A30" w:rsidTr="008B5EB2">
        <w:trPr>
          <w:trHeight w:val="344"/>
        </w:trPr>
        <w:tc>
          <w:tcPr>
            <w:tcW w:w="6768" w:type="dxa"/>
            <w:gridSpan w:val="3"/>
          </w:tcPr>
          <w:p w:rsidR="000A0090" w:rsidRPr="00901A30" w:rsidRDefault="000A0090" w:rsidP="008B5EB2">
            <w:pPr>
              <w:pStyle w:val="10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0A0090" w:rsidRPr="00901A30" w:rsidRDefault="000A0090" w:rsidP="008B5EB2">
            <w:pPr>
              <w:pStyle w:val="1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A0090" w:rsidRPr="00901A30" w:rsidRDefault="000A0090" w:rsidP="00686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0090" w:rsidRPr="00901A30" w:rsidRDefault="000A0090" w:rsidP="00686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0090" w:rsidRPr="00901A30" w:rsidRDefault="000A0090" w:rsidP="00686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0090" w:rsidRPr="00901A30" w:rsidRDefault="000A0090" w:rsidP="00686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</w:t>
      </w:r>
      <w:r w:rsidRPr="00901A30">
        <w:rPr>
          <w:b/>
          <w:sz w:val="28"/>
          <w:szCs w:val="28"/>
          <w:u w:val="single"/>
        </w:rPr>
        <w:t xml:space="preserve">внутриведомственная передача обязательств </w:t>
      </w:r>
      <w:r w:rsidRPr="00901A30">
        <w:rPr>
          <w:sz w:val="28"/>
          <w:szCs w:val="28"/>
        </w:rPr>
        <w:t>(</w:t>
      </w:r>
      <w:r w:rsidRPr="00901A30">
        <w:rPr>
          <w:b/>
          <w:sz w:val="28"/>
          <w:szCs w:val="28"/>
        </w:rPr>
        <w:t>счет 1 304 04)</w:t>
      </w:r>
      <w:r w:rsidRPr="00901A30">
        <w:rPr>
          <w:sz w:val="28"/>
          <w:szCs w:val="28"/>
        </w:rPr>
        <w:t>.</w:t>
      </w:r>
    </w:p>
    <w:p w:rsidR="000A0090" w:rsidRPr="00901A30" w:rsidRDefault="000A0090" w:rsidP="00686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754"/>
        <w:gridCol w:w="3828"/>
        <w:gridCol w:w="1701"/>
        <w:gridCol w:w="1403"/>
      </w:tblGrid>
      <w:tr w:rsidR="000A0090" w:rsidRPr="00901A30" w:rsidTr="008B5EB2">
        <w:trPr>
          <w:trHeight w:val="267"/>
        </w:trPr>
        <w:tc>
          <w:tcPr>
            <w:tcW w:w="648" w:type="dxa"/>
            <w:vMerge w:val="restart"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№ п/п</w:t>
            </w:r>
          </w:p>
        </w:tc>
        <w:tc>
          <w:tcPr>
            <w:tcW w:w="2754" w:type="dxa"/>
            <w:vMerge w:val="restart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3828" w:type="dxa"/>
            <w:vMerge w:val="restart"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Описание принятого обязательства</w:t>
            </w:r>
          </w:p>
        </w:tc>
        <w:tc>
          <w:tcPr>
            <w:tcW w:w="3104" w:type="dxa"/>
            <w:gridSpan w:val="2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Стоимость, руб.</w:t>
            </w:r>
          </w:p>
        </w:tc>
      </w:tr>
      <w:tr w:rsidR="000A0090" w:rsidRPr="00901A30" w:rsidTr="008B5EB2">
        <w:trPr>
          <w:trHeight w:val="270"/>
        </w:trPr>
        <w:tc>
          <w:tcPr>
            <w:tcW w:w="648" w:type="dxa"/>
            <w:vMerge/>
          </w:tcPr>
          <w:p w:rsidR="000A0090" w:rsidRPr="00901A30" w:rsidRDefault="000A0090" w:rsidP="008B5EB2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A0090" w:rsidRPr="00901A30" w:rsidRDefault="000A0090" w:rsidP="008B5EB2">
            <w:pPr>
              <w:pStyle w:val="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Дт</w:t>
            </w:r>
          </w:p>
        </w:tc>
        <w:tc>
          <w:tcPr>
            <w:tcW w:w="1403" w:type="dxa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Кт</w:t>
            </w:r>
          </w:p>
        </w:tc>
      </w:tr>
      <w:tr w:rsidR="000A0090" w:rsidRPr="00901A30" w:rsidTr="008B5EB2">
        <w:trPr>
          <w:trHeight w:val="753"/>
        </w:trPr>
        <w:tc>
          <w:tcPr>
            <w:tcW w:w="648" w:type="dxa"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1.</w:t>
            </w:r>
          </w:p>
        </w:tc>
        <w:tc>
          <w:tcPr>
            <w:tcW w:w="2754" w:type="dxa"/>
          </w:tcPr>
          <w:p w:rsidR="000A0090" w:rsidRPr="00901A30" w:rsidRDefault="000A0090" w:rsidP="008B5EB2">
            <w:pPr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Администрация пос. Самородово Промышленного района г.Оренбурга</w:t>
            </w:r>
          </w:p>
        </w:tc>
        <w:tc>
          <w:tcPr>
            <w:tcW w:w="3828" w:type="dxa"/>
          </w:tcPr>
          <w:p w:rsidR="000A0090" w:rsidRPr="00901A30" w:rsidRDefault="000A0090" w:rsidP="008B5EB2">
            <w:pPr>
              <w:suppressAutoHyphens/>
              <w:spacing w:after="40"/>
              <w:jc w:val="both"/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расчеты по доходам от компенсации затрат по оплате коммунальных услуг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281 790,82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(303.05)</w:t>
            </w:r>
          </w:p>
        </w:tc>
      </w:tr>
      <w:tr w:rsidR="000A0090" w:rsidRPr="00901A30" w:rsidTr="008B5EB2">
        <w:trPr>
          <w:trHeight w:val="267"/>
        </w:trPr>
        <w:tc>
          <w:tcPr>
            <w:tcW w:w="648" w:type="dxa"/>
            <w:vMerge w:val="restart"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2.</w:t>
            </w:r>
          </w:p>
        </w:tc>
        <w:tc>
          <w:tcPr>
            <w:tcW w:w="2754" w:type="dxa"/>
            <w:vMerge w:val="restart"/>
          </w:tcPr>
          <w:p w:rsidR="000A0090" w:rsidRPr="00901A30" w:rsidRDefault="000A0090" w:rsidP="008B5EB2">
            <w:pPr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Администрация п. Каргала г.Оренбурга</w:t>
            </w:r>
          </w:p>
        </w:tc>
        <w:tc>
          <w:tcPr>
            <w:tcW w:w="3828" w:type="dxa"/>
          </w:tcPr>
          <w:p w:rsidR="000A0090" w:rsidRPr="00901A30" w:rsidRDefault="000A0090" w:rsidP="008B5EB2">
            <w:pPr>
              <w:suppressAutoHyphens/>
              <w:spacing w:after="40"/>
              <w:jc w:val="both"/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расчеты по доходам по возмещению бюджетных средств по оплате проекта ГАУЗ «ГКБ им. Н.И. Пирогова, ЦХИСО УМВД России по Оренбургской обл.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73 698,30 (303.05)</w:t>
            </w:r>
          </w:p>
        </w:tc>
      </w:tr>
      <w:tr w:rsidR="000A0090" w:rsidRPr="00901A30" w:rsidTr="008B5EB2">
        <w:trPr>
          <w:trHeight w:val="270"/>
        </w:trPr>
        <w:tc>
          <w:tcPr>
            <w:tcW w:w="648" w:type="dxa"/>
            <w:vMerge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A0090" w:rsidRPr="00901A30" w:rsidRDefault="000A0090" w:rsidP="008B5EB2">
            <w:pPr>
              <w:rPr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:rsidR="000A0090" w:rsidRPr="00901A30" w:rsidRDefault="000A0090" w:rsidP="008B5EB2">
            <w:pPr>
              <w:suppressAutoHyphens/>
              <w:spacing w:after="40"/>
              <w:jc w:val="both"/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передача контейнеров пластиковых передвижных для сбора ТКО (51 шт)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715 566,63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(101.00)</w:t>
            </w:r>
          </w:p>
        </w:tc>
        <w:tc>
          <w:tcPr>
            <w:tcW w:w="1403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715 566,63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(104.00)</w:t>
            </w:r>
          </w:p>
        </w:tc>
      </w:tr>
      <w:tr w:rsidR="000A0090" w:rsidRPr="00901A30" w:rsidTr="008B5EB2">
        <w:trPr>
          <w:trHeight w:val="255"/>
        </w:trPr>
        <w:tc>
          <w:tcPr>
            <w:tcW w:w="648" w:type="dxa"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3.</w:t>
            </w:r>
          </w:p>
        </w:tc>
        <w:tc>
          <w:tcPr>
            <w:tcW w:w="2754" w:type="dxa"/>
          </w:tcPr>
          <w:p w:rsidR="000A0090" w:rsidRPr="00901A30" w:rsidRDefault="000A0090" w:rsidP="008B5EB2">
            <w:pPr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Администрация п. Пруды г.Оренбурга</w:t>
            </w:r>
          </w:p>
        </w:tc>
        <w:tc>
          <w:tcPr>
            <w:tcW w:w="3828" w:type="dxa"/>
          </w:tcPr>
          <w:p w:rsidR="000A0090" w:rsidRPr="00901A30" w:rsidRDefault="000A0090" w:rsidP="008B5EB2">
            <w:pPr>
              <w:suppressAutoHyphens/>
              <w:spacing w:after="40"/>
              <w:jc w:val="both"/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передача компьютера, клавиатуры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24 997,00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(104)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32 496,00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(101)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1180,00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(105)</w:t>
            </w:r>
          </w:p>
        </w:tc>
      </w:tr>
      <w:tr w:rsidR="000A0090" w:rsidRPr="00901A30" w:rsidTr="008B5EB2">
        <w:trPr>
          <w:trHeight w:val="240"/>
        </w:trPr>
        <w:tc>
          <w:tcPr>
            <w:tcW w:w="648" w:type="dxa"/>
            <w:vMerge w:val="restart"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4.</w:t>
            </w:r>
          </w:p>
        </w:tc>
        <w:tc>
          <w:tcPr>
            <w:tcW w:w="2754" w:type="dxa"/>
            <w:vMerge w:val="restart"/>
          </w:tcPr>
          <w:p w:rsidR="000A0090" w:rsidRPr="00901A30" w:rsidRDefault="000A0090" w:rsidP="008B5EB2">
            <w:pPr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Администрация п. Краснохолм г.Оренбурга</w:t>
            </w:r>
          </w:p>
        </w:tc>
        <w:tc>
          <w:tcPr>
            <w:tcW w:w="3828" w:type="dxa"/>
          </w:tcPr>
          <w:p w:rsidR="000A0090" w:rsidRPr="00901A30" w:rsidRDefault="000A0090" w:rsidP="008B5EB2">
            <w:pPr>
              <w:suppressAutoHyphens/>
              <w:spacing w:after="40"/>
              <w:jc w:val="both"/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расчеты по начислению доходов от возмещения недостач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25 864,17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(303.05)</w:t>
            </w:r>
          </w:p>
        </w:tc>
      </w:tr>
      <w:tr w:rsidR="000A0090" w:rsidRPr="00901A30" w:rsidTr="008B5EB2">
        <w:trPr>
          <w:trHeight w:val="300"/>
        </w:trPr>
        <w:tc>
          <w:tcPr>
            <w:tcW w:w="648" w:type="dxa"/>
            <w:vMerge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A0090" w:rsidRPr="00901A30" w:rsidRDefault="000A0090" w:rsidP="008B5EB2">
            <w:pPr>
              <w:rPr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:rsidR="000A0090" w:rsidRPr="00901A30" w:rsidRDefault="000A0090" w:rsidP="008B5EB2">
            <w:pPr>
              <w:suppressAutoHyphens/>
              <w:spacing w:after="40"/>
              <w:jc w:val="both"/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передача контейнеров для раздельного накопления твердых коммунальных отходов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399 273,74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(101)</w:t>
            </w:r>
          </w:p>
        </w:tc>
        <w:tc>
          <w:tcPr>
            <w:tcW w:w="1403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399 273,74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(104)</w:t>
            </w:r>
          </w:p>
        </w:tc>
      </w:tr>
      <w:tr w:rsidR="000A0090" w:rsidRPr="00901A30" w:rsidTr="008B5EB2">
        <w:trPr>
          <w:trHeight w:val="300"/>
        </w:trPr>
        <w:tc>
          <w:tcPr>
            <w:tcW w:w="648" w:type="dxa"/>
            <w:vMerge w:val="restart"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5.</w:t>
            </w:r>
          </w:p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A0090" w:rsidRPr="00901A30" w:rsidRDefault="000A0090" w:rsidP="008B5EB2">
            <w:pPr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МУК «Комсервис»</w:t>
            </w:r>
          </w:p>
        </w:tc>
        <w:tc>
          <w:tcPr>
            <w:tcW w:w="3828" w:type="dxa"/>
          </w:tcPr>
          <w:p w:rsidR="000A0090" w:rsidRPr="00901A30" w:rsidRDefault="000A0090" w:rsidP="008B5EB2">
            <w:pPr>
              <w:suppressAutoHyphens/>
              <w:spacing w:after="40"/>
              <w:jc w:val="both"/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Передача огнетушителей, стремянки, снегоуборочной машины, остановочного павильона (ул. Ткачева ост. «Кирпичный завод»)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505 866,93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(101)</w:t>
            </w:r>
          </w:p>
        </w:tc>
        <w:tc>
          <w:tcPr>
            <w:tcW w:w="1403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166 179,80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(104)</w:t>
            </w:r>
          </w:p>
        </w:tc>
      </w:tr>
      <w:tr w:rsidR="000A0090" w:rsidRPr="00901A30" w:rsidTr="008B5EB2">
        <w:trPr>
          <w:trHeight w:val="1725"/>
        </w:trPr>
        <w:tc>
          <w:tcPr>
            <w:tcW w:w="648" w:type="dxa"/>
            <w:vMerge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A0090" w:rsidRPr="00901A30" w:rsidRDefault="000A0090" w:rsidP="008B5EB2">
            <w:pPr>
              <w:rPr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:rsidR="000A0090" w:rsidRPr="00901A30" w:rsidRDefault="000A0090" w:rsidP="008B5EB2">
            <w:pPr>
              <w:suppressAutoHyphens/>
              <w:spacing w:after="40"/>
              <w:jc w:val="both"/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передача зеленых насаждений  (ул.Терешковой, разделит.овал в р-не пересеч с пр.Дзержинск., ул.Терешковой, чет.ст. от АЗС Башнефть до ост. Нефтяников, (пр.Бр.Коростелевых,2)(ель 1)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1 540 008,90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(101.37)</w:t>
            </w:r>
          </w:p>
        </w:tc>
        <w:tc>
          <w:tcPr>
            <w:tcW w:w="1403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302"/>
        </w:trPr>
        <w:tc>
          <w:tcPr>
            <w:tcW w:w="648" w:type="dxa"/>
            <w:vMerge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A0090" w:rsidRPr="00901A30" w:rsidRDefault="000A0090" w:rsidP="008B5EB2">
            <w:pPr>
              <w:rPr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:rsidR="000A0090" w:rsidRPr="00901A30" w:rsidRDefault="000A0090" w:rsidP="008B5EB2">
            <w:pPr>
              <w:suppressAutoHyphens/>
              <w:spacing w:after="40"/>
              <w:jc w:val="both"/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передача урн для мусора 60 шт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247 800,00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(106)</w:t>
            </w:r>
          </w:p>
        </w:tc>
        <w:tc>
          <w:tcPr>
            <w:tcW w:w="1403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315"/>
        </w:trPr>
        <w:tc>
          <w:tcPr>
            <w:tcW w:w="648" w:type="dxa"/>
            <w:vMerge/>
          </w:tcPr>
          <w:p w:rsidR="000A0090" w:rsidRPr="00901A30" w:rsidRDefault="000A0090" w:rsidP="008B5E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A0090" w:rsidRPr="00901A30" w:rsidRDefault="000A0090" w:rsidP="008B5EB2">
            <w:pPr>
              <w:rPr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:rsidR="000A0090" w:rsidRPr="00901A30" w:rsidRDefault="000A0090" w:rsidP="008B5EB2">
            <w:pPr>
              <w:suppressAutoHyphens/>
              <w:spacing w:after="40"/>
              <w:jc w:val="both"/>
              <w:rPr>
                <w:bCs/>
                <w:sz w:val="24"/>
                <w:szCs w:val="24"/>
              </w:rPr>
            </w:pPr>
            <w:r w:rsidRPr="00901A30">
              <w:rPr>
                <w:bCs/>
                <w:sz w:val="24"/>
                <w:szCs w:val="24"/>
              </w:rPr>
              <w:t>Передача пакетов, ведер, автошин, кабелей, выключателей…</w:t>
            </w: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1119 609,68</w:t>
            </w:r>
          </w:p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(105)</w:t>
            </w:r>
          </w:p>
        </w:tc>
        <w:tc>
          <w:tcPr>
            <w:tcW w:w="1403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330"/>
        </w:trPr>
        <w:tc>
          <w:tcPr>
            <w:tcW w:w="7230" w:type="dxa"/>
            <w:gridSpan w:val="3"/>
          </w:tcPr>
          <w:p w:rsidR="000A0090" w:rsidRPr="00901A30" w:rsidRDefault="000A0090" w:rsidP="008B5EB2">
            <w:pPr>
              <w:suppressAutoHyphens/>
              <w:spacing w:after="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A0090" w:rsidRPr="00901A30" w:rsidRDefault="000A0090" w:rsidP="008B5E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:rsidR="000A0090" w:rsidRPr="00901A30" w:rsidRDefault="000A0090" w:rsidP="008B5EB2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0A0090" w:rsidRPr="00901A30" w:rsidRDefault="000A0090" w:rsidP="00686D15"/>
    <w:p w:rsidR="000A0090" w:rsidRPr="00901A30" w:rsidRDefault="000A0090" w:rsidP="003704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В форме</w:t>
      </w:r>
      <w:r w:rsidRPr="00901A30">
        <w:rPr>
          <w:color w:val="000000"/>
          <w:sz w:val="28"/>
          <w:szCs w:val="28"/>
        </w:rPr>
        <w:t xml:space="preserve"> </w:t>
      </w:r>
      <w:r w:rsidRPr="00901A30">
        <w:rPr>
          <w:b/>
          <w:sz w:val="28"/>
          <w:szCs w:val="28"/>
        </w:rPr>
        <w:t>0503128 «Отчет о бюджетных обязательствах</w:t>
      </w:r>
      <w:r w:rsidRPr="00901A30">
        <w:rPr>
          <w:color w:val="000000"/>
          <w:sz w:val="28"/>
          <w:szCs w:val="28"/>
        </w:rPr>
        <w:t xml:space="preserve"> в разделе 1 «</w:t>
      </w:r>
      <w:r w:rsidRPr="00901A30">
        <w:rPr>
          <w:sz w:val="28"/>
          <w:szCs w:val="28"/>
        </w:rPr>
        <w:t>Бюджетные обязательства текущего (отчетного) финансового года по расходам</w:t>
      </w:r>
      <w:r w:rsidRPr="00901A30">
        <w:rPr>
          <w:color w:val="000000"/>
          <w:sz w:val="28"/>
          <w:szCs w:val="28"/>
        </w:rPr>
        <w:t xml:space="preserve">» отражены суммы бюджетные обязательства текущего (отчетного) финансового года. Обязательства по оплате труда и начислениям на фонд оплаты труда приняты в объеме утвержденных лимитов бюджетных обязательств по расходам. Принятых обязательств сверх утвержденных лимитов нет. </w:t>
      </w:r>
    </w:p>
    <w:p w:rsidR="000A0090" w:rsidRPr="00901A30" w:rsidRDefault="000A0090" w:rsidP="001D5EBC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В разделе 3 «Обязательства финансовых годов, следующих за текущим (отчетным) финансовым годом», отражены расходы по принятым обязательствам на 2024 год и плановый период 2025-2026 годов:</w:t>
      </w:r>
    </w:p>
    <w:p w:rsidR="000A0090" w:rsidRPr="00901A30" w:rsidRDefault="000A0090" w:rsidP="001D5EBC">
      <w:pPr>
        <w:ind w:firstLine="720"/>
        <w:jc w:val="right"/>
        <w:rPr>
          <w:color w:val="000000"/>
          <w:sz w:val="24"/>
          <w:szCs w:val="24"/>
        </w:rPr>
      </w:pPr>
      <w:r w:rsidRPr="00901A30">
        <w:rPr>
          <w:color w:val="000000"/>
          <w:sz w:val="24"/>
          <w:szCs w:val="24"/>
        </w:rPr>
        <w:t>руб.</w:t>
      </w:r>
    </w:p>
    <w:tbl>
      <w:tblPr>
        <w:tblW w:w="1027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7"/>
        <w:gridCol w:w="1980"/>
        <w:gridCol w:w="3060"/>
        <w:gridCol w:w="3240"/>
      </w:tblGrid>
      <w:tr w:rsidR="000A0090" w:rsidRPr="00901A30" w:rsidTr="003F242C">
        <w:trPr>
          <w:trHeight w:val="582"/>
        </w:trPr>
        <w:tc>
          <w:tcPr>
            <w:tcW w:w="1997" w:type="dxa"/>
            <w:vMerge w:val="restart"/>
            <w:vAlign w:val="center"/>
          </w:tcPr>
          <w:p w:rsidR="000A0090" w:rsidRPr="00901A30" w:rsidRDefault="000A0090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Утверждено бюджетных назначений на 2024-2026 годы</w:t>
            </w:r>
          </w:p>
        </w:tc>
        <w:tc>
          <w:tcPr>
            <w:tcW w:w="5040" w:type="dxa"/>
            <w:gridSpan w:val="2"/>
            <w:vAlign w:val="center"/>
          </w:tcPr>
          <w:p w:rsidR="000A0090" w:rsidRPr="00901A30" w:rsidRDefault="000A0090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Расходы по принятым обязательствам на 2024-2026 годы</w:t>
            </w:r>
          </w:p>
        </w:tc>
        <w:tc>
          <w:tcPr>
            <w:tcW w:w="3240" w:type="dxa"/>
            <w:vMerge w:val="restart"/>
            <w:vAlign w:val="center"/>
          </w:tcPr>
          <w:p w:rsidR="000A0090" w:rsidRPr="00901A30" w:rsidRDefault="000A0090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Расходы по отложенным обязательствам на 2024 год  (резерв на оплату отпусков со страховыми взносами во внебюджетные фонды за фактически отработанное время, резерв по вложениям в материальные запасы)</w:t>
            </w:r>
          </w:p>
        </w:tc>
      </w:tr>
      <w:tr w:rsidR="000A0090" w:rsidRPr="00901A30" w:rsidTr="00811184">
        <w:trPr>
          <w:trHeight w:val="2117"/>
        </w:trPr>
        <w:tc>
          <w:tcPr>
            <w:tcW w:w="1997" w:type="dxa"/>
            <w:vMerge/>
            <w:vAlign w:val="center"/>
          </w:tcPr>
          <w:p w:rsidR="000A0090" w:rsidRPr="00901A30" w:rsidRDefault="000A0090" w:rsidP="007755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0A0090" w:rsidRPr="00901A30" w:rsidRDefault="000A0090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3060" w:type="dxa"/>
            <w:vAlign w:val="center"/>
          </w:tcPr>
          <w:p w:rsidR="000A0090" w:rsidRPr="00901A30" w:rsidRDefault="000A0090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Заключенные договоры на 2024-2026 годы</w:t>
            </w:r>
          </w:p>
        </w:tc>
        <w:tc>
          <w:tcPr>
            <w:tcW w:w="3240" w:type="dxa"/>
            <w:vMerge/>
            <w:vAlign w:val="center"/>
          </w:tcPr>
          <w:p w:rsidR="000A0090" w:rsidRPr="00901A30" w:rsidRDefault="000A0090" w:rsidP="00775569">
            <w:pPr>
              <w:rPr>
                <w:color w:val="000000"/>
                <w:sz w:val="24"/>
                <w:szCs w:val="24"/>
              </w:rPr>
            </w:pPr>
          </w:p>
        </w:tc>
      </w:tr>
      <w:tr w:rsidR="000A0090" w:rsidRPr="00901A30" w:rsidTr="005C01BB">
        <w:trPr>
          <w:trHeight w:val="255"/>
        </w:trPr>
        <w:tc>
          <w:tcPr>
            <w:tcW w:w="1997" w:type="dxa"/>
            <w:vAlign w:val="center"/>
          </w:tcPr>
          <w:p w:rsidR="000A0090" w:rsidRPr="00901A30" w:rsidRDefault="000A0090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1 439 788 090,00</w:t>
            </w:r>
          </w:p>
        </w:tc>
        <w:tc>
          <w:tcPr>
            <w:tcW w:w="1980" w:type="dxa"/>
            <w:vAlign w:val="center"/>
          </w:tcPr>
          <w:p w:rsidR="000A0090" w:rsidRPr="00901A30" w:rsidRDefault="000A0090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39 252 067,20</w:t>
            </w:r>
          </w:p>
        </w:tc>
        <w:tc>
          <w:tcPr>
            <w:tcW w:w="3060" w:type="dxa"/>
            <w:vAlign w:val="center"/>
          </w:tcPr>
          <w:p w:rsidR="000A0090" w:rsidRPr="00901A30" w:rsidRDefault="000A0090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159 071 080,89</w:t>
            </w:r>
          </w:p>
        </w:tc>
        <w:tc>
          <w:tcPr>
            <w:tcW w:w="3240" w:type="dxa"/>
            <w:vAlign w:val="center"/>
          </w:tcPr>
          <w:p w:rsidR="000A0090" w:rsidRPr="00901A30" w:rsidRDefault="000A0090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14 012 479,21</w:t>
            </w:r>
          </w:p>
        </w:tc>
      </w:tr>
    </w:tbl>
    <w:p w:rsidR="000A0090" w:rsidRPr="00901A30" w:rsidRDefault="000A0090" w:rsidP="003704C4">
      <w:pPr>
        <w:ind w:firstLine="709"/>
        <w:jc w:val="center"/>
        <w:rPr>
          <w:b/>
          <w:sz w:val="28"/>
          <w:szCs w:val="28"/>
        </w:rPr>
      </w:pPr>
    </w:p>
    <w:p w:rsidR="000A0090" w:rsidRDefault="000A0090" w:rsidP="00B75168">
      <w:pPr>
        <w:ind w:firstLine="709"/>
        <w:jc w:val="center"/>
        <w:rPr>
          <w:b/>
          <w:sz w:val="28"/>
          <w:szCs w:val="28"/>
        </w:rPr>
      </w:pPr>
      <w:r w:rsidRPr="00901A30">
        <w:rPr>
          <w:b/>
          <w:sz w:val="28"/>
          <w:szCs w:val="28"/>
        </w:rPr>
        <w:t>Форма 0503168 «Сведения о движении нефинансовых активов».</w:t>
      </w:r>
    </w:p>
    <w:p w:rsidR="000A0090" w:rsidRPr="00901A30" w:rsidRDefault="000A0090" w:rsidP="00B75168">
      <w:pPr>
        <w:ind w:firstLine="709"/>
        <w:jc w:val="center"/>
        <w:rPr>
          <w:sz w:val="28"/>
          <w:szCs w:val="28"/>
        </w:rPr>
      </w:pP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По состоянию на 01.01.2024 балансовая стоимость основных средств составила 981 017 059,22 руб., в том числе: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нежилые помещения (здания и сооружения) – 453 426 002,77 руб.,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машины и оборудование – 45 433 217,71 руб.,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транспортные средства – 272 560 601,78 руб.,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инвентарь производственный и хозяйственный – 187 199 747,23 руб.,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биологические ресурсы – 10 983 468,10 руб.,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прочие основные средства – 11 414 021,63 руб.</w:t>
      </w:r>
    </w:p>
    <w:p w:rsidR="000A0090" w:rsidRDefault="000A0090" w:rsidP="00E85ACA">
      <w:pPr>
        <w:ind w:firstLine="709"/>
        <w:jc w:val="both"/>
        <w:rPr>
          <w:color w:val="000000"/>
          <w:sz w:val="28"/>
          <w:szCs w:val="28"/>
        </w:rPr>
      </w:pP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Балансовая стоимость основных средств на начало года увеличилась на 161 474 444,27 рублей, за счет исправления ошибок прошлых лет, в том числе: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по Администрации Северного округа на 2 350 324,44 рублей, исправлены ошибки по формированию балансовой стоимости основных средств (площадок накопления ТКО), в стоимость площадок включена стоимость демонтажа;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по МКУ «Комсервис» на 159 070 484,83 рублей,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исправлены ошибки прошлых лет (-65 904,03 рублей), списаны мониторы, водонагреватель на забалансовый счет 21.34 при вводе в эксплуатацию;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- исправлены ошибки по восстановлению в учете балансовой стоимости объекта благоустройства «Дорожное покрытие парк Березка» в сумме ранее списанных затрат 159 342 314,40 рублей, 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- исправлены ошибки прошлых лет (-205 925,54 руб.), бензомоторные пилы перенесены со счета 101.34.00 на счет материальных запасов; 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по Администрации с. Краснохолм на (-30 000,00 рублей), исправлены ошибки прошлых лет, списаны объекты при вводе в эксплуатацию (тумбы-афиши металлические 3шт);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-по Администрации с. Пруды на 86 485,00 рублей, исправлены ошибки прошлых лет, оприходована компьютерная техника;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-по Администрации п. Самородово на (-2 850,00), исправлены ошибки прошлых лет, списан модем на забалансовый счет 21.34 при вводе в эксплуатацию;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</w:p>
    <w:p w:rsidR="000A0090" w:rsidRPr="00901A30" w:rsidRDefault="000A0090" w:rsidP="00E85ACA">
      <w:pPr>
        <w:pStyle w:val="BodyText"/>
        <w:ind w:firstLine="709"/>
        <w:rPr>
          <w:b/>
          <w:color w:val="000000"/>
          <w:sz w:val="28"/>
          <w:szCs w:val="28"/>
          <w:u w:val="single"/>
        </w:rPr>
      </w:pPr>
      <w:r w:rsidRPr="00901A30">
        <w:rPr>
          <w:b/>
          <w:color w:val="000000"/>
          <w:sz w:val="28"/>
          <w:szCs w:val="28"/>
          <w:u w:val="single"/>
        </w:rPr>
        <w:t>Поступление объектов нефинансовых активов за 2023 год составило 235 636 439,12  руб., в том числе:</w:t>
      </w:r>
    </w:p>
    <w:p w:rsidR="000A0090" w:rsidRPr="00901A30" w:rsidRDefault="000A0090" w:rsidP="00E85ACA">
      <w:pPr>
        <w:pStyle w:val="BodyText"/>
        <w:ind w:firstLine="709"/>
        <w:rPr>
          <w:color w:val="000000"/>
          <w:sz w:val="28"/>
          <w:szCs w:val="28"/>
        </w:rPr>
      </w:pP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счет 0101Х2000 «Нежилые помещения (здания и сооружения)» - 152 624 745,69 руб.</w:t>
      </w:r>
      <w:r w:rsidRPr="00901A30">
        <w:rPr>
          <w:color w:val="000000"/>
          <w:sz w:val="28"/>
          <w:szCs w:val="28"/>
        </w:rPr>
        <w:t>, из них: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1. приобретено (возведено) за счет средств бюджета основных средств на сумму 132 598 394,22 руб., 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-в Администрации Северного округа 33 763 338,28</w:t>
      </w:r>
    </w:p>
    <w:p w:rsidR="000A0090" w:rsidRPr="00901A30" w:rsidRDefault="000A0090" w:rsidP="00E85ACA">
      <w:pPr>
        <w:ind w:left="709" w:hanging="709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-водоотводная канава-70 271,99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-остановочный павильон- 379 300,00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-ограждения, забор-318 391,80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-МАФ (фонтаны, турники, стелы, элементы дет.площадки, ) -660 215,79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-дорожки, пандус -23 391 628,02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-освещение-8943530,68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Администрации п. Краснохолм 2172 958,00 руб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-приобретение на сумму 999 999,00 руб. стела въездная 1 шт.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-реконструкция и модернизация контейнерных площадок 9 шт. – 194 400,00 руб.,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-реконструкция и модернизация мемориала участников ВОВ 1 шт. – 978 559,20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МКУ Комсервис на 96 662 097,74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  <w:u w:val="single"/>
        </w:rPr>
        <w:t xml:space="preserve">2. получено безвозмездно основных средств на сумму 20026351,47 руб., </w:t>
      </w:r>
      <w:r w:rsidRPr="00901A30">
        <w:rPr>
          <w:color w:val="000000"/>
          <w:sz w:val="28"/>
          <w:szCs w:val="28"/>
        </w:rPr>
        <w:t>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в Администрации Северного округа остановочные павильоны на 16 903 283,01 рублей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Администрации п. Каргала на 2 828 068,46 руб</w:t>
      </w:r>
    </w:p>
    <w:p w:rsidR="000A0090" w:rsidRPr="00901A30" w:rsidRDefault="000A0090" w:rsidP="00E85ACA">
      <w:pPr>
        <w:ind w:firstLine="709"/>
        <w:jc w:val="both"/>
        <w:rPr>
          <w:color w:val="000000"/>
          <w:szCs w:val="28"/>
        </w:rPr>
      </w:pPr>
      <w:r w:rsidRPr="00901A30">
        <w:rPr>
          <w:color w:val="000000"/>
          <w:szCs w:val="28"/>
        </w:rPr>
        <w:t>.-нежилое помещение №1 (880,2), ул.Советская, д.12, п.Каргала (56:44:0601001:1384) по распоряжению от 31.07.2023 № 402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МКУ Комсервис на 295 000,00 рублей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счет 0101Х4000 «Машины и оборудование» - 1 430 553,50 руб.</w:t>
      </w:r>
      <w:r w:rsidRPr="00901A30">
        <w:rPr>
          <w:color w:val="000000"/>
          <w:sz w:val="28"/>
          <w:szCs w:val="28"/>
        </w:rPr>
        <w:t>, из них: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1. </w:t>
      </w:r>
      <w:r w:rsidRPr="00901A30">
        <w:rPr>
          <w:color w:val="000000"/>
          <w:sz w:val="28"/>
          <w:szCs w:val="28"/>
          <w:u w:val="single"/>
        </w:rPr>
        <w:t xml:space="preserve">приобретено за счет бюджета основных средств на сумму 1 430 553,50 </w:t>
      </w:r>
      <w:r w:rsidRPr="00901A30">
        <w:rPr>
          <w:color w:val="000000"/>
          <w:sz w:val="28"/>
          <w:szCs w:val="28"/>
        </w:rPr>
        <w:t>руб., 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-в Администрации Северного округа 5830,00 руб.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 -противопожарное оборудование, сигнализация- 4 080,00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 -приборы учета- 1 750,00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Администрации п. Самородово 63000,00 руб.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-насос К20/30 э/д 4х3000 1 шт.)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-в МКУ Комсервис на 1 277 478,50 руб.</w:t>
      </w:r>
    </w:p>
    <w:p w:rsidR="000A0090" w:rsidRPr="00901A30" w:rsidRDefault="000A0090" w:rsidP="00E85ACA">
      <w:pPr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-в Администрации п. Пруды 7 499,00 руб.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восстановление со сч. 21.34 для передачи в Администрацию Северного округа города Оренбурга на сумму 7 499,00 руб. Монитор Acer 23.8" 1 шт.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  <w:u w:val="single"/>
        </w:rPr>
        <w:t>2. получено безвозмездно основных средств на сумму 76 746,00 руб.</w:t>
      </w:r>
      <w:r w:rsidRPr="00901A30">
        <w:rPr>
          <w:color w:val="000000"/>
          <w:sz w:val="28"/>
          <w:szCs w:val="28"/>
        </w:rPr>
        <w:t>, 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-в Администрации Северного округа 32496,00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   - компьютерная , оргтехника , АТС 32 496,00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МКУ Комсервис на 44 250,00 руб.</w:t>
      </w: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счет 0101Х5000 «Транспортные средства» - 8 646 754,72 руб., из них: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1. </w:t>
      </w:r>
      <w:r w:rsidRPr="00901A30">
        <w:rPr>
          <w:color w:val="000000"/>
          <w:sz w:val="28"/>
          <w:szCs w:val="28"/>
          <w:u w:val="single"/>
        </w:rPr>
        <w:t xml:space="preserve">приобретено за счет средств бюджета основных средств на сумму 6 293 983,00 руб., в </w:t>
      </w:r>
      <w:r w:rsidRPr="00901A30">
        <w:rPr>
          <w:color w:val="000000"/>
          <w:sz w:val="28"/>
          <w:szCs w:val="28"/>
        </w:rPr>
        <w:t xml:space="preserve">в МКУ Комсервис 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2</w:t>
      </w:r>
      <w:r w:rsidRPr="00901A30">
        <w:rPr>
          <w:color w:val="000000"/>
          <w:sz w:val="28"/>
          <w:szCs w:val="28"/>
          <w:u w:val="single"/>
        </w:rPr>
        <w:t xml:space="preserve">. получено безвозмездно основных средств на сумму 2 352 771,72руб., </w:t>
      </w:r>
      <w:r w:rsidRPr="00901A30">
        <w:rPr>
          <w:color w:val="000000"/>
          <w:sz w:val="28"/>
          <w:szCs w:val="28"/>
        </w:rPr>
        <w:t xml:space="preserve">в МКУ Комсервис </w:t>
      </w: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счет 0101Х6000 «Инвентарь производственный и хозяйственный» - 66 659 264,93 руб., из них: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1. приобретено за счет средств бюджета основных средств на сумму 36 667 042,54 руб., 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-в Администрации Северного округа 20 114 272,30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2"/>
          <w:szCs w:val="22"/>
        </w:rPr>
        <w:t xml:space="preserve">             </w:t>
      </w:r>
      <w:r w:rsidRPr="00901A30">
        <w:rPr>
          <w:color w:val="000000"/>
          <w:sz w:val="28"/>
          <w:szCs w:val="28"/>
        </w:rPr>
        <w:t>-мебель, сейфы-18 300,00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-бытовая техника, телефоны-156 216,93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-МАФ -505 238,51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-МАФ (ворота, лестницы, скамейки, урны) -1 259 029,06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-Контейнер для сбора ТБО, бункер-3 342 595,91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-таблицы, стенды, баннеры, флаги-1 726 219,00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 -световые консоли-13 106 672,89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-в Администрации п. Краснохолм 10 350,00 руб.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Cs w:val="28"/>
        </w:rPr>
        <w:t xml:space="preserve"> -</w:t>
      </w:r>
      <w:r w:rsidRPr="00901A30">
        <w:rPr>
          <w:color w:val="000000"/>
          <w:sz w:val="28"/>
          <w:szCs w:val="28"/>
        </w:rPr>
        <w:t>по счету 1 101 36 – приобретение на сумму 10 350,00 руб., в том числе: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-стенд 1*1,5 1 шт. - 7 950,00 руб.,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-баннер 3*1,5 1 шт. - 2 400,00 руб.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-в МКУ Комсервис 15 847 778,03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-в Администрации п. Каргала 380 302,21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-светодиодный светильник  (41 шт.) – 284 999,61 ,00 руб.,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-спецтехника на сумму 95 302,6 руб.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-в Администрации п. Пруды 5 174,00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-по счету 1 101 36 – приобретение ОС с одновременным списанием на сч. 21.36 на сумму 5 174,00 руб. Доска пробковая для объявлений 90 х 120 см.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2. получено безвозмездно основных средств на сумму 29 992 222,39 руб., 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-в Администрации Северного округа 12 980 200,00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  -Контейнер для сбора ТБО, бункер -12 760 200,00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ограждения, забор-220 000,00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Администрации п. Краснохолм 399 273,74 руб.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– получено безвозмездно на сумму 399 273,74 руб. контейнеры для раздельного накопления твердых коммунальных отходов 28 шт.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МКУ Комсервис на 15 897 182,32 руб.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Администрации п. Каргала  на 715 566,33 руб.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-контейнеры для раздельного накопления твердых коммунальных отходов 36 шт.,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контейнер пластиковый передвижной для сбора ТКО – 15 шт.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5. Оприходовано по результатам инвентаризации на сумму 309 166,00 руб. (</w:t>
      </w:r>
      <w:r w:rsidRPr="00901A30">
        <w:rPr>
          <w:color w:val="000000"/>
          <w:sz w:val="28"/>
          <w:szCs w:val="28"/>
        </w:rPr>
        <w:t>таблицы, стенды, баннеры, флаги) в Администрации Северного округа:</w:t>
      </w: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счет 0101Х7000 «Биологические ресурсы» - 5 590 120,28 руб., из них: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1. приобретено за счет средств бюджета основных средств на сумму 4 050 111,38 руб., 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-в Администрации Северного округа зеленные насаждения в парках и скверах на сумму 3 590 130,38 рублей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Зеленые насаждения в парках и скверах – 1 599 007,00 руб.,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Саженцы кустарников – 249 998,00 руб.;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2. получено безвозмездно основных средств на сумму 1540 008,90 руб., 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МКУ Комсервис на 1540 008,90 руб.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  <w:u w:val="single"/>
        </w:rPr>
        <w:t>3. Оприходовано по результатам инвентаризации на сумму 459 981,01 руб. (</w:t>
      </w:r>
      <w:r w:rsidRPr="00901A30">
        <w:rPr>
          <w:color w:val="000000"/>
          <w:sz w:val="28"/>
          <w:szCs w:val="28"/>
        </w:rPr>
        <w:t>зеленные насаждения) в Администрации Северного округа</w:t>
      </w: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счет 0101Х8000 «Прочие основные средства» - 685 000,00 руб., из них: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1</w:t>
      </w:r>
      <w:r w:rsidRPr="00901A30">
        <w:rPr>
          <w:color w:val="000000"/>
          <w:sz w:val="28"/>
          <w:szCs w:val="28"/>
          <w:u w:val="single"/>
        </w:rPr>
        <w:t xml:space="preserve">. приобретено за счет средств бюджета основных средств на сумму 685 000,00 руб., </w:t>
      </w:r>
      <w:r w:rsidRPr="00901A30">
        <w:rPr>
          <w:color w:val="000000"/>
          <w:sz w:val="28"/>
          <w:szCs w:val="28"/>
        </w:rPr>
        <w:t>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  <w:u w:val="single"/>
        </w:rPr>
        <w:t xml:space="preserve">-в Администрации Северного округа </w:t>
      </w:r>
      <w:r w:rsidRPr="00901A30">
        <w:rPr>
          <w:color w:val="000000"/>
          <w:sz w:val="28"/>
          <w:szCs w:val="28"/>
        </w:rPr>
        <w:t>мемориальные доски, монумент, стелы</w:t>
      </w:r>
      <w:r w:rsidRPr="00901A30">
        <w:rPr>
          <w:color w:val="000000"/>
          <w:sz w:val="28"/>
          <w:szCs w:val="28"/>
          <w:u w:val="single"/>
        </w:rPr>
        <w:t xml:space="preserve"> на 685 000,00 рублей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 xml:space="preserve">2. получено безвозмездно основных средств на сумму 0,00 руб., 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3. восстановлено с забалансовых счетов на сумму 0,00 руб.</w:t>
      </w:r>
    </w:p>
    <w:p w:rsidR="000A0090" w:rsidRPr="00901A30" w:rsidRDefault="000A0090" w:rsidP="00E85ACA">
      <w:pPr>
        <w:pStyle w:val="BodyText"/>
        <w:ind w:firstLine="709"/>
        <w:rPr>
          <w:b/>
          <w:color w:val="000000"/>
          <w:sz w:val="28"/>
          <w:szCs w:val="28"/>
          <w:u w:val="single"/>
        </w:rPr>
      </w:pPr>
      <w:r w:rsidRPr="00901A30">
        <w:rPr>
          <w:b/>
          <w:color w:val="000000"/>
          <w:sz w:val="28"/>
          <w:szCs w:val="28"/>
          <w:u w:val="single"/>
        </w:rPr>
        <w:t>Выбытие объектов нефинансовых активов за 2024 год составило 21 482 275,51 руб., в том числе:</w:t>
      </w: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счет 0101Х2000 «Нежилые помещения (здания и сооружения)» - 6 452 632,22 руб., из них:</w:t>
      </w: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СПИСАНО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-в Администрации Северного округа оборудование по освещению 2 638 706,74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 xml:space="preserve">1. списано по ветхости, износу основных средств на сумму 0,00 руб.; 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2. передано безвозмездно основных средств 3 813 925,48 руб.;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-в Администрации Северного округа 3 253704,20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-остановочный павильон-295 000,00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 МАФ (фонтаны, турники, стелы, элементы дет.площадки, каток)- 2 958 704,20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Администрации п. Каргала 560 221,08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</w:rPr>
        <w:t>передано безвозмездно в ДИиЖО по распоряжению от 31.07.2023 № 399.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  <w:u w:val="single"/>
        </w:rPr>
        <w:t xml:space="preserve">3. списано при вводе в эксплуатацию основных средств на сумму 80 821,44 руб. </w:t>
      </w:r>
      <w:r w:rsidRPr="00901A30">
        <w:rPr>
          <w:color w:val="000000"/>
          <w:sz w:val="28"/>
          <w:szCs w:val="28"/>
        </w:rPr>
        <w:t>(ограждение);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  <w:u w:val="single"/>
        </w:rPr>
        <w:t xml:space="preserve">4. Внутреннее перемещение между счетами учета на сумму 1 837 717,20 руб., </w:t>
      </w:r>
      <w:r w:rsidRPr="00901A30">
        <w:rPr>
          <w:color w:val="000000"/>
          <w:sz w:val="28"/>
          <w:szCs w:val="28"/>
        </w:rPr>
        <w:t>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Тренажеры, МАФ – 259 593,20 руб.,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Стелы – 1 212 718,00 руб.,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Световые опоры памятника Скорбящей матери – 45 406,00 руб.,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Конструкция новогодней елки – 320 000,00 руб.;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счет 0101Х4000 «Машины и оборудование» - 205 583,76 руб., из них:</w:t>
      </w: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списано 167 257,76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-в Администрации Северного округа</w:t>
      </w:r>
      <w:r w:rsidRPr="00901A30">
        <w:rPr>
          <w:color w:val="000000"/>
          <w:sz w:val="28"/>
          <w:szCs w:val="28"/>
        </w:rPr>
        <w:t xml:space="preserve"> компьютерная , оргтехника , АТС</w:t>
      </w:r>
      <w:r w:rsidRPr="00901A30">
        <w:rPr>
          <w:color w:val="000000"/>
          <w:sz w:val="28"/>
          <w:szCs w:val="28"/>
          <w:u w:val="single"/>
        </w:rPr>
        <w:t xml:space="preserve"> на сумму 7 499,00 руб.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Администрации п. Пруды на 4895,26 руб. списаны ОС в связи с утилизацией Автосигнализации на Ниву Шевроле.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МКУ Комсервис на 154 863,50 руб.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1. списано по ветхости, износу основных средств на сумму 877 372,23 руб., 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Перетяжки – 146 301,38 руб.,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Световая иллюминация – 528 795,00 руб.,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Высоторезы, травокосилки – 202 275,85 руб.;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2. передано безвозмездно основных средств на сумму 38 326,00 руб., в том числе: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-в Администрации Северного округа 5 830,00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- противопожарное оборудование, сигнализация -4 080,00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- приборы учета-1 750,00</w:t>
      </w:r>
    </w:p>
    <w:p w:rsidR="000A0090" w:rsidRPr="00901A30" w:rsidRDefault="000A0090" w:rsidP="00E85ACA">
      <w:pPr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- в Администрации п. Пруды на 32 496,00 руб безвозмездно переданы ОС в Администрацию Северного округа Системный блок Acer Veriton S2710G(+Жесткий диск SATA-3,+Память DIMM DDR4) на сумму 24 997,00 руб., Монитор Acer 23.8" KA242Ybi [ZF, IPS, 1920x1080, 75 Гц, FreeSync,1 мс, VGA, HDMI на сумму 7 499, руб..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счет 0101Х5000 «Транспортные средства» - 8 523 769,37 руб., из них: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 xml:space="preserve">-в Администрации Северного округа списан </w:t>
      </w:r>
      <w:r w:rsidRPr="00901A30">
        <w:rPr>
          <w:color w:val="000000"/>
          <w:sz w:val="28"/>
          <w:szCs w:val="28"/>
        </w:rPr>
        <w:t>легковой автомобиль для служебных нужд на</w:t>
      </w:r>
      <w:r w:rsidRPr="00901A30">
        <w:rPr>
          <w:color w:val="000000"/>
          <w:sz w:val="28"/>
          <w:szCs w:val="28"/>
          <w:u w:val="single"/>
        </w:rPr>
        <w:t xml:space="preserve"> 1 574 580,00 рублей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МКУ Комсервис на  6 949 189,37руб..</w:t>
      </w: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 xml:space="preserve">счет 0101Х6000 «Инвентарь производственный и хозяйственный» </w:t>
      </w: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- 4 702 771,26 руб., из них: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1. списано по ветхости, износу основных средств на сумму 2 383 657,56 руб., в том числе:</w:t>
      </w: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-в Администрации Северного округа  на 1 371 515,00 руб..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  -мебель, сейфы- 18 300,00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  -таблицы, стенды, баннеры, флаги-1 052 095,00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  -оборудование для оформления округа, благоустройства -81 120,00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  -ограждения, забор-220 000,00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Администрации п. Краснохолм  на 10 350,00 руб. списано на счет 21 при вводе в эксплуатацию ОС.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МКУ Комсервис на 711 618,95 руб.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Администрации п. Каргала на 284 999,61 руб. списано на счет 21 при вводе в эксплуатацию ОС.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-в Администрации п. Пруды 5 174,00 руб. списано на счет 21 при вводе в эксплуатацию ОС.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2. передано безвозмездно в Администрации Северного округа на 2 319 113,70 руб.;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 бытовая техника, телефоны -1 059 723,63 руб.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 МАФ (ворота, лестницы, скамейки, урны)- 144 550,00 руб.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     - Контейнер для сбора ТБО, бункер-1 114 840,07 руб.</w:t>
      </w:r>
    </w:p>
    <w:p w:rsidR="000A0090" w:rsidRPr="00901A30" w:rsidRDefault="000A0090" w:rsidP="00E85ACA">
      <w:pPr>
        <w:rPr>
          <w:color w:val="000000"/>
          <w:sz w:val="28"/>
          <w:szCs w:val="28"/>
        </w:rPr>
      </w:pP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счет 0101Х7000 «Биологические ресурсы» - 1 597 518,90 руб., из них:</w:t>
      </w:r>
    </w:p>
    <w:p w:rsidR="000A0090" w:rsidRPr="00901A30" w:rsidRDefault="000A0090" w:rsidP="00E85ACA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СПИСАНО 57 510,00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1.в Администрации Северного округа списаны зеленные насаждения на 57 510,00 руб..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901A30">
        <w:rPr>
          <w:color w:val="000000"/>
          <w:sz w:val="28"/>
          <w:szCs w:val="28"/>
          <w:u w:val="single"/>
        </w:rPr>
        <w:t>2. передано безвозмездно основных средств на сумму 1 540 008,90руб. в Администрации Северного округа зеленые насаждения,</w:t>
      </w: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  <w:u w:val="single"/>
        </w:rPr>
      </w:pP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  <w:u w:val="single"/>
        </w:rPr>
        <w:t>По счету 010311000 «Непроизведенные активы»</w:t>
      </w:r>
      <w:r w:rsidRPr="00901A30">
        <w:rPr>
          <w:b/>
          <w:color w:val="000000"/>
          <w:sz w:val="28"/>
          <w:szCs w:val="28"/>
        </w:rPr>
        <w:t xml:space="preserve"> </w:t>
      </w:r>
      <w:r w:rsidRPr="00901A30">
        <w:rPr>
          <w:color w:val="000000"/>
          <w:sz w:val="28"/>
          <w:szCs w:val="28"/>
        </w:rPr>
        <w:t xml:space="preserve">на начало отчетного периода отражены 54 земельных участков по кадастровой стоимости 152 115 999,72 руб., на конец отчетного периода 56 земельных участка по кадастровой стоимости 2 540 688 144,65 руб., закрепленные на праве бессрочного пользования за учреждениями. 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В отчетном периоде поступило 4 земельных участков кадастровой стоимостью 78 402 072,32 (3 участка в МКУ «КомСервис»,1 участок в Администрации п. Каргала) руб. Увеличение кадастровой стоимости земельных участков составило в сумме 2 497 827 472,56 рублей ( в Администрации п. Каргала – 1000 481,43 рублей, в  МКУ «КомСервис» -2 478 307 412,43 рублей, в  Администрации Северного округа -5 268 132,67 рублей, в Администрации п. Самородово – 13 251 446,03 рублей). Выбыло 2 земельных участка, кадастровой стоимостью 88 450 821,57 рублей (в Администрации Северного округа -1, в МКУ «КомСервис»-1).Уменьшение кадастровой стоимости земельных участков за отчетный период составило 109 255 327,63 руб. ( в Администрации п. Каргала – 135 500,51 рублей, в  МКУ «КомСервис» -17 758 599,60 рублей, в  Администрации Северного округа – 70 692 221,97 рублей, в Администрации п. Краснохолм – 20 669 005,55 рублей)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  <w:u w:val="single"/>
        </w:rPr>
      </w:pPr>
    </w:p>
    <w:p w:rsidR="000A0090" w:rsidRPr="00901A30" w:rsidRDefault="000A0090" w:rsidP="00E85ACA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  <w:u w:val="single"/>
        </w:rPr>
        <w:t>По счету 0106Х1000 «Вложения в основные средства»</w:t>
      </w:r>
      <w:r w:rsidRPr="00901A30">
        <w:rPr>
          <w:color w:val="000000"/>
          <w:sz w:val="28"/>
          <w:szCs w:val="28"/>
        </w:rPr>
        <w:t xml:space="preserve"> отражены вложения в основные средства за отчетный период в сумме 140 169 272,75 руб., в том числе вложения в объекты недвижимого имущества в сумме 20 595 249,80 руб.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Списаны в отчетном периоде капитальные вложения в сумме 178 238 863,96 руб. На конец отчетного периода числятся капитальные вложения в недвижимое имущество на сумму 25 255 491,33 руб., это объекты, созданные в процессе благоустройства озелененной территории в парке Березка. Подробнее об объектах указано в форме 0503190.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По состоянию на 01.01.2024 года стоимость материальных запасов составила 26 920 736,79 руб.</w:t>
      </w: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За отчетный период поступило материальных запасов на сумму 89 873 909,28 руб., в том числе:</w:t>
      </w: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1.  приобретено – 33 782 452,29 руб.</w:t>
      </w: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2. получено безвозмездно – 1 314 137,82 руб.</w:t>
      </w: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3.  получено путем изготовления – 54 777 319,17 руб.,</w:t>
      </w: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За отчетный период выбыло материальных запасов на сумму 92 329 666,63 руб., в том числе: </w:t>
      </w: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передано безвозмездно – 1 682 010,68 руб.,</w:t>
      </w: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списано как вложения в материальные запасы – 54 777 319,17 руб.,</w:t>
      </w: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списано для обеспечения деятельности учреждения – 35 870 336,78 руб.</w:t>
      </w: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В отчетном периоде наибольшая доля вложений в материальные запасы (счет 1 106 34) на сумму 53 362 716,32 руб. это в МКУ «Комсервис» самостоятельно изготавливается песко-соляная смесь из имеющихся запасов песка и соли.</w:t>
      </w: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На счете 1 111 6</w:t>
      </w:r>
      <w:r w:rsidRPr="00901A30">
        <w:rPr>
          <w:color w:val="000000"/>
          <w:sz w:val="28"/>
          <w:szCs w:val="28"/>
          <w:lang w:val="en-US"/>
        </w:rPr>
        <w:t>I</w:t>
      </w:r>
      <w:r w:rsidRPr="00901A30">
        <w:rPr>
          <w:color w:val="000000"/>
          <w:sz w:val="28"/>
          <w:szCs w:val="28"/>
        </w:rPr>
        <w:t xml:space="preserve"> «Права пользования программным обеспечением и базами данных» на начало года числятся права пользования базами данных и программными продуктами учета 1С на сумму 132 300,00 руб., на конец года – на сумму 56 550,00 руб. </w:t>
      </w:r>
    </w:p>
    <w:p w:rsidR="000A0090" w:rsidRPr="00901A30" w:rsidRDefault="000A0090" w:rsidP="00E85ACA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Безвозмездно выбыли программные продукты 1С в МКУ «ЦМР» на сумму 75 750,00 рублей.</w:t>
      </w:r>
    </w:p>
    <w:p w:rsidR="000A0090" w:rsidRPr="00901A30" w:rsidRDefault="000A0090" w:rsidP="00E85ACA">
      <w:pPr>
        <w:ind w:firstLine="709"/>
        <w:jc w:val="both"/>
        <w:rPr>
          <w:color w:val="000000"/>
          <w:sz w:val="28"/>
          <w:szCs w:val="28"/>
        </w:rPr>
      </w:pPr>
    </w:p>
    <w:p w:rsidR="000A0090" w:rsidRPr="00901A30" w:rsidRDefault="000A0090" w:rsidP="00C06E1F">
      <w:pPr>
        <w:ind w:firstLine="720"/>
        <w:jc w:val="both"/>
        <w:rPr>
          <w:b/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Сведения по дебиторской и кредиторской задолженности представлены в </w:t>
      </w:r>
      <w:r w:rsidRPr="00901A30">
        <w:rPr>
          <w:b/>
          <w:color w:val="000000"/>
          <w:sz w:val="28"/>
          <w:szCs w:val="28"/>
        </w:rPr>
        <w:t>форме 0503169.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01A30">
        <w:rPr>
          <w:sz w:val="29"/>
          <w:szCs w:val="29"/>
        </w:rPr>
        <w:t>Общая сумма дебиторской задолженности Администрации Северного округа и подведомственных учреждений на 01.01.2024 составляет 15 000 438,46 руб., в том числе: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01A30">
        <w:rPr>
          <w:sz w:val="29"/>
          <w:szCs w:val="29"/>
          <w:u w:val="single"/>
        </w:rPr>
        <w:t>1.  Расчёты по доходам (счет 1 205 00 000) – 1 500 129,51  руб.;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9"/>
          <w:szCs w:val="29"/>
          <w:u w:val="single"/>
        </w:rPr>
      </w:pPr>
      <w:r w:rsidRPr="00901A30">
        <w:rPr>
          <w:sz w:val="29"/>
          <w:szCs w:val="29"/>
          <w:u w:val="single"/>
        </w:rPr>
        <w:t>2.  Расчёты по выданным авансам (счет 1 206 00 000) – 4 256 932,46 руб.;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9"/>
          <w:szCs w:val="29"/>
          <w:u w:val="single"/>
        </w:rPr>
      </w:pPr>
      <w:r w:rsidRPr="00901A30">
        <w:rPr>
          <w:sz w:val="29"/>
          <w:szCs w:val="29"/>
          <w:u w:val="single"/>
        </w:rPr>
        <w:t>3.  Расчёты с подотчетными лицами по оплате услуг связи с физическими лицами (счет 1 208 00 000) – 32 499,60 руб.;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01A30">
        <w:rPr>
          <w:sz w:val="29"/>
          <w:szCs w:val="29"/>
          <w:u w:val="single"/>
        </w:rPr>
        <w:t>4.  Расчеты по ущербу и иным доходам (счет 1 209 00 000) – 766 619,02 руб.;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9"/>
          <w:szCs w:val="29"/>
          <w:u w:val="single"/>
        </w:rPr>
      </w:pPr>
      <w:r w:rsidRPr="00901A30">
        <w:rPr>
          <w:sz w:val="29"/>
          <w:szCs w:val="29"/>
          <w:u w:val="single"/>
        </w:rPr>
        <w:t>5. Расчеты по платежам в бюджеты (счет 1 303 00 000) – 8 444 257,87</w:t>
      </w:r>
      <w:r w:rsidRPr="00901A30">
        <w:rPr>
          <w:sz w:val="20"/>
          <w:szCs w:val="20"/>
          <w:u w:val="single"/>
        </w:rPr>
        <w:t> </w:t>
      </w:r>
      <w:r w:rsidRPr="00901A30">
        <w:rPr>
          <w:sz w:val="29"/>
          <w:szCs w:val="29"/>
          <w:u w:val="single"/>
        </w:rPr>
        <w:t xml:space="preserve">руб.; 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01A30">
        <w:rPr>
          <w:sz w:val="29"/>
          <w:szCs w:val="29"/>
        </w:rPr>
        <w:t>Наибольший удельный вес дебиторской задолженности составляет расчеты по платежам в бюджеты в сумме 8 444 257,87</w:t>
      </w:r>
      <w:r w:rsidRPr="00901A30">
        <w:rPr>
          <w:rStyle w:val="Strong"/>
        </w:rPr>
        <w:t> </w:t>
      </w:r>
      <w:r w:rsidRPr="00901A30">
        <w:rPr>
          <w:sz w:val="29"/>
          <w:szCs w:val="29"/>
        </w:rPr>
        <w:t>руб., в связи с уплатой авансового платежа по налогу на имущество организаций, по земельному налогу, с зачислением в состав единого налогового платежа.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01A30">
        <w:rPr>
          <w:sz w:val="29"/>
          <w:szCs w:val="29"/>
          <w:u w:val="single"/>
        </w:rPr>
        <w:t>На отчетную дату числится просроченная дебиторская задолженность в сумме 2 138 124,23 руб.: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01A30">
        <w:rPr>
          <w:sz w:val="29"/>
          <w:szCs w:val="29"/>
        </w:rPr>
        <w:t>Общая сумма кредиторской задолженности Администрации Северного округа и подведомственных учреждений на 01.01.2024 составила 39 403 394,90 руб., в том числе:</w:t>
      </w:r>
    </w:p>
    <w:p w:rsidR="000A0090" w:rsidRPr="00901A30" w:rsidRDefault="000A0090" w:rsidP="00FB3A48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sz w:val="29"/>
          <w:szCs w:val="29"/>
          <w:u w:val="single"/>
        </w:rPr>
      </w:pPr>
      <w:r w:rsidRPr="00901A30">
        <w:rPr>
          <w:sz w:val="29"/>
          <w:szCs w:val="29"/>
          <w:u w:val="single"/>
        </w:rPr>
        <w:t xml:space="preserve">Расчёты по доходам (счет 1 205 00 000) – 84 101,99 руб.; 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01A30">
        <w:rPr>
          <w:sz w:val="29"/>
          <w:szCs w:val="29"/>
          <w:u w:val="single"/>
        </w:rPr>
        <w:t>2.  Расчеты по ущербу и иным доходам (счет 1 209 00 000) – 0,65 руб.;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9"/>
          <w:szCs w:val="29"/>
          <w:u w:val="single"/>
        </w:rPr>
      </w:pPr>
      <w:r w:rsidRPr="00901A30">
        <w:rPr>
          <w:sz w:val="29"/>
          <w:szCs w:val="29"/>
          <w:u w:val="single"/>
        </w:rPr>
        <w:t>3. Расчёты  по принятым обязательствам  (счет 1 302 00 000) –  36 740 346,06</w:t>
      </w:r>
      <w:r w:rsidRPr="00901A30">
        <w:rPr>
          <w:sz w:val="20"/>
          <w:szCs w:val="20"/>
        </w:rPr>
        <w:t xml:space="preserve"> </w:t>
      </w:r>
      <w:r w:rsidRPr="00901A30">
        <w:rPr>
          <w:sz w:val="29"/>
          <w:szCs w:val="29"/>
          <w:u w:val="single"/>
        </w:rPr>
        <w:t>руб.;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901A30">
        <w:rPr>
          <w:sz w:val="29"/>
          <w:szCs w:val="29"/>
          <w:u w:val="single"/>
        </w:rPr>
        <w:t>4.  Расчёты по платежам в бюджеты (счет 1 303 00 000) – 2 194 021,85</w:t>
      </w:r>
      <w:r w:rsidRPr="00901A30">
        <w:rPr>
          <w:sz w:val="20"/>
          <w:szCs w:val="20"/>
          <w:u w:val="single"/>
        </w:rPr>
        <w:t> </w:t>
      </w:r>
      <w:r w:rsidRPr="00901A30">
        <w:rPr>
          <w:sz w:val="29"/>
          <w:szCs w:val="29"/>
          <w:u w:val="single"/>
        </w:rPr>
        <w:t>руб.;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9"/>
          <w:szCs w:val="29"/>
          <w:u w:val="single"/>
        </w:rPr>
      </w:pPr>
      <w:r w:rsidRPr="00901A30">
        <w:rPr>
          <w:sz w:val="29"/>
          <w:szCs w:val="29"/>
          <w:u w:val="single"/>
        </w:rPr>
        <w:t>5. Прочие расчеты с кредиторами (1 304 00 000) – 384 924,35</w:t>
      </w:r>
      <w:r w:rsidRPr="00901A30">
        <w:rPr>
          <w:sz w:val="20"/>
          <w:szCs w:val="20"/>
          <w:u w:val="single"/>
        </w:rPr>
        <w:t> </w:t>
      </w:r>
      <w:r w:rsidRPr="00901A30">
        <w:rPr>
          <w:sz w:val="29"/>
          <w:szCs w:val="29"/>
          <w:u w:val="single"/>
        </w:rPr>
        <w:t>руб.;</w:t>
      </w:r>
    </w:p>
    <w:p w:rsidR="000A0090" w:rsidRPr="00901A30" w:rsidRDefault="000A0090" w:rsidP="00FB3A48">
      <w:pPr>
        <w:pStyle w:val="BodyText"/>
        <w:ind w:firstLine="709"/>
        <w:rPr>
          <w:sz w:val="28"/>
          <w:szCs w:val="28"/>
        </w:rPr>
      </w:pPr>
      <w:r w:rsidRPr="00901A30">
        <w:rPr>
          <w:sz w:val="28"/>
          <w:szCs w:val="28"/>
        </w:rPr>
        <w:t xml:space="preserve">Вся кредиторская задолженность является текущей, просроченной кредиторской задолженности нет. 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9"/>
          <w:szCs w:val="29"/>
        </w:rPr>
      </w:pPr>
      <w:r w:rsidRPr="00901A30">
        <w:rPr>
          <w:sz w:val="29"/>
          <w:szCs w:val="29"/>
        </w:rPr>
        <w:t>Наибольший удельный вес кредиторской задолженности составляет задолженность за поставку ГСМ, соли технической и запасные части -  16 573 943,80 руб., за услуги охраны, услуги предрейсового осмотра водителей, за работы по вырубке леса по ул. Березка, услуги уборки помещений, покосу травы, организации и проведению мероприятий, услуги питания, за работы по благоустройству спортивной площадки – 15 926 740,55 руб..</w:t>
      </w:r>
    </w:p>
    <w:p w:rsidR="000A0090" w:rsidRPr="00901A30" w:rsidRDefault="000A0090" w:rsidP="00FB3A48">
      <w:pPr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По сравнению с аналогичным периодом прошлого года произошло увеличение кредиторской задолженности на сумму 10 789 512,31 руб. </w:t>
      </w:r>
    </w:p>
    <w:p w:rsidR="000A0090" w:rsidRPr="00901A30" w:rsidRDefault="000A0090" w:rsidP="00FB3A48">
      <w:pPr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Основная причина это изменение порядка учета денежных обязательств и кредиторской задолженности (учет денежных обязательств и кредиторской задолженности осуществляется последним днем отчетного финансового года).</w:t>
      </w:r>
    </w:p>
    <w:p w:rsidR="000A0090" w:rsidRPr="00901A30" w:rsidRDefault="000A0090" w:rsidP="00FB3A48">
      <w:pPr>
        <w:pStyle w:val="NormalWeb"/>
        <w:spacing w:before="0" w:beforeAutospacing="0" w:after="0" w:afterAutospacing="0"/>
        <w:ind w:firstLine="709"/>
        <w:jc w:val="both"/>
        <w:rPr>
          <w:sz w:val="29"/>
          <w:szCs w:val="29"/>
        </w:rPr>
      </w:pPr>
    </w:p>
    <w:p w:rsidR="000A0090" w:rsidRPr="00901A30" w:rsidRDefault="000A0090" w:rsidP="00FB3A48">
      <w:pPr>
        <w:pStyle w:val="BodyText"/>
        <w:ind w:firstLine="709"/>
        <w:rPr>
          <w:sz w:val="28"/>
          <w:szCs w:val="28"/>
        </w:rPr>
      </w:pPr>
      <w:r w:rsidRPr="00901A30">
        <w:rPr>
          <w:sz w:val="28"/>
          <w:szCs w:val="28"/>
        </w:rPr>
        <w:t>Раздел 2 «Сведения о просроченной дебиторской задолженности» формы 0503169 заполняется в разрезе контрагентов по показателям свыше 50 000,00 руб. Причины образования задолженности по коду причины 89:</w:t>
      </w:r>
    </w:p>
    <w:p w:rsidR="000A0090" w:rsidRPr="00901A30" w:rsidRDefault="000A0090" w:rsidP="00FB3A48">
      <w:pPr>
        <w:pStyle w:val="BodyText"/>
        <w:ind w:firstLine="709"/>
        <w:rPr>
          <w:sz w:val="28"/>
          <w:szCs w:val="28"/>
        </w:rPr>
      </w:pPr>
      <w:r w:rsidRPr="00901A30">
        <w:rPr>
          <w:sz w:val="28"/>
          <w:szCs w:val="28"/>
        </w:rPr>
        <w:t xml:space="preserve"> задолженность ООО «Оренбургавтодор» в сумме 57 057,00 руб. перед МКУ «Комсервис» за пользование спец техникой ( претензия № 01-06/86 от 08.02.2023 года ), ООО «РусМет» в сумме 69 300,00 руб. возникла в мае 2023 перед Администрацией Северного округа за лом черных металлов, образованных при ликвидации транспортного средства, задолженность ООО «Промышленное» в сумме 245 528,00 рублей перед Администрацией Северного округа за возмещение ущерба за вырубку зеленных насаждений по исп. листу от 14.09.2020 № ФС №036122072, задолженность перед Администрацией Северного округа в сумме 411 977,09 рублей физическим лицом по начислению ущерба имуществу причиненного в результате ДТП по исп. листу от 09.08.22 № 039207875.</w:t>
      </w:r>
    </w:p>
    <w:p w:rsidR="000A0090" w:rsidRPr="00901A30" w:rsidRDefault="000A0090" w:rsidP="00FB3A48">
      <w:pPr>
        <w:pStyle w:val="BodyText"/>
        <w:ind w:firstLine="709"/>
        <w:rPr>
          <w:sz w:val="28"/>
          <w:szCs w:val="28"/>
        </w:rPr>
      </w:pPr>
    </w:p>
    <w:p w:rsidR="000A0090" w:rsidRPr="00901A30" w:rsidRDefault="000A0090" w:rsidP="00FB3A48">
      <w:pPr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В отчетном периоде просроченная дебиторская задолженность не списывалась.</w:t>
      </w:r>
    </w:p>
    <w:p w:rsidR="000A0090" w:rsidRPr="00A15088" w:rsidRDefault="000A0090" w:rsidP="00454A20">
      <w:pPr>
        <w:pStyle w:val="BodyText"/>
        <w:ind w:firstLine="709"/>
        <w:rPr>
          <w:sz w:val="28"/>
          <w:szCs w:val="28"/>
        </w:rPr>
      </w:pPr>
      <w:r w:rsidRPr="00A15088">
        <w:rPr>
          <w:sz w:val="28"/>
          <w:szCs w:val="28"/>
        </w:rPr>
        <w:t>Анализ дебиторской задолженности по состоянию на 01.01.2024 в сравнении с данными за аналогичный отчетный период прошлого финансового года раскрыт в приложении №5 к данной пояснительной записке.</w:t>
      </w:r>
    </w:p>
    <w:p w:rsidR="000A0090" w:rsidRPr="00A15088" w:rsidRDefault="000A0090" w:rsidP="00FB3A48">
      <w:pPr>
        <w:ind w:firstLine="709"/>
        <w:jc w:val="both"/>
        <w:rPr>
          <w:sz w:val="28"/>
          <w:szCs w:val="28"/>
        </w:rPr>
      </w:pPr>
      <w:r w:rsidRPr="00A15088">
        <w:rPr>
          <w:sz w:val="28"/>
          <w:szCs w:val="28"/>
        </w:rPr>
        <w:t>Расшифровка на 01.01.2024 причин образования дебиторской и кредиторской задолженности по суммам 1 000 000,00 руб. и более (по одному контракту и одному контрагенту) раскрыта в приложении №6 к данной пояснительной записке.</w:t>
      </w:r>
    </w:p>
    <w:p w:rsidR="000A0090" w:rsidRPr="00A15088" w:rsidRDefault="000A0090" w:rsidP="00FB3A48">
      <w:pPr>
        <w:ind w:firstLine="709"/>
        <w:jc w:val="both"/>
        <w:rPr>
          <w:sz w:val="28"/>
          <w:szCs w:val="28"/>
        </w:rPr>
      </w:pPr>
      <w:r w:rsidRPr="00A15088">
        <w:rPr>
          <w:sz w:val="28"/>
          <w:szCs w:val="28"/>
        </w:rPr>
        <w:t>Расшифровка причин изменения показателей просроченной дебиторской задолженности на 01.01.2024 раскрыта в приложении №7 к данной пояснительной записке.</w:t>
      </w:r>
    </w:p>
    <w:p w:rsidR="000A0090" w:rsidRPr="00901A30" w:rsidRDefault="000A0090" w:rsidP="00FB3A48">
      <w:pPr>
        <w:ind w:firstLine="709"/>
        <w:jc w:val="both"/>
        <w:rPr>
          <w:sz w:val="28"/>
          <w:szCs w:val="28"/>
        </w:rPr>
      </w:pPr>
      <w:r w:rsidRPr="00A15088">
        <w:rPr>
          <w:sz w:val="28"/>
          <w:szCs w:val="28"/>
        </w:rPr>
        <w:t>Анализ показателей сложившейся на 01.01.2024 просроченной дебиторской задолженности раскрыт в приложении №8 к</w:t>
      </w:r>
      <w:r w:rsidRPr="00901A30">
        <w:rPr>
          <w:sz w:val="28"/>
          <w:szCs w:val="28"/>
        </w:rPr>
        <w:t xml:space="preserve"> данной пояснительной записке.</w:t>
      </w:r>
    </w:p>
    <w:p w:rsidR="000A0090" w:rsidRPr="00901A30" w:rsidRDefault="000A0090" w:rsidP="00FB3A48">
      <w:pPr>
        <w:ind w:firstLine="709"/>
        <w:jc w:val="center"/>
        <w:rPr>
          <w:b/>
          <w:sz w:val="28"/>
          <w:szCs w:val="28"/>
        </w:rPr>
      </w:pPr>
    </w:p>
    <w:p w:rsidR="000A0090" w:rsidRPr="00901A30" w:rsidRDefault="000A0090" w:rsidP="00FB3A48">
      <w:pPr>
        <w:ind w:firstLine="709"/>
        <w:jc w:val="center"/>
        <w:rPr>
          <w:b/>
          <w:sz w:val="28"/>
          <w:szCs w:val="28"/>
        </w:rPr>
      </w:pPr>
      <w:r w:rsidRPr="00901A30">
        <w:rPr>
          <w:b/>
          <w:sz w:val="28"/>
          <w:szCs w:val="28"/>
        </w:rPr>
        <w:t>Анализ роста дебиторской задолженности на 01.01.2024 по сравнению с аналогичным отчетным периодом на 01.01.2023 года</w:t>
      </w:r>
    </w:p>
    <w:tbl>
      <w:tblPr>
        <w:tblW w:w="9940" w:type="dxa"/>
        <w:tblInd w:w="93" w:type="dxa"/>
        <w:tblLook w:val="00A0"/>
      </w:tblPr>
      <w:tblGrid>
        <w:gridCol w:w="1484"/>
        <w:gridCol w:w="1501"/>
        <w:gridCol w:w="1466"/>
        <w:gridCol w:w="1769"/>
        <w:gridCol w:w="3720"/>
      </w:tblGrid>
      <w:tr w:rsidR="000A0090" w:rsidRPr="00901A30" w:rsidTr="008B5EB2">
        <w:trPr>
          <w:trHeight w:val="315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bookmarkStart w:id="6" w:name="RANGE!B5:D5"/>
            <w:bookmarkEnd w:id="6"/>
            <w:r w:rsidRPr="00901A30">
              <w:rPr>
                <w:sz w:val="24"/>
                <w:szCs w:val="24"/>
              </w:rPr>
              <w:t>Номер (код) счета бюджетного учета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Сумма задолженности, руб.</w:t>
            </w: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Причина увеличения задолженности на отчетную дату в сравнении с данными за аналогичный отчетный период прошлого финансового года </w:t>
            </w:r>
          </w:p>
        </w:tc>
      </w:tr>
      <w:tr w:rsidR="000A0090" w:rsidRPr="00901A30" w:rsidTr="008B5EB2">
        <w:trPr>
          <w:trHeight w:val="276"/>
        </w:trPr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 01.01.2023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 01.01.2024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увеличение задолженности                   (гр. 3- гр. 2), руб</w:t>
            </w: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276"/>
        </w:trPr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276"/>
        </w:trPr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79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руб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руб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color w:val="000000"/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24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20521000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33 923,92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33 923,92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 2023 году  Администрацией п. Каргала с ПАО Ростелеком заключен договор аренды (комната), отсутствие заключенных договоров аренды помещений в аналогичном периоде</w:t>
            </w:r>
          </w:p>
        </w:tc>
      </w:tr>
      <w:tr w:rsidR="000A0090" w:rsidRPr="00901A30" w:rsidTr="008B5EB2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20531000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57 057,00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57 057,00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8B5EB2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20545000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1 337 508,59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1 337 508,59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8B5EB2">
        <w:trPr>
          <w:trHeight w:val="17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20574000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4 800,00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71 640,00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66 840,00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задолженность по договорам на реализацию металлолома, которых не было в аналогичном периоде прошлого отчетного периода</w:t>
            </w:r>
          </w:p>
        </w:tc>
      </w:tr>
      <w:tr w:rsidR="000A0090" w:rsidRPr="00901A30" w:rsidTr="008B5EB2">
        <w:trPr>
          <w:trHeight w:val="14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20611000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10 156,92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18 347,08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8 190,16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 xml:space="preserve">в связи с перерасчетом заработной платы на основании больничного листа </w:t>
            </w:r>
          </w:p>
        </w:tc>
      </w:tr>
      <w:tr w:rsidR="000A0090" w:rsidRPr="00901A30" w:rsidTr="008B5EB2">
        <w:trPr>
          <w:trHeight w:val="345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20611000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29 979,42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344 376,38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314 396,96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 связи с оплатой авансовых платежей по коммунальным услугам (теплоснабжение, поставка электроэнергии) за декабрь 2023, документы о примке услуг за декабрь подписаны после 22-го января 2024 года. Изменение даты подписания документов о приемке услуг.</w:t>
            </w:r>
          </w:p>
          <w:p w:rsidR="000A0090" w:rsidRDefault="000A0090" w:rsidP="008B5EB2">
            <w:pPr>
              <w:rPr>
                <w:sz w:val="24"/>
                <w:szCs w:val="24"/>
              </w:rPr>
            </w:pPr>
          </w:p>
          <w:p w:rsidR="000A0090" w:rsidRPr="00901A30" w:rsidRDefault="000A0090" w:rsidP="008B5EB2">
            <w:pPr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196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20624000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3 800 000,00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3 800 000,00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прошлом аналогичном  пе</w:t>
            </w:r>
            <w:r w:rsidRPr="00901A30">
              <w:rPr>
                <w:sz w:val="24"/>
                <w:szCs w:val="24"/>
              </w:rPr>
              <w:t>риоде договор по лизингу транспортных средств(спецтехника) не заключался</w:t>
            </w:r>
          </w:p>
        </w:tc>
      </w:tr>
      <w:tr w:rsidR="000A0090" w:rsidRPr="00901A30" w:rsidTr="008B5EB2">
        <w:trPr>
          <w:trHeight w:val="249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20626000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94 209,00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94 209,00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задолженность по  договору  на  проведение государственной экспертизы смет по благоустройству (в Администрации п.Каргала) , которого не было в аналогичном отчетном периоде</w:t>
            </w:r>
          </w:p>
        </w:tc>
      </w:tr>
      <w:tr w:rsidR="000A0090" w:rsidRPr="00901A30" w:rsidTr="008B5EB2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20627000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17 692,56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8B5EB2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20800000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107 260,60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32 499,60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-74 761,00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8B5EB2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20934000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213 026,42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59 654,84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-153 371,58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8B5EB2">
        <w:trPr>
          <w:trHeight w:val="178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20936000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6 115,29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6 499,66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384,37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Дебиторская задолженность по авансам, выплаченная АО Почта России и ООО «Два ключа»</w:t>
            </w:r>
          </w:p>
        </w:tc>
      </w:tr>
      <w:tr w:rsidR="000A0090" w:rsidRPr="00901A30" w:rsidTr="008B5EB2">
        <w:trPr>
          <w:trHeight w:val="246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20941000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15 216,71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42 959,43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27 742,72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увеличение количества поставщиков, к которым применяются штрафные санкции за просрочку исполнения обязательств по муниципальным контрактам</w:t>
            </w:r>
          </w:p>
        </w:tc>
      </w:tr>
      <w:tr w:rsidR="000A0090" w:rsidRPr="00901A30" w:rsidTr="008B5EB2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20944000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664 286,51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657 505,09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-6 781,42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8B5EB2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20974000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24 800,00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8B5EB2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30301000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8B5EB2">
        <w:trPr>
          <w:trHeight w:val="45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30305000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781 440,39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68 820,51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-712 619,88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8B5EB2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30312000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170 960,00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8B5EB2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30313000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4 259 763,86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8B5EB2">
        <w:trPr>
          <w:trHeight w:val="205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30314000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8 375 437,36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8 375 437,36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изменение в учете, применение ЕНП, в аналогичном периоде прошлого года данный счет не применялся</w:t>
            </w:r>
          </w:p>
          <w:p w:rsidR="000A0090" w:rsidRPr="00901A30" w:rsidRDefault="000A0090" w:rsidP="008B5EB2">
            <w:pPr>
              <w:rPr>
                <w:sz w:val="24"/>
                <w:szCs w:val="24"/>
              </w:rPr>
            </w:pPr>
          </w:p>
        </w:tc>
      </w:tr>
      <w:tr w:rsidR="000A0090" w:rsidRPr="00901A30" w:rsidTr="008B5EB2">
        <w:trPr>
          <w:trHeight w:val="3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5 213 164,25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8 444 257,87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3 231 093,62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8B5EB2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</w:tbl>
    <w:p w:rsidR="000A0090" w:rsidRPr="00901A30" w:rsidRDefault="000A0090" w:rsidP="00FB3A48">
      <w:pPr>
        <w:ind w:firstLine="709"/>
        <w:jc w:val="center"/>
        <w:rPr>
          <w:b/>
          <w:sz w:val="28"/>
          <w:szCs w:val="28"/>
        </w:rPr>
      </w:pPr>
    </w:p>
    <w:p w:rsidR="000A0090" w:rsidRPr="00901A30" w:rsidRDefault="000A0090" w:rsidP="00FB3A48">
      <w:pPr>
        <w:ind w:firstLine="709"/>
        <w:jc w:val="center"/>
        <w:rPr>
          <w:b/>
          <w:sz w:val="28"/>
          <w:szCs w:val="28"/>
        </w:rPr>
      </w:pPr>
      <w:r w:rsidRPr="00901A30">
        <w:rPr>
          <w:b/>
          <w:sz w:val="28"/>
          <w:szCs w:val="28"/>
        </w:rPr>
        <w:t>Анализ роста кредиторской  задолженности на 01.01.2024 по сравнению с аналогичным отчетным периодом на 01.01.2023 года</w:t>
      </w:r>
    </w:p>
    <w:p w:rsidR="000A0090" w:rsidRPr="00901A30" w:rsidRDefault="000A0090" w:rsidP="00FB3A48">
      <w:pPr>
        <w:ind w:firstLine="709"/>
        <w:jc w:val="center"/>
        <w:rPr>
          <w:b/>
          <w:sz w:val="28"/>
          <w:szCs w:val="28"/>
        </w:rPr>
      </w:pPr>
    </w:p>
    <w:tbl>
      <w:tblPr>
        <w:tblW w:w="9938" w:type="dxa"/>
        <w:tblInd w:w="93" w:type="dxa"/>
        <w:tblLook w:val="00A0"/>
      </w:tblPr>
      <w:tblGrid>
        <w:gridCol w:w="1485"/>
        <w:gridCol w:w="1499"/>
        <w:gridCol w:w="1499"/>
        <w:gridCol w:w="1769"/>
        <w:gridCol w:w="3686"/>
      </w:tblGrid>
      <w:tr w:rsidR="000A0090" w:rsidRPr="00901A30" w:rsidTr="007D54A4">
        <w:trPr>
          <w:trHeight w:val="315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Номер (код) счета бюджетного учета</w:t>
            </w:r>
          </w:p>
        </w:tc>
        <w:tc>
          <w:tcPr>
            <w:tcW w:w="4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Сумма задолженности, руб.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Причина увеличения задолженности на отчетную дату в сравнении с данными за аналогичный отчетный период прошлого финансового года </w:t>
            </w:r>
          </w:p>
        </w:tc>
      </w:tr>
      <w:tr w:rsidR="000A0090" w:rsidRPr="00901A30" w:rsidTr="007D54A4">
        <w:trPr>
          <w:trHeight w:val="315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 01.01.2023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 01.01.2024</w:t>
            </w:r>
          </w:p>
        </w:tc>
        <w:tc>
          <w:tcPr>
            <w:tcW w:w="1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увеличение задолженности                   (гр. 3- гр. 2), руб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color w:val="000000"/>
                <w:sz w:val="24"/>
                <w:szCs w:val="24"/>
              </w:rPr>
            </w:pPr>
          </w:p>
        </w:tc>
      </w:tr>
      <w:tr w:rsidR="000A0090" w:rsidRPr="00901A30" w:rsidTr="007D54A4">
        <w:trPr>
          <w:trHeight w:val="315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color w:val="000000"/>
                <w:sz w:val="24"/>
                <w:szCs w:val="24"/>
              </w:rPr>
            </w:pPr>
          </w:p>
        </w:tc>
      </w:tr>
      <w:tr w:rsidR="000A0090" w:rsidRPr="00901A30" w:rsidTr="007D54A4">
        <w:trPr>
          <w:trHeight w:val="315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color w:val="000000"/>
                <w:sz w:val="24"/>
                <w:szCs w:val="24"/>
              </w:rPr>
            </w:pPr>
          </w:p>
        </w:tc>
      </w:tr>
      <w:tr w:rsidR="000A0090" w:rsidRPr="00901A30" w:rsidTr="007D54A4">
        <w:trPr>
          <w:trHeight w:val="3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руб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руб</w:t>
            </w:r>
          </w:p>
        </w:tc>
        <w:tc>
          <w:tcPr>
            <w:tcW w:w="1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color w:val="000000"/>
                <w:sz w:val="24"/>
                <w:szCs w:val="24"/>
              </w:rPr>
            </w:pPr>
          </w:p>
        </w:tc>
      </w:tr>
      <w:tr w:rsidR="000A0090" w:rsidRPr="00901A30" w:rsidTr="007D54A4">
        <w:trPr>
          <w:trHeight w:val="3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</w:t>
            </w:r>
          </w:p>
        </w:tc>
      </w:tr>
      <w:tr w:rsidR="000A0090" w:rsidRPr="00901A30" w:rsidTr="007D54A4">
        <w:trPr>
          <w:trHeight w:val="46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b/>
                <w:bCs/>
                <w:sz w:val="24"/>
                <w:szCs w:val="24"/>
              </w:rPr>
            </w:pPr>
            <w:r w:rsidRPr="00901A30">
              <w:rPr>
                <w:b/>
                <w:bCs/>
                <w:sz w:val="24"/>
                <w:szCs w:val="24"/>
              </w:rPr>
              <w:t>20521000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20 436,00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20 436,00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Переплата по договорам аренды</w:t>
            </w:r>
          </w:p>
        </w:tc>
      </w:tr>
      <w:tr w:rsidR="000A0090" w:rsidRPr="00901A30" w:rsidTr="007D54A4">
        <w:trPr>
          <w:trHeight w:val="48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20545000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53 934,73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54 703,49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768,76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Ошибочно перечисленные денежные средства службой судебных приставов</w:t>
            </w:r>
          </w:p>
        </w:tc>
      </w:tr>
      <w:tr w:rsidR="000A0090" w:rsidRPr="00901A30" w:rsidTr="007D54A4">
        <w:trPr>
          <w:trHeight w:val="214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20581000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8 962,50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8 962,50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 следствии некорректно зачисленных денежных средства (возмещение от ФСС), поступили в последний рабочий день декабря</w:t>
            </w:r>
          </w:p>
        </w:tc>
      </w:tr>
      <w:tr w:rsidR="000A0090" w:rsidRPr="00901A30" w:rsidTr="007D54A4">
        <w:trPr>
          <w:trHeight w:val="43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20934000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0,65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0,65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138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30211000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3 465 213,29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3 649 290,74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184 077,45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Индексация  заработной  платы. Срок выплаты заработной платы за вторую половину месяца – 15 число</w:t>
            </w:r>
          </w:p>
        </w:tc>
      </w:tr>
      <w:tr w:rsidR="000A0090" w:rsidRPr="00901A30" w:rsidTr="007D54A4">
        <w:trPr>
          <w:trHeight w:val="96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30214000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2 431,75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2 650,34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218,59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48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30221000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40 693,64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15 264,77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-25 428,87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66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30223000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1 288 929,53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455 617,10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-833 312,43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45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30225000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116 034,00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116 838,76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804,76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433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30226000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384 618,47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15 926 740,55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15 542 122,08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 xml:space="preserve">увеличение суммы задолженности за работы по благоустройству сквера имени Ф.Э. Дзержинского обусловлена изменением порядка учета денежных обязательств и кредиторской задолженности (учет денежных обязательств и кредиторской задолженности осуществляется последним днем отчетного финансового года) </w:t>
            </w:r>
          </w:p>
        </w:tc>
      </w:tr>
      <w:tr w:rsidR="000A0090" w:rsidRPr="00901A30" w:rsidTr="007D54A4">
        <w:trPr>
          <w:trHeight w:val="63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30231000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175 163,50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-175 163,50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58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30234000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18 623 828,94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16 573 943,80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-2 049 885,14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72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30266000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7 626,52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-7 626,52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42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30296000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80 018,00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-80 018,00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36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30301000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862 867,55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567 796,55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-295 071,00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55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30302000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205 688,94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-205 688,94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390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30305000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5 750,57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67 225,06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61 474,49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задолженность по внутриведомственным расчетам по договорам безвозмездного пользования  помещениями по возмещению коммунальных услуг в связи с ростом тарифов за коммунальные услуги и увеличение количества заключенных договоров</w:t>
            </w:r>
          </w:p>
        </w:tc>
      </w:tr>
      <w:tr w:rsidR="000A0090" w:rsidRPr="00901A30" w:rsidTr="007D54A4">
        <w:trPr>
          <w:trHeight w:val="126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30306000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8 527,73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25 486,79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16 959,06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индексация заработной платы, увеличение количества рабочих</w:t>
            </w:r>
          </w:p>
        </w:tc>
      </w:tr>
      <w:tr w:rsidR="000A0090" w:rsidRPr="00901A30" w:rsidTr="007D54A4">
        <w:trPr>
          <w:trHeight w:val="42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30307000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542 145,79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-542 145,79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111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30309000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5 207,51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7 157,63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1 950,12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индексация заработной платы, увеличение количества рабочих</w:t>
            </w:r>
          </w:p>
        </w:tc>
      </w:tr>
      <w:tr w:rsidR="000A0090" w:rsidRPr="00901A30" w:rsidTr="007D54A4">
        <w:trPr>
          <w:trHeight w:val="60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30312000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5 294,62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4 901,62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-393,00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153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30313000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57 947,68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57 947,68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корректировка суммы налога в большую сторону по уведомлениям из ИФНС в 2023 году за 2021 и 2022 годы</w:t>
            </w:r>
          </w:p>
        </w:tc>
      </w:tr>
      <w:tr w:rsidR="000A0090" w:rsidRPr="00901A30" w:rsidTr="007D54A4">
        <w:trPr>
          <w:trHeight w:val="343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30315000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1 463 506,52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1 463 506,52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 xml:space="preserve">В связи с переходом на ЕНП задолженность по счетам, применяемым для учета начислений в 2022 году 303 02, 303 07, 303 10, переведена на счет 303 15. Задолженность по взносам, входящих в ЕНП, на конец отчетного периода уменьшилась  </w:t>
            </w:r>
          </w:p>
        </w:tc>
      </w:tr>
      <w:tr w:rsidR="000A0090" w:rsidRPr="00901A30" w:rsidTr="007D54A4">
        <w:trPr>
          <w:trHeight w:val="48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30310000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2 429 030,92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0,00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-2 429 030,92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 </w:t>
            </w:r>
          </w:p>
        </w:tc>
      </w:tr>
      <w:tr w:rsidR="000A0090" w:rsidRPr="00901A30" w:rsidTr="007D54A4">
        <w:trPr>
          <w:trHeight w:val="136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130400000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310 876,59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384 924,35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0090" w:rsidRPr="00901A30" w:rsidRDefault="000A0090" w:rsidP="007D54A4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74 047,76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7D54A4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Индексация  заработной  платы. Срок выплаты заработной платы за вторую половину месяца – 10 число</w:t>
            </w:r>
          </w:p>
        </w:tc>
      </w:tr>
    </w:tbl>
    <w:p w:rsidR="000A0090" w:rsidRPr="00901A30" w:rsidRDefault="000A0090" w:rsidP="00FB3A48">
      <w:pPr>
        <w:ind w:firstLine="709"/>
        <w:jc w:val="center"/>
        <w:rPr>
          <w:b/>
          <w:sz w:val="28"/>
          <w:szCs w:val="28"/>
        </w:rPr>
      </w:pPr>
    </w:p>
    <w:p w:rsidR="000A0090" w:rsidRPr="00901A30" w:rsidRDefault="000A0090" w:rsidP="00FB3A48">
      <w:pPr>
        <w:pStyle w:val="NormalWeb"/>
        <w:spacing w:before="0" w:beforeAutospacing="0" w:after="0" w:afterAutospacing="0"/>
        <w:ind w:left="-567"/>
        <w:jc w:val="center"/>
        <w:rPr>
          <w:sz w:val="20"/>
          <w:szCs w:val="20"/>
        </w:rPr>
      </w:pPr>
    </w:p>
    <w:p w:rsidR="000A0090" w:rsidRPr="00901A30" w:rsidRDefault="000A0090" w:rsidP="003C76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к форме 0503173 «Сведения об изменении остатков валюты баланса на 01.01.2024 по забалансовым счетам по коду причины 03»Иные причины» отражена в приложении 9 к настоящей пояснительной записке.</w:t>
      </w:r>
    </w:p>
    <w:p w:rsidR="000A0090" w:rsidRPr="00901A30" w:rsidRDefault="000A0090" w:rsidP="00CE7A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1A30">
        <w:rPr>
          <w:b/>
          <w:sz w:val="28"/>
          <w:szCs w:val="28"/>
        </w:rPr>
        <w:t xml:space="preserve">      Форма 0503130. </w:t>
      </w:r>
      <w:r w:rsidRPr="00901A30">
        <w:rPr>
          <w:sz w:val="28"/>
          <w:szCs w:val="28"/>
        </w:rPr>
        <w:t>На начало года у Администрации Северного округа и МКУ «Комсервис» имеются остатки денежных средств на лицевых счетах в финансовом управлении в сумме 2 220 733,13 руб. (остаток по средствам во временном распоряжении), что соответствует остатку средств на счете 3 201 11 «Денежные средства учреждения на лицевых счетах в органе казначейства», остатки денежных документов (конвертов и марок) в кассе на сумму 119,00 руб.</w:t>
      </w:r>
    </w:p>
    <w:p w:rsidR="000A0090" w:rsidRPr="00901A30" w:rsidRDefault="000A0090" w:rsidP="00CE7A51">
      <w:pPr>
        <w:ind w:firstLine="720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На конец года у Администрации Северного округа и МКУ «Комсервис» имеются остатки денежных средств в сумме 3 103 103,12 руб., в том числе:</w:t>
      </w:r>
    </w:p>
    <w:p w:rsidR="000A0090" w:rsidRPr="00901A30" w:rsidRDefault="000A0090" w:rsidP="00CE7A51">
      <w:pPr>
        <w:ind w:firstLine="720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- остаток средств во временном распоряжении на лицевых счетах в финансовом управлении в сумме 3 103 103,13 руб., что соответствует остатку средств на счете 3 201 11 «Денежные средства учреждения на лицевых счетах в органе казначейства»;</w:t>
      </w:r>
    </w:p>
    <w:p w:rsidR="000A0090" w:rsidRPr="00901A30" w:rsidRDefault="000A0090" w:rsidP="00CE7A51">
      <w:pPr>
        <w:ind w:firstLine="720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- остаток денежных документов в кассе учреждения (марок) в сумме 0,00 руб., что соответствует остатку средств на счете 1 201 35 «Денежные документы».</w:t>
      </w:r>
    </w:p>
    <w:p w:rsidR="000A0090" w:rsidRPr="00901A30" w:rsidRDefault="000A0090" w:rsidP="00CE7A51">
      <w:pPr>
        <w:ind w:firstLine="709"/>
        <w:jc w:val="center"/>
        <w:rPr>
          <w:bCs/>
          <w:i/>
          <w:color w:val="000000"/>
          <w:sz w:val="28"/>
          <w:szCs w:val="28"/>
        </w:rPr>
      </w:pPr>
    </w:p>
    <w:p w:rsidR="000A0090" w:rsidRPr="00901A30" w:rsidRDefault="000A0090" w:rsidP="00CE7A51">
      <w:pPr>
        <w:ind w:firstLine="709"/>
        <w:jc w:val="center"/>
        <w:rPr>
          <w:bCs/>
          <w:i/>
          <w:color w:val="000000"/>
          <w:sz w:val="28"/>
          <w:szCs w:val="28"/>
        </w:rPr>
      </w:pPr>
      <w:r w:rsidRPr="00901A30">
        <w:rPr>
          <w:bCs/>
          <w:i/>
          <w:color w:val="000000"/>
          <w:sz w:val="28"/>
          <w:szCs w:val="28"/>
        </w:rPr>
        <w:t xml:space="preserve">Расшифровка остатков на конец отчетного периода </w:t>
      </w:r>
    </w:p>
    <w:p w:rsidR="000A0090" w:rsidRPr="00901A30" w:rsidRDefault="000A0090" w:rsidP="00CE7A51">
      <w:pPr>
        <w:ind w:firstLine="709"/>
        <w:jc w:val="center"/>
        <w:rPr>
          <w:bCs/>
          <w:i/>
          <w:color w:val="000000"/>
          <w:sz w:val="28"/>
          <w:szCs w:val="28"/>
        </w:rPr>
      </w:pPr>
      <w:r w:rsidRPr="00901A30">
        <w:rPr>
          <w:bCs/>
          <w:i/>
          <w:color w:val="000000"/>
          <w:sz w:val="28"/>
          <w:szCs w:val="28"/>
        </w:rPr>
        <w:t>по счету 401 50 000 «Расходы будущих периодов»</w:t>
      </w:r>
    </w:p>
    <w:p w:rsidR="000A0090" w:rsidRPr="00901A30" w:rsidRDefault="000A0090" w:rsidP="00056DEC">
      <w:pPr>
        <w:ind w:firstLine="709"/>
        <w:jc w:val="both"/>
        <w:rPr>
          <w:bCs/>
          <w:color w:val="000000"/>
          <w:sz w:val="24"/>
          <w:szCs w:val="24"/>
        </w:rPr>
      </w:pPr>
    </w:p>
    <w:p w:rsidR="000A0090" w:rsidRPr="00901A30" w:rsidRDefault="000A0090" w:rsidP="00056DEC">
      <w:pPr>
        <w:ind w:firstLine="709"/>
        <w:jc w:val="both"/>
        <w:rPr>
          <w:bCs/>
          <w:color w:val="000000"/>
          <w:sz w:val="24"/>
          <w:szCs w:val="24"/>
        </w:rPr>
      </w:pPr>
    </w:p>
    <w:p w:rsidR="000A0090" w:rsidRPr="00901A30" w:rsidRDefault="000A0090" w:rsidP="00056DEC">
      <w:pPr>
        <w:ind w:firstLine="709"/>
        <w:jc w:val="both"/>
        <w:rPr>
          <w:bCs/>
          <w:color w:val="000000"/>
          <w:sz w:val="24"/>
          <w:szCs w:val="24"/>
        </w:rPr>
      </w:pPr>
    </w:p>
    <w:p w:rsidR="000A0090" w:rsidRPr="00901A30" w:rsidRDefault="000A0090" w:rsidP="00056DEC">
      <w:pPr>
        <w:rPr>
          <w:sz w:val="24"/>
          <w:szCs w:val="24"/>
        </w:rPr>
      </w:pPr>
      <w:r w:rsidRPr="00901A30">
        <w:rPr>
          <w:sz w:val="24"/>
          <w:szCs w:val="24"/>
        </w:rPr>
        <w:t>Администрация Северного округа города Оренбурга</w:t>
      </w:r>
    </w:p>
    <w:p w:rsidR="000A0090" w:rsidRPr="00901A30" w:rsidRDefault="000A0090" w:rsidP="00056DEC"/>
    <w:tbl>
      <w:tblPr>
        <w:tblW w:w="4946" w:type="pct"/>
        <w:tblLook w:val="00A0"/>
      </w:tblPr>
      <w:tblGrid>
        <w:gridCol w:w="751"/>
        <w:gridCol w:w="5245"/>
        <w:gridCol w:w="1895"/>
        <w:gridCol w:w="2418"/>
      </w:tblGrid>
      <w:tr w:rsidR="000A0090" w:rsidRPr="00901A30" w:rsidTr="00D24D31">
        <w:trPr>
          <w:trHeight w:val="255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Наименование вида расходов будущих периодов</w:t>
            </w:r>
          </w:p>
        </w:tc>
        <w:tc>
          <w:tcPr>
            <w:tcW w:w="9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11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Неисключительные права пользования программными продуктами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5437,50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Страхование 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-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5437,50</w:t>
            </w:r>
          </w:p>
        </w:tc>
      </w:tr>
    </w:tbl>
    <w:p w:rsidR="000A0090" w:rsidRPr="00901A30" w:rsidRDefault="000A0090" w:rsidP="00056DEC"/>
    <w:p w:rsidR="000A0090" w:rsidRPr="00901A30" w:rsidRDefault="000A0090" w:rsidP="00056DEC"/>
    <w:p w:rsidR="000A0090" w:rsidRPr="00901A30" w:rsidRDefault="000A0090" w:rsidP="00056DEC">
      <w:pPr>
        <w:rPr>
          <w:bCs/>
          <w:sz w:val="24"/>
          <w:szCs w:val="24"/>
        </w:rPr>
      </w:pPr>
      <w:r w:rsidRPr="00901A30">
        <w:rPr>
          <w:bCs/>
          <w:sz w:val="24"/>
          <w:szCs w:val="24"/>
        </w:rPr>
        <w:t>Администрация поселка Каргала Дзержинского района города Оренбурга</w:t>
      </w:r>
    </w:p>
    <w:p w:rsidR="000A0090" w:rsidRPr="00901A30" w:rsidRDefault="000A0090" w:rsidP="00056DEC"/>
    <w:tbl>
      <w:tblPr>
        <w:tblW w:w="4946" w:type="pct"/>
        <w:tblLook w:val="00A0"/>
      </w:tblPr>
      <w:tblGrid>
        <w:gridCol w:w="751"/>
        <w:gridCol w:w="5245"/>
        <w:gridCol w:w="1895"/>
        <w:gridCol w:w="2418"/>
      </w:tblGrid>
      <w:tr w:rsidR="000A0090" w:rsidRPr="00901A30" w:rsidTr="00D24D31">
        <w:trPr>
          <w:trHeight w:val="255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Наименование вида расходов будущих периодов</w:t>
            </w:r>
          </w:p>
        </w:tc>
        <w:tc>
          <w:tcPr>
            <w:tcW w:w="9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11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Неисключительные права пользования программными продуктами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4890,86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Страхование 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655,84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5546,70</w:t>
            </w:r>
          </w:p>
        </w:tc>
      </w:tr>
    </w:tbl>
    <w:p w:rsidR="000A0090" w:rsidRPr="00901A30" w:rsidRDefault="000A0090" w:rsidP="00056DEC"/>
    <w:p w:rsidR="000A0090" w:rsidRPr="00901A30" w:rsidRDefault="000A0090" w:rsidP="00056DEC"/>
    <w:p w:rsidR="000A0090" w:rsidRPr="00901A30" w:rsidRDefault="000A0090" w:rsidP="00056DEC">
      <w:pPr>
        <w:rPr>
          <w:bCs/>
          <w:sz w:val="24"/>
          <w:szCs w:val="24"/>
        </w:rPr>
      </w:pPr>
      <w:r w:rsidRPr="00901A30">
        <w:rPr>
          <w:bCs/>
          <w:sz w:val="24"/>
          <w:szCs w:val="24"/>
        </w:rPr>
        <w:t>Администрация села Краснохолм Дзержинского района города Оренбурга</w:t>
      </w:r>
    </w:p>
    <w:p w:rsidR="000A0090" w:rsidRPr="00901A30" w:rsidRDefault="000A0090" w:rsidP="00056DEC"/>
    <w:tbl>
      <w:tblPr>
        <w:tblW w:w="4946" w:type="pct"/>
        <w:tblLook w:val="00A0"/>
      </w:tblPr>
      <w:tblGrid>
        <w:gridCol w:w="751"/>
        <w:gridCol w:w="5245"/>
        <w:gridCol w:w="1895"/>
        <w:gridCol w:w="2418"/>
      </w:tblGrid>
      <w:tr w:rsidR="000A0090" w:rsidRPr="00901A30" w:rsidTr="00D24D31">
        <w:trPr>
          <w:trHeight w:val="255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Наименование вида расходов будущих периодов</w:t>
            </w:r>
          </w:p>
        </w:tc>
        <w:tc>
          <w:tcPr>
            <w:tcW w:w="9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11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Неисключительные права пользования программными продуктами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13073,92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Страхование 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4620,97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17694,89</w:t>
            </w:r>
          </w:p>
        </w:tc>
      </w:tr>
    </w:tbl>
    <w:p w:rsidR="000A0090" w:rsidRPr="00901A30" w:rsidRDefault="000A0090" w:rsidP="00056DEC"/>
    <w:p w:rsidR="000A0090" w:rsidRPr="00901A30" w:rsidRDefault="000A0090" w:rsidP="00056DEC"/>
    <w:p w:rsidR="000A0090" w:rsidRPr="00901A30" w:rsidRDefault="000A0090" w:rsidP="00056DEC">
      <w:pPr>
        <w:rPr>
          <w:bCs/>
          <w:sz w:val="24"/>
          <w:szCs w:val="24"/>
        </w:rPr>
      </w:pPr>
      <w:r w:rsidRPr="00901A30">
        <w:rPr>
          <w:bCs/>
          <w:sz w:val="24"/>
          <w:szCs w:val="24"/>
        </w:rPr>
        <w:t>Администрация села Пруды Промышленного района города Оренбурга</w:t>
      </w:r>
    </w:p>
    <w:p w:rsidR="000A0090" w:rsidRPr="00901A30" w:rsidRDefault="000A0090" w:rsidP="00056DEC"/>
    <w:tbl>
      <w:tblPr>
        <w:tblW w:w="4946" w:type="pct"/>
        <w:tblLook w:val="00A0"/>
      </w:tblPr>
      <w:tblGrid>
        <w:gridCol w:w="751"/>
        <w:gridCol w:w="5245"/>
        <w:gridCol w:w="1895"/>
        <w:gridCol w:w="2418"/>
      </w:tblGrid>
      <w:tr w:rsidR="000A0090" w:rsidRPr="00901A30" w:rsidTr="00D24D31">
        <w:trPr>
          <w:trHeight w:val="255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Наименование вида расходов будущих периодов</w:t>
            </w:r>
          </w:p>
        </w:tc>
        <w:tc>
          <w:tcPr>
            <w:tcW w:w="9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11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Неисключительные права пользования программными продуктами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2659,99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Страхование 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7562,98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10222,97</w:t>
            </w:r>
          </w:p>
        </w:tc>
      </w:tr>
    </w:tbl>
    <w:p w:rsidR="000A0090" w:rsidRPr="00901A30" w:rsidRDefault="000A0090" w:rsidP="00056DEC"/>
    <w:p w:rsidR="000A0090" w:rsidRPr="00901A30" w:rsidRDefault="000A0090" w:rsidP="00056DEC"/>
    <w:p w:rsidR="000A0090" w:rsidRPr="00901A30" w:rsidRDefault="000A0090" w:rsidP="00056DEC">
      <w:pPr>
        <w:rPr>
          <w:bCs/>
          <w:sz w:val="24"/>
          <w:szCs w:val="24"/>
        </w:rPr>
      </w:pPr>
      <w:r w:rsidRPr="00901A30">
        <w:rPr>
          <w:bCs/>
          <w:sz w:val="24"/>
          <w:szCs w:val="24"/>
        </w:rPr>
        <w:t>Администрация поселка Самородово Промышленного района города Оренбурга</w:t>
      </w:r>
    </w:p>
    <w:p w:rsidR="000A0090" w:rsidRPr="00901A30" w:rsidRDefault="000A0090" w:rsidP="00056DEC"/>
    <w:tbl>
      <w:tblPr>
        <w:tblW w:w="4946" w:type="pct"/>
        <w:tblLook w:val="00A0"/>
      </w:tblPr>
      <w:tblGrid>
        <w:gridCol w:w="751"/>
        <w:gridCol w:w="5245"/>
        <w:gridCol w:w="1895"/>
        <w:gridCol w:w="2418"/>
      </w:tblGrid>
      <w:tr w:rsidR="000A0090" w:rsidRPr="00901A30" w:rsidTr="00D24D31">
        <w:trPr>
          <w:trHeight w:val="255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Наименование вида расходов будущих периодов</w:t>
            </w:r>
          </w:p>
        </w:tc>
        <w:tc>
          <w:tcPr>
            <w:tcW w:w="9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11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Неисключительные права пользования программными продуктами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9065,00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Страхование 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4983,87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14048,87</w:t>
            </w:r>
          </w:p>
        </w:tc>
      </w:tr>
    </w:tbl>
    <w:p w:rsidR="000A0090" w:rsidRPr="00901A30" w:rsidRDefault="000A0090" w:rsidP="00056DEC"/>
    <w:p w:rsidR="000A0090" w:rsidRPr="00901A30" w:rsidRDefault="000A0090" w:rsidP="00056DEC"/>
    <w:p w:rsidR="000A0090" w:rsidRPr="00901A30" w:rsidRDefault="000A0090" w:rsidP="00056DEC">
      <w:pPr>
        <w:rPr>
          <w:sz w:val="24"/>
          <w:szCs w:val="24"/>
        </w:rPr>
      </w:pPr>
      <w:r w:rsidRPr="00901A30">
        <w:rPr>
          <w:sz w:val="24"/>
          <w:szCs w:val="24"/>
        </w:rPr>
        <w:t>МКУ «Комсервис»</w:t>
      </w:r>
    </w:p>
    <w:p w:rsidR="000A0090" w:rsidRPr="00901A30" w:rsidRDefault="000A0090" w:rsidP="00056DEC"/>
    <w:tbl>
      <w:tblPr>
        <w:tblW w:w="4946" w:type="pct"/>
        <w:tblLook w:val="00A0"/>
      </w:tblPr>
      <w:tblGrid>
        <w:gridCol w:w="751"/>
        <w:gridCol w:w="5245"/>
        <w:gridCol w:w="1895"/>
        <w:gridCol w:w="2418"/>
      </w:tblGrid>
      <w:tr w:rsidR="000A0090" w:rsidRPr="00901A30" w:rsidTr="00D24D31">
        <w:trPr>
          <w:trHeight w:val="255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Наименование вида расходов будущих периодов</w:t>
            </w:r>
          </w:p>
        </w:tc>
        <w:tc>
          <w:tcPr>
            <w:tcW w:w="9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11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Неисключительные права пользования программными продуктами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-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Страхование 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707509,74</w:t>
            </w:r>
          </w:p>
        </w:tc>
      </w:tr>
      <w:tr w:rsidR="000A0090" w:rsidRPr="00901A30" w:rsidTr="00D24D31">
        <w:trPr>
          <w:trHeight w:val="255"/>
        </w:trPr>
        <w:tc>
          <w:tcPr>
            <w:tcW w:w="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A0090" w:rsidRPr="00901A30" w:rsidRDefault="000A0090" w:rsidP="00D24D31">
            <w:pPr>
              <w:jc w:val="right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707509,74</w:t>
            </w:r>
          </w:p>
        </w:tc>
      </w:tr>
    </w:tbl>
    <w:p w:rsidR="000A0090" w:rsidRPr="00901A30" w:rsidRDefault="000A0090" w:rsidP="00056DEC"/>
    <w:p w:rsidR="000A0090" w:rsidRPr="00901A30" w:rsidRDefault="000A0090" w:rsidP="00CE7A51">
      <w:pPr>
        <w:ind w:firstLine="709"/>
        <w:jc w:val="center"/>
        <w:rPr>
          <w:bCs/>
          <w:i/>
          <w:color w:val="000000"/>
          <w:sz w:val="28"/>
          <w:szCs w:val="28"/>
        </w:rPr>
      </w:pPr>
    </w:p>
    <w:p w:rsidR="000A0090" w:rsidRPr="00901A30" w:rsidRDefault="000A0090" w:rsidP="00CE7A51">
      <w:pPr>
        <w:ind w:firstLine="720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Расшифровка остатков на конец отчетного периода по счету 0 401 60 000 «Резервы предстоящих расходов»:</w:t>
      </w:r>
    </w:p>
    <w:p w:rsidR="000A0090" w:rsidRPr="00901A30" w:rsidRDefault="000A0090" w:rsidP="00CE7A51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sz w:val="28"/>
          <w:szCs w:val="28"/>
        </w:rPr>
        <w:t xml:space="preserve">- </w:t>
      </w:r>
      <w:r w:rsidRPr="00901A30">
        <w:rPr>
          <w:color w:val="000000"/>
          <w:sz w:val="28"/>
          <w:szCs w:val="28"/>
        </w:rPr>
        <w:t>резервы предстоящих расходов по оплате отпусков (КОСГУ 211) – 4 362 807,43 руб.,</w:t>
      </w:r>
    </w:p>
    <w:p w:rsidR="000A0090" w:rsidRPr="00901A30" w:rsidRDefault="000A0090" w:rsidP="00CE7A51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sz w:val="28"/>
          <w:szCs w:val="28"/>
        </w:rPr>
        <w:t xml:space="preserve">- </w:t>
      </w:r>
      <w:r w:rsidRPr="00901A30">
        <w:rPr>
          <w:color w:val="000000"/>
          <w:sz w:val="28"/>
          <w:szCs w:val="28"/>
        </w:rPr>
        <w:t>резервы предстоящих расходов на начисления на выплаты по оплате труда (КОСГУ 213) – 1 310 718,10 руб.,</w:t>
      </w:r>
    </w:p>
    <w:p w:rsidR="000A0090" w:rsidRPr="00901A30" w:rsidRDefault="000A0090" w:rsidP="00CE7A51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- резерв предстоящих расходов по отложенным обязательствам по оказанным коммунальным услугам в сумме 19 740,68 рублей, резерв предстоящих расходов по отложенным обязательствам по исполнительным листам в сумме 8 319 213 рублей.</w:t>
      </w:r>
    </w:p>
    <w:p w:rsidR="000A0090" w:rsidRPr="00901A30" w:rsidRDefault="000A0090" w:rsidP="00CE7A51">
      <w:pPr>
        <w:ind w:firstLine="720"/>
        <w:jc w:val="both"/>
        <w:rPr>
          <w:color w:val="000000"/>
          <w:sz w:val="28"/>
          <w:szCs w:val="28"/>
        </w:rPr>
      </w:pPr>
    </w:p>
    <w:p w:rsidR="000A0090" w:rsidRPr="00901A30" w:rsidRDefault="000A0090" w:rsidP="00CE7A51">
      <w:pPr>
        <w:ind w:firstLine="720"/>
        <w:jc w:val="center"/>
        <w:rPr>
          <w:b/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Форма 0503130 «Справка о наличии имущества и обязательств на забалансовых счетах».</w:t>
      </w:r>
    </w:p>
    <w:p w:rsidR="000A0090" w:rsidRPr="00901A30" w:rsidRDefault="000A0090" w:rsidP="00CE7A51">
      <w:pPr>
        <w:ind w:firstLine="720"/>
        <w:jc w:val="both"/>
        <w:rPr>
          <w:color w:val="000000"/>
          <w:sz w:val="28"/>
          <w:szCs w:val="28"/>
        </w:rPr>
      </w:pPr>
    </w:p>
    <w:p w:rsidR="000A0090" w:rsidRPr="00901A30" w:rsidRDefault="000A0090" w:rsidP="00CE7A51">
      <w:pPr>
        <w:ind w:firstLine="72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На счете 01 «Имущество, полученное в пользование» числится имущество на сумму 19 864 186,50 рублей.</w:t>
      </w:r>
    </w:p>
    <w:p w:rsidR="000A0090" w:rsidRPr="00901A30" w:rsidRDefault="000A0090" w:rsidP="00CE7A51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10221" w:type="dxa"/>
        <w:tblInd w:w="93" w:type="dxa"/>
        <w:tblLook w:val="00A0"/>
      </w:tblPr>
      <w:tblGrid>
        <w:gridCol w:w="3378"/>
        <w:gridCol w:w="1546"/>
        <w:gridCol w:w="5297"/>
      </w:tblGrid>
      <w:tr w:rsidR="000A0090" w:rsidRPr="00901A30" w:rsidTr="00E80CE9">
        <w:trPr>
          <w:trHeight w:val="300"/>
        </w:trPr>
        <w:tc>
          <w:tcPr>
            <w:tcW w:w="49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Расшифровка забалансового счета 01</w:t>
            </w: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</w:p>
        </w:tc>
      </w:tr>
      <w:tr w:rsidR="000A0090" w:rsidRPr="00901A30" w:rsidTr="00E80CE9">
        <w:trPr>
          <w:trHeight w:val="30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содержание</w:t>
            </w:r>
          </w:p>
        </w:tc>
      </w:tr>
      <w:tr w:rsidR="000A0090" w:rsidRPr="00901A30" w:rsidTr="00E85ACA">
        <w:trPr>
          <w:trHeight w:val="747"/>
        </w:trPr>
        <w:tc>
          <w:tcPr>
            <w:tcW w:w="3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Администрация Северного округа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090" w:rsidRPr="00901A30" w:rsidRDefault="000A0090" w:rsidP="00E80CE9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5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имущество сотрудников, находящихся в пользовании</w:t>
            </w:r>
          </w:p>
        </w:tc>
      </w:tr>
      <w:tr w:rsidR="000A0090" w:rsidRPr="00901A30" w:rsidTr="00E80CE9">
        <w:trPr>
          <w:trHeight w:val="30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Администрация п. Самородово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E80CE9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616 617,00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яма Беккари</w:t>
            </w:r>
          </w:p>
        </w:tc>
      </w:tr>
      <w:tr w:rsidR="000A0090" w:rsidRPr="00901A30" w:rsidTr="00E80CE9">
        <w:trPr>
          <w:trHeight w:val="300"/>
        </w:trPr>
        <w:tc>
          <w:tcPr>
            <w:tcW w:w="3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Администрация п. Краснохолм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090" w:rsidRPr="00901A30" w:rsidRDefault="000A0090" w:rsidP="00E80CE9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1575939,71</w:t>
            </w:r>
          </w:p>
        </w:tc>
        <w:tc>
          <w:tcPr>
            <w:tcW w:w="5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яма Беккари, нежилое помещение</w:t>
            </w:r>
          </w:p>
        </w:tc>
      </w:tr>
      <w:tr w:rsidR="000A0090" w:rsidRPr="00901A30" w:rsidTr="00E80CE9">
        <w:trPr>
          <w:trHeight w:val="90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Администрация п. Каргала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E80CE9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1525251,52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 xml:space="preserve">земельный участкок,  не зарегистрировано право бессрочного пользования , яма Беккари </w:t>
            </w:r>
          </w:p>
        </w:tc>
      </w:tr>
      <w:tr w:rsidR="000A0090" w:rsidRPr="00901A30" w:rsidTr="00E80CE9">
        <w:trPr>
          <w:trHeight w:val="300"/>
        </w:trPr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Администрация п. Пруды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E80CE9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1090863,27</w:t>
            </w:r>
          </w:p>
        </w:tc>
        <w:tc>
          <w:tcPr>
            <w:tcW w:w="5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яма Беккари</w:t>
            </w:r>
          </w:p>
        </w:tc>
      </w:tr>
      <w:tr w:rsidR="000A0090" w:rsidRPr="00901A30" w:rsidTr="00E80CE9">
        <w:trPr>
          <w:trHeight w:val="1200"/>
        </w:trPr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МКУ "Комсервис"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E80CE9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15 055 470,00</w:t>
            </w:r>
          </w:p>
        </w:tc>
        <w:tc>
          <w:tcPr>
            <w:tcW w:w="5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учтены объекты в рамках строительства парка "Березки" до момента регистрации(одновременно отражены на счете 106КС)</w:t>
            </w:r>
          </w:p>
        </w:tc>
      </w:tr>
      <w:tr w:rsidR="000A0090" w:rsidRPr="00901A30" w:rsidTr="00E80CE9">
        <w:trPr>
          <w:trHeight w:val="300"/>
        </w:trPr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19864186,5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E80CE9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0A0090" w:rsidRPr="00901A30" w:rsidRDefault="000A0090" w:rsidP="00CE7A51">
      <w:pPr>
        <w:ind w:firstLine="720"/>
        <w:jc w:val="both"/>
        <w:rPr>
          <w:color w:val="000000"/>
          <w:sz w:val="28"/>
          <w:szCs w:val="28"/>
        </w:rPr>
      </w:pPr>
    </w:p>
    <w:p w:rsidR="000A0090" w:rsidRPr="00901A30" w:rsidRDefault="000A0090" w:rsidP="00CE7A51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На счете 02 «</w:t>
      </w:r>
      <w:r w:rsidRPr="00901A30">
        <w:rPr>
          <w:sz w:val="28"/>
          <w:szCs w:val="28"/>
        </w:rPr>
        <w:t>Материальные ценности на хранении</w:t>
      </w:r>
      <w:r w:rsidRPr="00901A30">
        <w:rPr>
          <w:color w:val="000000"/>
          <w:sz w:val="28"/>
          <w:szCs w:val="28"/>
        </w:rPr>
        <w:t>» числятся в сумме 5 934 537,97 рублей</w:t>
      </w:r>
    </w:p>
    <w:tbl>
      <w:tblPr>
        <w:tblW w:w="10221" w:type="dxa"/>
        <w:tblInd w:w="93" w:type="dxa"/>
        <w:tblLook w:val="00A0"/>
      </w:tblPr>
      <w:tblGrid>
        <w:gridCol w:w="3543"/>
        <w:gridCol w:w="1546"/>
        <w:gridCol w:w="5132"/>
      </w:tblGrid>
      <w:tr w:rsidR="000A0090" w:rsidRPr="00901A30" w:rsidTr="00056DEC">
        <w:trPr>
          <w:trHeight w:val="300"/>
        </w:trPr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Расшифровка забалансового счета 02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</w:p>
        </w:tc>
      </w:tr>
      <w:tr w:rsidR="000A0090" w:rsidRPr="00901A30" w:rsidTr="00056DEC">
        <w:trPr>
          <w:trHeight w:val="30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содержание</w:t>
            </w:r>
          </w:p>
        </w:tc>
      </w:tr>
      <w:tr w:rsidR="000A0090" w:rsidRPr="00901A30" w:rsidTr="00056DEC">
        <w:trPr>
          <w:trHeight w:val="300"/>
        </w:trPr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Администрация Северного округа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090" w:rsidRPr="00901A30" w:rsidRDefault="000A0090" w:rsidP="00056DEC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5879204,37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 основные средства, полученные по договору безвозмездного пользования и ответственного хранения от Избирательной комиссии Оренбургской области</w:t>
            </w:r>
          </w:p>
        </w:tc>
      </w:tr>
      <w:tr w:rsidR="000A0090" w:rsidRPr="00901A30" w:rsidTr="00056DEC">
        <w:trPr>
          <w:trHeight w:val="99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Администрация п. Каргала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056DEC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мебель, полученная в пользование от ООО "Хлебокомбинат"</w:t>
            </w:r>
          </w:p>
        </w:tc>
      </w:tr>
      <w:tr w:rsidR="000A0090" w:rsidRPr="00901A30" w:rsidTr="00056DEC">
        <w:trPr>
          <w:trHeight w:val="1335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Администрация п. Пруды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056DEC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аккумуляторы, выведенные из эксплуатации для дальнейшего списания и ремонта</w:t>
            </w:r>
          </w:p>
        </w:tc>
      </w:tr>
      <w:tr w:rsidR="000A0090" w:rsidRPr="00901A30" w:rsidTr="00056DEC">
        <w:trPr>
          <w:trHeight w:val="141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МКУ "Комсервис"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056DEC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55 259,00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аккумуляторы, ель уличная каркасная, выведенные из эксплуатации для дальнейшего списания и ремонта</w:t>
            </w:r>
          </w:p>
        </w:tc>
      </w:tr>
      <w:tr w:rsidR="000A0090" w:rsidRPr="00901A30" w:rsidTr="00056DEC">
        <w:trPr>
          <w:trHeight w:val="300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056DEC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5934573,37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0090" w:rsidRPr="00901A30" w:rsidRDefault="000A0090" w:rsidP="00056DEC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0A0090" w:rsidRPr="00901A30" w:rsidRDefault="000A0090" w:rsidP="00CE7A51">
      <w:pPr>
        <w:ind w:firstLine="540"/>
        <w:jc w:val="both"/>
        <w:rPr>
          <w:color w:val="000000"/>
          <w:sz w:val="28"/>
          <w:szCs w:val="28"/>
        </w:rPr>
      </w:pPr>
    </w:p>
    <w:p w:rsidR="000A0090" w:rsidRPr="00901A30" w:rsidRDefault="000A0090" w:rsidP="00CE7A51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На счете 04 «</w:t>
      </w:r>
      <w:r w:rsidRPr="00901A30">
        <w:rPr>
          <w:sz w:val="28"/>
          <w:szCs w:val="28"/>
        </w:rPr>
        <w:t>Сомнительная задолженность</w:t>
      </w:r>
      <w:r w:rsidRPr="00901A30">
        <w:rPr>
          <w:color w:val="000000"/>
          <w:sz w:val="28"/>
          <w:szCs w:val="28"/>
        </w:rPr>
        <w:t xml:space="preserve">» учитывается сомнительная дебиторская задолженность на сумму </w:t>
      </w:r>
      <w:r w:rsidRPr="00901A30">
        <w:rPr>
          <w:sz w:val="28"/>
          <w:szCs w:val="28"/>
        </w:rPr>
        <w:t xml:space="preserve">1 911 404,14 </w:t>
      </w:r>
      <w:r w:rsidRPr="00901A30">
        <w:rPr>
          <w:color w:val="000000"/>
          <w:sz w:val="28"/>
          <w:szCs w:val="28"/>
        </w:rPr>
        <w:t>руб. срок исковой давности по которой не истек.</w:t>
      </w:r>
    </w:p>
    <w:p w:rsidR="000A0090" w:rsidRPr="00901A30" w:rsidRDefault="000A0090" w:rsidP="00CE7A51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На счете 09 «</w:t>
      </w:r>
      <w:r w:rsidRPr="00901A30">
        <w:rPr>
          <w:sz w:val="28"/>
          <w:szCs w:val="28"/>
        </w:rPr>
        <w:t>Запасные части к транспортным средствам, выданные взамен изношенных</w:t>
      </w:r>
      <w:r w:rsidRPr="00901A30">
        <w:rPr>
          <w:color w:val="000000"/>
          <w:sz w:val="28"/>
          <w:szCs w:val="28"/>
        </w:rPr>
        <w:t xml:space="preserve">» числятся запасные части, установленные на транспортные средства, на сумму </w:t>
      </w:r>
      <w:r w:rsidRPr="00901A30">
        <w:rPr>
          <w:sz w:val="28"/>
          <w:szCs w:val="28"/>
        </w:rPr>
        <w:t xml:space="preserve">6 362 716,05 </w:t>
      </w:r>
      <w:r w:rsidRPr="00901A30">
        <w:rPr>
          <w:color w:val="000000"/>
          <w:sz w:val="28"/>
          <w:szCs w:val="28"/>
        </w:rPr>
        <w:t>руб.</w:t>
      </w:r>
    </w:p>
    <w:p w:rsidR="000A0090" w:rsidRPr="00901A30" w:rsidRDefault="000A0090" w:rsidP="00CE7A51">
      <w:pPr>
        <w:ind w:firstLine="540"/>
        <w:jc w:val="both"/>
        <w:rPr>
          <w:sz w:val="28"/>
          <w:szCs w:val="28"/>
        </w:rPr>
      </w:pPr>
      <w:r w:rsidRPr="00901A30">
        <w:rPr>
          <w:color w:val="000000"/>
          <w:sz w:val="28"/>
          <w:szCs w:val="28"/>
        </w:rPr>
        <w:t>На счете 10 «</w:t>
      </w:r>
      <w:r w:rsidRPr="00901A30">
        <w:rPr>
          <w:sz w:val="28"/>
          <w:szCs w:val="28"/>
        </w:rPr>
        <w:t>Обеспечение исполнения обязательств</w:t>
      </w:r>
      <w:r w:rsidRPr="00901A30">
        <w:rPr>
          <w:color w:val="000000"/>
          <w:sz w:val="28"/>
          <w:szCs w:val="28"/>
        </w:rPr>
        <w:t xml:space="preserve">» учитываются банковские гарантии поставщиков на сумму </w:t>
      </w:r>
      <w:r w:rsidRPr="00901A30">
        <w:rPr>
          <w:sz w:val="28"/>
          <w:szCs w:val="28"/>
        </w:rPr>
        <w:t>105 638 145,23 руб.</w:t>
      </w:r>
    </w:p>
    <w:p w:rsidR="000A0090" w:rsidRPr="00901A30" w:rsidRDefault="000A0090" w:rsidP="00CE7A51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На счете 20 «</w:t>
      </w:r>
      <w:r w:rsidRPr="00901A30">
        <w:rPr>
          <w:sz w:val="28"/>
          <w:szCs w:val="28"/>
        </w:rPr>
        <w:t>Задолженность, не востребованная кредиторами</w:t>
      </w:r>
      <w:r w:rsidRPr="00901A30">
        <w:rPr>
          <w:color w:val="000000"/>
          <w:sz w:val="28"/>
          <w:szCs w:val="28"/>
        </w:rPr>
        <w:t xml:space="preserve">» учитывается невостребованная кредиторами задолженность на сумму </w:t>
      </w:r>
      <w:r w:rsidRPr="00901A30">
        <w:rPr>
          <w:sz w:val="28"/>
          <w:szCs w:val="28"/>
        </w:rPr>
        <w:t xml:space="preserve">558 344,45 </w:t>
      </w:r>
      <w:r w:rsidRPr="00901A30">
        <w:rPr>
          <w:color w:val="000000"/>
          <w:sz w:val="28"/>
          <w:szCs w:val="28"/>
        </w:rPr>
        <w:t>руб.</w:t>
      </w:r>
    </w:p>
    <w:p w:rsidR="000A0090" w:rsidRPr="00901A30" w:rsidRDefault="000A0090" w:rsidP="00CE7A51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На счете 21 «Основные средства в эксплуатации» числятся основные средства стоимостью менее 10 тысяч рублей на сумму </w:t>
      </w:r>
      <w:r w:rsidRPr="00901A30">
        <w:rPr>
          <w:sz w:val="28"/>
          <w:szCs w:val="28"/>
        </w:rPr>
        <w:t xml:space="preserve">14 543 237,88 </w:t>
      </w:r>
      <w:r w:rsidRPr="00901A30">
        <w:rPr>
          <w:color w:val="000000"/>
          <w:sz w:val="28"/>
          <w:szCs w:val="28"/>
        </w:rPr>
        <w:t>руб.</w:t>
      </w:r>
    </w:p>
    <w:p w:rsidR="000A0090" w:rsidRPr="00901A30" w:rsidRDefault="000A0090" w:rsidP="00CE7A51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На счете 26 «</w:t>
      </w:r>
      <w:r w:rsidRPr="00901A30">
        <w:rPr>
          <w:sz w:val="28"/>
          <w:szCs w:val="28"/>
        </w:rPr>
        <w:t>Имущество, переданное в безвозмездное пользование</w:t>
      </w:r>
      <w:r w:rsidRPr="00901A30">
        <w:rPr>
          <w:color w:val="000000"/>
          <w:sz w:val="28"/>
          <w:szCs w:val="28"/>
        </w:rPr>
        <w:t xml:space="preserve">» числятся основные средства, предоставленные по договорам безвозмездного пользования на сумму </w:t>
      </w:r>
      <w:r w:rsidRPr="00901A30">
        <w:rPr>
          <w:sz w:val="28"/>
          <w:szCs w:val="28"/>
        </w:rPr>
        <w:t xml:space="preserve">1 209 496,00 </w:t>
      </w:r>
      <w:r w:rsidRPr="00901A30">
        <w:rPr>
          <w:color w:val="000000"/>
          <w:sz w:val="28"/>
          <w:szCs w:val="28"/>
        </w:rPr>
        <w:t>руб.</w:t>
      </w:r>
    </w:p>
    <w:p w:rsidR="000A0090" w:rsidRDefault="000A0090" w:rsidP="00CE7A51">
      <w:pPr>
        <w:ind w:firstLine="54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На счете 27 «</w:t>
      </w:r>
      <w:r w:rsidRPr="00901A30">
        <w:rPr>
          <w:sz w:val="28"/>
          <w:szCs w:val="28"/>
        </w:rPr>
        <w:t>Материальные ценности, выданные в личное пользование работникам (сотрудникам)</w:t>
      </w:r>
      <w:r w:rsidRPr="00901A30">
        <w:rPr>
          <w:color w:val="000000"/>
          <w:sz w:val="28"/>
          <w:szCs w:val="28"/>
        </w:rPr>
        <w:t xml:space="preserve">» числятся материальные ценности, выданные в личное пользование на сумму </w:t>
      </w:r>
      <w:r w:rsidRPr="00901A30">
        <w:rPr>
          <w:sz w:val="28"/>
          <w:szCs w:val="28"/>
        </w:rPr>
        <w:t xml:space="preserve">1009 042,01 </w:t>
      </w:r>
      <w:r w:rsidRPr="00901A30">
        <w:rPr>
          <w:color w:val="000000"/>
          <w:sz w:val="28"/>
          <w:szCs w:val="28"/>
        </w:rPr>
        <w:t>руб.</w:t>
      </w:r>
    </w:p>
    <w:p w:rsidR="000A0090" w:rsidRPr="00901A30" w:rsidRDefault="000A0090" w:rsidP="00CE7A51">
      <w:pPr>
        <w:ind w:firstLine="540"/>
        <w:jc w:val="both"/>
        <w:rPr>
          <w:color w:val="000000"/>
          <w:sz w:val="28"/>
          <w:szCs w:val="28"/>
        </w:rPr>
      </w:pPr>
    </w:p>
    <w:p w:rsidR="000A0090" w:rsidRPr="00901A30" w:rsidRDefault="000A0090" w:rsidP="00CE7A51">
      <w:pPr>
        <w:pStyle w:val="BodyText"/>
        <w:ind w:firstLine="709"/>
        <w:rPr>
          <w:color w:val="000000"/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Форма 0503175.</w:t>
      </w:r>
      <w:r w:rsidRPr="00901A30">
        <w:rPr>
          <w:sz w:val="28"/>
          <w:szCs w:val="28"/>
        </w:rPr>
        <w:t xml:space="preserve"> На 01.01.2024 в Администрации Северного округа и подведомственных учреждениях остаток неисполненных обязательств составил 3 460 300,82 руб. Не исполненных денежных обязательств текущего года нет. Экономия в результате применения конкурентных способов за отчетный период составила 34 223 881,34 руб..</w:t>
      </w:r>
    </w:p>
    <w:p w:rsidR="000A0090" w:rsidRPr="00901A30" w:rsidRDefault="000A0090" w:rsidP="00CE7A51">
      <w:pPr>
        <w:pStyle w:val="BodyText"/>
        <w:ind w:firstLine="709"/>
        <w:rPr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 xml:space="preserve">Форма 0503178. </w:t>
      </w:r>
      <w:r w:rsidRPr="00901A30">
        <w:rPr>
          <w:sz w:val="28"/>
          <w:szCs w:val="28"/>
        </w:rPr>
        <w:t>В отчетном периоде поступали денежные средства в качестве обеспечения исполнения муниципальных контрактов и гарантийные обязательства. По состоянию на 01.01.2024 на счете 3 201 11 000 «Денежные средства учреждения на лицевых счетах в органе казначейства» числится остаток в сумме 3 103 103,12 руб., что соответствует данным, отраженным в форме 0503178, в том числе по лицевым счетам:</w:t>
      </w:r>
    </w:p>
    <w:p w:rsidR="000A0090" w:rsidRPr="00901A30" w:rsidRDefault="000A0090" w:rsidP="00CE7A51">
      <w:pPr>
        <w:rPr>
          <w:sz w:val="28"/>
          <w:szCs w:val="28"/>
        </w:rPr>
      </w:pPr>
      <w:r w:rsidRPr="00901A30">
        <w:rPr>
          <w:sz w:val="28"/>
          <w:szCs w:val="28"/>
        </w:rPr>
        <w:t>№008.10.001.3 (Администрация Северного округа) – 1342 916,05 руб.,</w:t>
      </w:r>
    </w:p>
    <w:p w:rsidR="000A0090" w:rsidRPr="00901A30" w:rsidRDefault="000A0090" w:rsidP="00CE7A51">
      <w:pPr>
        <w:rPr>
          <w:sz w:val="28"/>
          <w:szCs w:val="28"/>
        </w:rPr>
      </w:pPr>
      <w:r w:rsidRPr="00901A30">
        <w:rPr>
          <w:sz w:val="28"/>
          <w:szCs w:val="28"/>
        </w:rPr>
        <w:t>№008.10.001.3 (МКУ «Комсервис») – 1746 449,22 руб.</w:t>
      </w:r>
    </w:p>
    <w:p w:rsidR="000A0090" w:rsidRPr="00901A30" w:rsidRDefault="000A0090" w:rsidP="00CE7A51">
      <w:pPr>
        <w:rPr>
          <w:sz w:val="28"/>
          <w:szCs w:val="28"/>
        </w:rPr>
      </w:pPr>
      <w:r w:rsidRPr="00901A30">
        <w:rPr>
          <w:sz w:val="28"/>
          <w:szCs w:val="28"/>
        </w:rPr>
        <w:t>№008.10.002.3 (Администрация п. Каргала) – 17737,85 руб.</w:t>
      </w:r>
    </w:p>
    <w:p w:rsidR="000A0090" w:rsidRPr="00901A30" w:rsidRDefault="000A0090" w:rsidP="00CE7A51">
      <w:pPr>
        <w:rPr>
          <w:sz w:val="28"/>
          <w:szCs w:val="28"/>
        </w:rPr>
      </w:pPr>
    </w:p>
    <w:p w:rsidR="000A0090" w:rsidRPr="00901A30" w:rsidRDefault="000A0090" w:rsidP="00D24D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1A30">
        <w:rPr>
          <w:b/>
          <w:sz w:val="28"/>
          <w:szCs w:val="28"/>
        </w:rPr>
        <w:t xml:space="preserve">Форма 0503190. </w:t>
      </w:r>
    </w:p>
    <w:p w:rsidR="000A0090" w:rsidRPr="00901A30" w:rsidRDefault="000A0090" w:rsidP="00D24D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В отчетном периоде в рамках реализации</w:t>
      </w:r>
      <w:r w:rsidRPr="00901A30">
        <w:rPr>
          <w:sz w:val="24"/>
          <w:szCs w:val="24"/>
        </w:rPr>
        <w:t xml:space="preserve"> </w:t>
      </w:r>
      <w:r w:rsidRPr="00901A30">
        <w:rPr>
          <w:sz w:val="28"/>
          <w:szCs w:val="28"/>
        </w:rPr>
        <w:t>Регионального проекта «Формирование комфортной городской среды» в рамках национального проекта «Жилье и городская среда» заключен муниципальный контракт на благоустройство озелененной территории по ул. Березке в г. Оренбурге, 2 этап ч. 2 № 0153300066923000127 от 03.04.2023 на сумму 66 051 771,91 руб., № 0153300066923000792 от 30.11.2023 на сумму 2 750 000,00 руб. Фактические затраты на формирование объектов благоустройства, полученные в процессе выполнения работ на сумму 15 055 470,00 руб. отражены по счету 106КС.</w:t>
      </w:r>
    </w:p>
    <w:p w:rsidR="000A0090" w:rsidRPr="00901A30" w:rsidRDefault="000A0090" w:rsidP="00D24D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Объекты не зарегистрированы. Регистрация запланирована на январь-февраль 2024 г.</w:t>
      </w:r>
    </w:p>
    <w:p w:rsidR="000A0090" w:rsidRPr="00901A30" w:rsidRDefault="000A0090" w:rsidP="00691FDA">
      <w:pPr>
        <w:rPr>
          <w:vanish/>
        </w:rPr>
      </w:pPr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559"/>
        <w:gridCol w:w="1530"/>
        <w:gridCol w:w="559"/>
        <w:gridCol w:w="559"/>
        <w:gridCol w:w="559"/>
        <w:gridCol w:w="559"/>
        <w:gridCol w:w="559"/>
        <w:gridCol w:w="559"/>
        <w:gridCol w:w="2100"/>
      </w:tblGrid>
      <w:tr w:rsidR="000A0090" w:rsidRPr="00901A30" w:rsidTr="002D073A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Таблица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01A3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0A0090" w:rsidRPr="00901A30" w:rsidTr="002D073A">
        <w:trPr>
          <w:trHeight w:val="322"/>
        </w:trPr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1A30">
              <w:rPr>
                <w:b/>
                <w:bCs/>
                <w:color w:val="000000"/>
                <w:sz w:val="28"/>
                <w:szCs w:val="28"/>
              </w:rPr>
              <w:t>Анализ показателей отчетности субъекта бюджетной отчетности</w:t>
            </w:r>
          </w:p>
        </w:tc>
      </w:tr>
      <w:tr w:rsidR="000A0090" w:rsidRPr="00901A30" w:rsidTr="002D073A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2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</w:tr>
      <w:tr w:rsidR="000A0090" w:rsidRPr="00901A30" w:rsidTr="002D073A">
        <w:trPr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Код формы по ОКУД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4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0503168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Показатели со знаком "минус" в графе 7 разделов 1 и 2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Показатели со знаком "минус" в графах 5 - 8 раздела 1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Графа 7 - "05 - иные причины возникновения просроченной кредиторской задолженности" раздела 2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Раздел 2 графа 7 - "89 - иные причины возникновения просроченной дебиторской задолженности"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01A30">
              <w:rPr>
                <w:i/>
                <w:iCs/>
                <w:color w:val="000000"/>
                <w:sz w:val="28"/>
                <w:szCs w:val="28"/>
              </w:rPr>
              <w:t xml:space="preserve">КБК: 11402042040000440 1 20574004 5603042507; сумма: 69300.00; пояснение:задолженность ООО «РусМет»  возникла в мае 2023 перед Администрацией Северного округа за лом черных металлов, образованных при ликвидацию транспортного средства 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 xml:space="preserve">КБК: 11301994040000130 1 20531004 5612040270; сумма: 57057.00; пояснение:задолженность ООО «Оренбургавтодор»  перед МКУ «Комсервис» за пользование спец техникой ( претензия № 01-06/86 от 08.02.2023 года  ) 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 xml:space="preserve">КБК: 11610032040000140 1 20944007 0000000000; сумма: 411977.09; пояснение:задолженность физ. лица перед Администрацией Северного округа в сумме 411 977,09 рублей по начислению ущерба имуществу причиненного в результате ДТП ( исп. лист от 09.08.22 № 039207875) 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>КБК: 11611050010000140 1 20944004 5611012601; сумма: 245528.00; пояснение: задолженность ООО «Промышленное»  перед Администрацией Северного округа за возмещение ущерба за вырубку зеленных насаждений ( исп. лист от 14.09.2020 № ФС №036122072)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Раздел 1 графа 9 - "06 -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Раздел 4 графа 7 - "03.5 -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Раздел 1 графа 7 - "99 -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01A30">
              <w:rPr>
                <w:i/>
                <w:iCs/>
                <w:color w:val="000000"/>
                <w:sz w:val="28"/>
                <w:szCs w:val="28"/>
              </w:rPr>
              <w:t xml:space="preserve">КБК: 0503365П5S1409243 1 50211226; сумма: 1069813.43; пояснение: В связи с поздним выделением БА по инициативному проекту "Капитальный ремонт ограждения сельского кладбища с. Пруды Промышленного района г. Оренбурга." и с создавшимися погодными условиями, работы не выполнены в срок действия договора. БА на иные периоды год не перенесены. ; </w:t>
            </w:r>
            <w:r w:rsidRPr="00901A30">
              <w:rPr>
                <w:i/>
                <w:iCs/>
                <w:color w:val="000000"/>
                <w:sz w:val="28"/>
                <w:szCs w:val="28"/>
              </w:rPr>
              <w:br/>
              <w:t>КБК: 0503365П5И1409243 1 50211226; сумма: 530186.57; пояснение: В связи с поздним выделением БА по инициативному проекту "Капитальный ремонт ограждения сельского кладбища с. Пруды Промышленного района г. Оренбурга." и с создавшимися погодными условиями, работы не выполнены в срок действия договора. БА на иные периоды год не перенесены.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Раздел 2 графа 7 - "75 - иные причины"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Графа 7 - "09 - иной статус"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Графа 8 - "09 - иной статус"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Графа 7 - "28 - иное основание выбытия"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Графа 8 - "28 - иное основание выбытия"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0503127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Информация (пояснения) о некассовых операциях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4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-</w:t>
            </w:r>
          </w:p>
        </w:tc>
      </w:tr>
      <w:tr w:rsidR="000A0090" w:rsidRPr="00901A30" w:rsidTr="002D073A">
        <w:trPr>
          <w:trHeight w:val="1"/>
        </w:trPr>
        <w:tc>
          <w:tcPr>
            <w:tcW w:w="10206" w:type="dxa"/>
            <w:gridSpan w:val="1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</w:pPr>
          </w:p>
        </w:tc>
      </w:tr>
    </w:tbl>
    <w:p w:rsidR="000A0090" w:rsidRPr="00901A30" w:rsidRDefault="000A0090" w:rsidP="00691FDA">
      <w:pPr>
        <w:sectPr w:rsidR="000A0090" w:rsidRPr="00901A30">
          <w:headerReference w:type="default" r:id="rId12"/>
          <w:footerReference w:type="default" r:id="rId13"/>
          <w:pgSz w:w="11905" w:h="16837"/>
          <w:pgMar w:top="1133" w:right="566" w:bottom="1133" w:left="1133" w:header="1133" w:footer="1133" w:gutter="0"/>
          <w:cols w:space="720"/>
        </w:sectPr>
      </w:pPr>
    </w:p>
    <w:p w:rsidR="000A0090" w:rsidRPr="00901A30" w:rsidRDefault="000A0090" w:rsidP="00691FDA">
      <w:pPr>
        <w:rPr>
          <w:vanish/>
        </w:rPr>
      </w:pPr>
    </w:p>
    <w:tbl>
      <w:tblPr>
        <w:tblOverlap w:val="never"/>
        <w:tblW w:w="10206" w:type="dxa"/>
        <w:tblLayout w:type="fixed"/>
        <w:tblLook w:val="01E0"/>
      </w:tblPr>
      <w:tblGrid>
        <w:gridCol w:w="1132"/>
        <w:gridCol w:w="907"/>
        <w:gridCol w:w="907"/>
        <w:gridCol w:w="172"/>
        <w:gridCol w:w="44"/>
        <w:gridCol w:w="692"/>
        <w:gridCol w:w="257"/>
        <w:gridCol w:w="650"/>
        <w:gridCol w:w="907"/>
        <w:gridCol w:w="907"/>
        <w:gridCol w:w="229"/>
        <w:gridCol w:w="678"/>
        <w:gridCol w:w="907"/>
        <w:gridCol w:w="116"/>
        <w:gridCol w:w="791"/>
        <w:gridCol w:w="910"/>
      </w:tblGrid>
      <w:tr w:rsidR="000A0090" w:rsidRPr="00901A30" w:rsidTr="002D073A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0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272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Таблица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01A30">
              <w:rPr>
                <w:color w:val="000000"/>
                <w:sz w:val="28"/>
                <w:szCs w:val="28"/>
              </w:rPr>
              <w:t>15</w:t>
            </w:r>
          </w:p>
        </w:tc>
      </w:tr>
      <w:tr w:rsidR="000A0090" w:rsidRPr="00901A30" w:rsidTr="002D073A">
        <w:trPr>
          <w:trHeight w:val="322"/>
        </w:trPr>
        <w:tc>
          <w:tcPr>
            <w:tcW w:w="10206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1A30">
              <w:rPr>
                <w:b/>
                <w:bCs/>
                <w:color w:val="000000"/>
                <w:sz w:val="28"/>
                <w:szCs w:val="28"/>
              </w:rPr>
              <w:t>Причины увеличения просроченной задолженности</w:t>
            </w:r>
          </w:p>
        </w:tc>
      </w:tr>
      <w:tr w:rsidR="000A0090" w:rsidRPr="00901A30" w:rsidTr="002D073A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1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155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2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15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  <w:tc>
          <w:tcPr>
            <w:tcW w:w="9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spacing w:line="1" w:lineRule="auto"/>
              <w:jc w:val="center"/>
            </w:pPr>
          </w:p>
        </w:tc>
      </w:tr>
      <w:tr w:rsidR="000A0090" w:rsidRPr="00901A30" w:rsidTr="002D073A">
        <w:trPr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6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Номер (код) счета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Пояснения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2D073A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6</w:t>
            </w:r>
          </w:p>
        </w:tc>
      </w:tr>
      <w:tr w:rsidR="000A0090" w:rsidRPr="00901A30" w:rsidTr="002D073A"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0090" w:rsidRPr="00901A30" w:rsidRDefault="000A0090" w:rsidP="002D073A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0503169</w:t>
            </w:r>
          </w:p>
        </w:tc>
        <w:tc>
          <w:tcPr>
            <w:tcW w:w="9073" w:type="dxa"/>
            <w:gridSpan w:val="15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073" w:type="dxa"/>
              <w:tblLayout w:type="fixed"/>
              <w:tblLook w:val="01E0"/>
            </w:tblPr>
            <w:tblGrid>
              <w:gridCol w:w="1986"/>
              <w:gridCol w:w="7087"/>
            </w:tblGrid>
            <w:tr w:rsidR="000A0090" w:rsidRPr="00901A30" w:rsidTr="002D073A">
              <w:trPr>
                <w:trHeight w:val="322"/>
              </w:trPr>
              <w:tc>
                <w:tcPr>
                  <w:tcW w:w="1986" w:type="dxa"/>
                  <w:vMerge w:val="restart"/>
                  <w:tcBorders>
                    <w:top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A0090" w:rsidRPr="00901A30" w:rsidRDefault="000A0090" w:rsidP="002D073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01A30">
                    <w:rPr>
                      <w:color w:val="000000"/>
                      <w:sz w:val="24"/>
                      <w:szCs w:val="24"/>
                    </w:rPr>
                    <w:t>Причины увеличения просроченной дебиторской задолженности по сравнению с показателями за аналогичный период прошлого отчетного года</w:t>
                  </w:r>
                </w:p>
              </w:tc>
              <w:tc>
                <w:tcPr>
                  <w:tcW w:w="7087" w:type="dxa"/>
                  <w:vMerge w:val="restart"/>
                  <w:tcBorders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087" w:type="dxa"/>
                    <w:tblLayout w:type="fixed"/>
                    <w:tblLook w:val="01E0"/>
                  </w:tblPr>
                  <w:tblGrid>
                    <w:gridCol w:w="992"/>
                    <w:gridCol w:w="2693"/>
                    <w:gridCol w:w="1701"/>
                    <w:gridCol w:w="1701"/>
                  </w:tblGrid>
                  <w:tr w:rsidR="000A0090" w:rsidRPr="00901A30" w:rsidTr="002D073A">
                    <w:tc>
                      <w:tcPr>
                        <w:tcW w:w="992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0A0090" w:rsidRPr="00901A30" w:rsidTr="002D073A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A0090" w:rsidRPr="00901A30" w:rsidRDefault="000A0090" w:rsidP="002D07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01A30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</w:tr>
                      </w:tbl>
                      <w:p w:rsidR="000A0090" w:rsidRPr="00901A30" w:rsidRDefault="000A0090" w:rsidP="002D073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11301994040000130 1 20531004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57 057,00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сумма: 57057.00; пояснение: приложение №7 к пояснительной записке</w:t>
                        </w:r>
                      </w:p>
                    </w:tc>
                  </w:tr>
                  <w:tr w:rsidR="000A0090" w:rsidRPr="00901A30" w:rsidTr="002D073A">
                    <w:tc>
                      <w:tcPr>
                        <w:tcW w:w="992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0A0090" w:rsidRPr="00901A30" w:rsidTr="002D073A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A0090" w:rsidRPr="00901A30" w:rsidRDefault="000A0090" w:rsidP="002D07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01A30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101</w:t>
                              </w:r>
                            </w:p>
                          </w:tc>
                        </w:tr>
                      </w:tbl>
                      <w:p w:rsidR="000A0090" w:rsidRPr="00901A30" w:rsidRDefault="000A0090" w:rsidP="002D073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11610123010041140 1 20545000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1 337 508,59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0A0090" w:rsidRPr="00901A30" w:rsidTr="002D073A">
                    <w:tc>
                      <w:tcPr>
                        <w:tcW w:w="992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0A0090" w:rsidRPr="00901A30" w:rsidTr="002D073A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A0090" w:rsidRPr="00901A30" w:rsidRDefault="000A0090" w:rsidP="002D07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01A30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102</w:t>
                              </w:r>
                            </w:p>
                          </w:tc>
                        </w:tr>
                      </w:tbl>
                      <w:p w:rsidR="000A0090" w:rsidRPr="00901A30" w:rsidRDefault="000A0090" w:rsidP="002D073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11402042040000440 1 20574004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69 300,00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сумма: 69300.00; пояснение: приложение №7 к пояснительной записке</w:t>
                        </w:r>
                      </w:p>
                    </w:tc>
                  </w:tr>
                  <w:tr w:rsidR="000A0090" w:rsidRPr="00901A30" w:rsidTr="002D073A">
                    <w:tc>
                      <w:tcPr>
                        <w:tcW w:w="992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0A0090" w:rsidRPr="00901A30" w:rsidTr="002D073A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A0090" w:rsidRPr="00901A30" w:rsidRDefault="000A0090" w:rsidP="002D07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01A30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103</w:t>
                              </w:r>
                            </w:p>
                          </w:tc>
                        </w:tr>
                      </w:tbl>
                      <w:p w:rsidR="000A0090" w:rsidRPr="00901A30" w:rsidRDefault="000A0090" w:rsidP="002D073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11302994040090130 1 20934004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5 655,28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сумма: 5655.28; пояснение: приложение №7 к пояснительной записке</w:t>
                        </w:r>
                      </w:p>
                    </w:tc>
                  </w:tr>
                  <w:tr w:rsidR="000A0090" w:rsidRPr="00901A30" w:rsidTr="002D073A">
                    <w:tc>
                      <w:tcPr>
                        <w:tcW w:w="992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0A0090" w:rsidRPr="00901A30" w:rsidTr="002D073A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A0090" w:rsidRPr="00901A30" w:rsidRDefault="000A0090" w:rsidP="002D07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01A30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104</w:t>
                              </w:r>
                            </w:p>
                          </w:tc>
                        </w:tr>
                      </w:tbl>
                      <w:p w:rsidR="000A0090" w:rsidRPr="00901A30" w:rsidRDefault="000A0090" w:rsidP="002D073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11302994040090130 1 20934007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7 500,00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сумма: 7500.00; пояснение: приложение №7 к пояснительной записке</w:t>
                        </w:r>
                      </w:p>
                    </w:tc>
                  </w:tr>
                  <w:tr w:rsidR="000A0090" w:rsidRPr="00901A30" w:rsidTr="002D073A">
                    <w:tc>
                      <w:tcPr>
                        <w:tcW w:w="992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0A0090" w:rsidRPr="00901A30" w:rsidTr="002D073A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A0090" w:rsidRPr="00901A30" w:rsidRDefault="000A0090" w:rsidP="002D07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01A30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105</w:t>
                              </w:r>
                            </w:p>
                          </w:tc>
                        </w:tr>
                      </w:tbl>
                      <w:p w:rsidR="000A0090" w:rsidRPr="00901A30" w:rsidRDefault="000A0090" w:rsidP="002D073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11607010040000140 1 20941004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2 424,02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сумма: 1931.47; пояснение: приложение №7 к пояснительной записке</w:t>
                        </w:r>
                      </w:p>
                    </w:tc>
                  </w:tr>
                  <w:tr w:rsidR="000A0090" w:rsidRPr="00901A30" w:rsidTr="002D073A">
                    <w:tc>
                      <w:tcPr>
                        <w:tcW w:w="992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0A0090" w:rsidRPr="00901A30" w:rsidTr="002D073A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A0090" w:rsidRPr="00901A30" w:rsidRDefault="000A0090" w:rsidP="002D07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01A30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106</w:t>
                              </w:r>
                            </w:p>
                          </w:tc>
                        </w:tr>
                      </w:tbl>
                      <w:p w:rsidR="000A0090" w:rsidRPr="00901A30" w:rsidRDefault="000A0090" w:rsidP="002D073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11607010040000140 1 20941006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1 174,25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сумма: 1174.25; пояснение: приложение №7 к пояснительной записке</w:t>
                        </w:r>
                      </w:p>
                    </w:tc>
                  </w:tr>
                  <w:tr w:rsidR="000A0090" w:rsidRPr="00901A30" w:rsidTr="002D073A">
                    <w:tc>
                      <w:tcPr>
                        <w:tcW w:w="992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0A0090" w:rsidRPr="00901A30" w:rsidTr="002D073A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A0090" w:rsidRPr="00901A30" w:rsidRDefault="000A0090" w:rsidP="002D07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01A30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107</w:t>
                              </w:r>
                            </w:p>
                          </w:tc>
                        </w:tr>
                      </w:tbl>
                      <w:p w:rsidR="000A0090" w:rsidRPr="00901A30" w:rsidRDefault="000A0090" w:rsidP="002D073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11611050010000140 1 20944004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245 528,00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сумма: 245528.00; пояснение: приложение №7 к пояснительной записке</w:t>
                        </w:r>
                      </w:p>
                    </w:tc>
                  </w:tr>
                  <w:tr w:rsidR="000A0090" w:rsidRPr="00901A30" w:rsidTr="002D073A">
                    <w:tc>
                      <w:tcPr>
                        <w:tcW w:w="992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0A0090" w:rsidRPr="00901A30" w:rsidTr="002D073A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A0090" w:rsidRPr="00901A30" w:rsidRDefault="000A0090" w:rsidP="002D07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01A30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108</w:t>
                              </w:r>
                            </w:p>
                          </w:tc>
                        </w:tr>
                      </w:tbl>
                      <w:p w:rsidR="000A0090" w:rsidRPr="00901A30" w:rsidRDefault="000A0090" w:rsidP="002D073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11610032040000140 1 20944007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411 977,09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сумма: 411977.09; пояснение: приложение №7 к пояснительной записке</w:t>
                        </w:r>
                      </w:p>
                    </w:tc>
                  </w:tr>
                  <w:tr w:rsidR="000A0090" w:rsidRPr="00901A30" w:rsidTr="002D073A">
                    <w:tc>
                      <w:tcPr>
                        <w:tcW w:w="3685" w:type="dxa"/>
                        <w:gridSpan w:val="2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righ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ИТОГО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2 138 124,23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</w:tr>
                </w:tbl>
                <w:p w:rsidR="000A0090" w:rsidRPr="00901A30" w:rsidRDefault="000A0090" w:rsidP="002D073A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0A0090" w:rsidRPr="00901A30" w:rsidTr="002D073A">
              <w:trPr>
                <w:trHeight w:val="322"/>
              </w:trPr>
              <w:tc>
                <w:tcPr>
                  <w:tcW w:w="1986" w:type="dxa"/>
                  <w:vMerge w:val="restart"/>
                  <w:tcBorders>
                    <w:top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A0090" w:rsidRPr="00901A30" w:rsidRDefault="000A0090" w:rsidP="002D073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01A30">
                    <w:rPr>
                      <w:color w:val="000000"/>
                      <w:sz w:val="24"/>
                      <w:szCs w:val="24"/>
                    </w:rPr>
                    <w:t>Причины увеличения просроченной кредиторской задолженности по сравнению с показателями за аналогичный период прошлого отчетного года</w:t>
                  </w:r>
                </w:p>
              </w:tc>
              <w:tc>
                <w:tcPr>
                  <w:tcW w:w="7087" w:type="dxa"/>
                  <w:vMerge w:val="restart"/>
                  <w:tcBorders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087" w:type="dxa"/>
                    <w:tblLayout w:type="fixed"/>
                    <w:tblLook w:val="01E0"/>
                  </w:tblPr>
                  <w:tblGrid>
                    <w:gridCol w:w="907"/>
                    <w:gridCol w:w="2778"/>
                    <w:gridCol w:w="1701"/>
                    <w:gridCol w:w="1701"/>
                  </w:tblGrid>
                  <w:tr w:rsidR="000A0090" w:rsidRPr="00901A30" w:rsidTr="002D073A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96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96"/>
                        </w:tblGrid>
                        <w:tr w:rsidR="000A0090" w:rsidRPr="00901A30" w:rsidTr="002D073A">
                          <w:trPr>
                            <w:jc w:val="center"/>
                          </w:trPr>
                          <w:tc>
                            <w:tcPr>
                              <w:tcW w:w="996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A0090" w:rsidRPr="00901A30" w:rsidRDefault="000A0090" w:rsidP="002D07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01A30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</w:tr>
                      </w:tbl>
                      <w:p w:rsidR="000A0090" w:rsidRPr="00901A30" w:rsidRDefault="000A0090" w:rsidP="002D073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78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0A0090" w:rsidRPr="00901A30" w:rsidTr="002D073A">
                    <w:tc>
                      <w:tcPr>
                        <w:tcW w:w="3685" w:type="dxa"/>
                        <w:gridSpan w:val="2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righ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ИТОГО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A0090" w:rsidRPr="00901A30" w:rsidRDefault="000A0090" w:rsidP="002D073A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901A30">
                          <w:rPr>
                            <w:color w:val="000000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</w:tr>
                </w:tbl>
                <w:p w:rsidR="000A0090" w:rsidRPr="00901A30" w:rsidRDefault="000A0090" w:rsidP="002D073A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A0090" w:rsidRPr="00901A30" w:rsidRDefault="000A0090" w:rsidP="002D073A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0A0090" w:rsidRDefault="000A0090" w:rsidP="00CB4F06">
      <w:pPr>
        <w:rPr>
          <w:sz w:val="28"/>
          <w:szCs w:val="28"/>
        </w:rPr>
      </w:pPr>
    </w:p>
    <w:p w:rsidR="000A0090" w:rsidRPr="00901A30" w:rsidRDefault="000A0090" w:rsidP="00CB4F06">
      <w:pPr>
        <w:jc w:val="center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Раздел 5 «Прочие вопросы деятельности субъекта бюджетной отчетности»</w:t>
      </w:r>
    </w:p>
    <w:p w:rsidR="000A0090" w:rsidRPr="00901A30" w:rsidRDefault="000A0090" w:rsidP="00141D6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A0090" w:rsidRPr="00901A30" w:rsidRDefault="000A0090" w:rsidP="00141D60">
      <w:pPr>
        <w:pStyle w:val="BodyText"/>
        <w:ind w:firstLine="709"/>
        <w:rPr>
          <w:sz w:val="28"/>
          <w:szCs w:val="28"/>
        </w:rPr>
      </w:pPr>
      <w:r w:rsidRPr="00901A30">
        <w:rPr>
          <w:sz w:val="28"/>
          <w:szCs w:val="28"/>
        </w:rPr>
        <w:t>Бюджетный учёт в Администрации Северного округа и подведомственных учреждениях ведётся в соответствии с требованиями:</w:t>
      </w:r>
    </w:p>
    <w:p w:rsidR="000A0090" w:rsidRPr="00901A30" w:rsidRDefault="000A0090" w:rsidP="00141D60">
      <w:pPr>
        <w:pStyle w:val="BodyText"/>
        <w:ind w:firstLine="709"/>
        <w:rPr>
          <w:sz w:val="28"/>
          <w:szCs w:val="28"/>
        </w:rPr>
      </w:pPr>
      <w:r w:rsidRPr="00901A30">
        <w:rPr>
          <w:sz w:val="28"/>
          <w:szCs w:val="28"/>
        </w:rPr>
        <w:t>- Федерального закона от 06.12.2011 года № 402-ФЗ «О бухгалтерском учёте»;</w:t>
      </w:r>
    </w:p>
    <w:p w:rsidR="000A0090" w:rsidRPr="00901A30" w:rsidRDefault="000A0090" w:rsidP="00141D60">
      <w:pPr>
        <w:pStyle w:val="Heading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01A30">
        <w:rPr>
          <w:rFonts w:ascii="Times New Roman" w:hAnsi="Times New Roman" w:cs="Times New Roman"/>
          <w:sz w:val="28"/>
          <w:szCs w:val="28"/>
        </w:rPr>
        <w:t xml:space="preserve">- </w:t>
      </w:r>
      <w:r w:rsidRPr="00901A30">
        <w:rPr>
          <w:rFonts w:ascii="Times New Roman" w:hAnsi="Times New Roman" w:cs="Times New Roman"/>
          <w:b w:val="0"/>
          <w:sz w:val="28"/>
          <w:szCs w:val="28"/>
        </w:rPr>
        <w:t>приказом Минфина от 01.12.2010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(с изменениями и дополнениями)»;</w:t>
      </w:r>
    </w:p>
    <w:p w:rsidR="000A0090" w:rsidRPr="00901A30" w:rsidRDefault="000A0090" w:rsidP="00141D60">
      <w:pPr>
        <w:pStyle w:val="BodyText"/>
        <w:ind w:firstLine="709"/>
        <w:rPr>
          <w:sz w:val="28"/>
          <w:szCs w:val="28"/>
        </w:rPr>
      </w:pPr>
      <w:r w:rsidRPr="00901A30">
        <w:rPr>
          <w:sz w:val="28"/>
          <w:szCs w:val="28"/>
        </w:rPr>
        <w:t xml:space="preserve">-  приказом Минфина от 06.12.2010 №162н «Об утверждении Плана счетов бюджетного учета и Инструкции по его применению» (с изменениями и дополнениями); </w:t>
      </w:r>
    </w:p>
    <w:p w:rsidR="000A0090" w:rsidRPr="00901A30" w:rsidRDefault="000A0090" w:rsidP="001F5243">
      <w:pPr>
        <w:pStyle w:val="BodyText"/>
        <w:ind w:firstLine="709"/>
        <w:rPr>
          <w:sz w:val="28"/>
          <w:szCs w:val="28"/>
        </w:rPr>
      </w:pPr>
      <w:r w:rsidRPr="00901A30">
        <w:rPr>
          <w:sz w:val="28"/>
          <w:szCs w:val="28"/>
        </w:rPr>
        <w:t>- Федеральных стандартов бухгалтерского учета для организаций государственного сектора;</w:t>
      </w:r>
    </w:p>
    <w:p w:rsidR="000A0090" w:rsidRPr="00901A30" w:rsidRDefault="000A0090" w:rsidP="008C3B98">
      <w:pPr>
        <w:pStyle w:val="BodyText"/>
        <w:ind w:firstLine="709"/>
        <w:rPr>
          <w:sz w:val="28"/>
          <w:szCs w:val="28"/>
        </w:rPr>
      </w:pPr>
      <w:r w:rsidRPr="00901A30">
        <w:rPr>
          <w:sz w:val="28"/>
          <w:szCs w:val="28"/>
        </w:rPr>
        <w:t>- приказом муниципального казенного учреждения «Центр муниципальных расчетов от 28.06.2021 № 8 «Об утверждении единой учетной политики при централизации учета» до 01.07.2023, с 01.07.2023 приказом финансового управления администрации города Оренбурга от 01.08.2023 № 74 «Об утверждении единой учетной политики при централизации учета»;</w:t>
      </w:r>
    </w:p>
    <w:p w:rsidR="000A0090" w:rsidRPr="00901A30" w:rsidRDefault="000A0090" w:rsidP="001F5243">
      <w:pPr>
        <w:pStyle w:val="BodyText"/>
        <w:ind w:firstLine="709"/>
        <w:rPr>
          <w:sz w:val="28"/>
          <w:szCs w:val="28"/>
        </w:rPr>
      </w:pPr>
      <w:r w:rsidRPr="00901A30">
        <w:rPr>
          <w:sz w:val="28"/>
          <w:szCs w:val="28"/>
        </w:rPr>
        <w:t>- учетной политикой в подведомственных учреждениях.</w:t>
      </w:r>
    </w:p>
    <w:p w:rsidR="000A0090" w:rsidRPr="00901A30" w:rsidRDefault="000A0090" w:rsidP="001F5243">
      <w:pPr>
        <w:pStyle w:val="BodyText"/>
        <w:ind w:firstLine="709"/>
        <w:rPr>
          <w:sz w:val="28"/>
          <w:szCs w:val="28"/>
        </w:rPr>
      </w:pPr>
      <w:r w:rsidRPr="00901A30">
        <w:rPr>
          <w:sz w:val="28"/>
          <w:szCs w:val="28"/>
        </w:rPr>
        <w:t>Бюджетная отчётность составляется и представляется в соответствии с приказом Минфина России от 28.12.2010 года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с учетом изменений и дополнений, Федеральным стандартом бухгалтерского учета для организаций государственного сектора «Представление бухгалтерской (финансовой) отчетности», утвержденным приказом Минфина РФ от 31.12.2016 № 260 и Порядком составления и представления бюджетной отчетности и сводной бухгалтерской отчетности, утвержденного приказом финансового управления Администрации города Оренбурга от 18.03.2019 № 27.</w:t>
      </w:r>
    </w:p>
    <w:p w:rsidR="000A0090" w:rsidRPr="00901A30" w:rsidRDefault="000A0090" w:rsidP="004631B1">
      <w:pPr>
        <w:ind w:firstLine="709"/>
        <w:jc w:val="center"/>
        <w:rPr>
          <w:bCs/>
          <w:i/>
          <w:color w:val="000000"/>
          <w:sz w:val="28"/>
          <w:szCs w:val="28"/>
        </w:rPr>
      </w:pPr>
    </w:p>
    <w:p w:rsidR="000A0090" w:rsidRPr="00901A30" w:rsidRDefault="000A0090" w:rsidP="004631B1">
      <w:pPr>
        <w:ind w:firstLine="709"/>
        <w:jc w:val="center"/>
        <w:rPr>
          <w:bCs/>
          <w:i/>
          <w:color w:val="000000"/>
          <w:sz w:val="28"/>
          <w:szCs w:val="28"/>
        </w:rPr>
      </w:pPr>
      <w:r w:rsidRPr="00901A30">
        <w:rPr>
          <w:bCs/>
          <w:i/>
          <w:color w:val="000000"/>
          <w:sz w:val="28"/>
          <w:szCs w:val="28"/>
        </w:rPr>
        <w:t>Сведения об особенностях ведения бюджетного учета</w:t>
      </w:r>
    </w:p>
    <w:p w:rsidR="000A0090" w:rsidRPr="00901A30" w:rsidRDefault="000A0090" w:rsidP="004631B1">
      <w:pPr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Overlap w:val="never"/>
        <w:tblW w:w="10080" w:type="dxa"/>
        <w:tblInd w:w="8" w:type="dxa"/>
        <w:tblLayout w:type="fixed"/>
        <w:tblLook w:val="01E0"/>
      </w:tblPr>
      <w:tblGrid>
        <w:gridCol w:w="1980"/>
        <w:gridCol w:w="1465"/>
        <w:gridCol w:w="2509"/>
        <w:gridCol w:w="4126"/>
      </w:tblGrid>
      <w:tr w:rsidR="000A0090" w:rsidRPr="00901A30" w:rsidTr="008C3B98">
        <w:trPr>
          <w:tblHeader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Код счета бюджетного учета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Способ ведения бюджетного учета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Характеристика применяемого способа</w:t>
            </w:r>
          </w:p>
        </w:tc>
      </w:tr>
      <w:tr w:rsidR="000A0090" w:rsidRPr="00901A30" w:rsidTr="008C3B98">
        <w:trPr>
          <w:tblHeader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4</w:t>
            </w:r>
          </w:p>
        </w:tc>
      </w:tr>
      <w:tr w:rsidR="000A0090" w:rsidRPr="00901A30" w:rsidTr="008C3B98">
        <w:trPr>
          <w:trHeight w:val="468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Активы, обязательства, финансовый </w:t>
            </w:r>
          </w:p>
          <w:p w:rsidR="000A0090" w:rsidRPr="00901A30" w:rsidRDefault="000A0090" w:rsidP="007211DB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Организация ведения бухгалтерского учета:</w:t>
            </w:r>
          </w:p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в Администрации Северного округа, в сельских населенных пунктах</w:t>
            </w:r>
          </w:p>
          <w:p w:rsidR="000A0090" w:rsidRPr="00901A30" w:rsidRDefault="000A0090" w:rsidP="007211DB">
            <w:pPr>
              <w:rPr>
                <w:sz w:val="24"/>
                <w:szCs w:val="24"/>
              </w:rPr>
            </w:pPr>
          </w:p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 МКУ «Комсервис»</w:t>
            </w:r>
          </w:p>
          <w:p w:rsidR="000A0090" w:rsidRPr="00901A30" w:rsidRDefault="000A0090" w:rsidP="007211DB">
            <w:pPr>
              <w:rPr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8C3B98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Полномочия переданы централизованной бухгалтерии - МКУ «Центр муниципальных расчетов» согласно </w:t>
            </w:r>
            <w:r w:rsidRPr="00901A30">
              <w:rPr>
                <w:sz w:val="24"/>
                <w:szCs w:val="24"/>
              </w:rPr>
              <w:t xml:space="preserve">постановлению Администрации города Оренбурга </w:t>
            </w:r>
          </w:p>
          <w:p w:rsidR="000A0090" w:rsidRPr="00901A30" w:rsidRDefault="000A0090" w:rsidP="007211DB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 от 21.12.2022 № 2298-п</w:t>
            </w:r>
          </w:p>
          <w:p w:rsidR="000A0090" w:rsidRPr="00901A30" w:rsidRDefault="000A0090" w:rsidP="007211DB">
            <w:pPr>
              <w:rPr>
                <w:color w:val="000000"/>
                <w:sz w:val="24"/>
                <w:szCs w:val="24"/>
              </w:rPr>
            </w:pPr>
          </w:p>
          <w:p w:rsidR="000A0090" w:rsidRPr="00901A30" w:rsidRDefault="000A0090" w:rsidP="00AC3EFE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Учет ведется самостоятельно;</w:t>
            </w:r>
          </w:p>
          <w:p w:rsidR="000A0090" w:rsidRPr="00901A30" w:rsidRDefault="000A0090" w:rsidP="007211DB">
            <w:pPr>
              <w:rPr>
                <w:sz w:val="24"/>
                <w:szCs w:val="24"/>
              </w:rPr>
            </w:pPr>
          </w:p>
        </w:tc>
      </w:tr>
      <w:tr w:rsidR="000A0090" w:rsidRPr="00901A30" w:rsidTr="008C3B98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1 00003000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Учет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По стоимости приобретения бланков</w:t>
            </w:r>
          </w:p>
        </w:tc>
      </w:tr>
      <w:tr w:rsidR="000A0090" w:rsidRPr="00901A30" w:rsidTr="008C3B98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Основные средства в эксплуатации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1 00021000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Учет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По балансовой стоимости введенного в эксплуатацию объекта</w:t>
            </w:r>
          </w:p>
        </w:tc>
      </w:tr>
      <w:tr w:rsidR="000A0090" w:rsidRPr="00901A30" w:rsidTr="008C3B98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Основные средства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1 10100000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Определение срока полезного использования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</w:tr>
      <w:tr w:rsidR="000A0090" w:rsidRPr="00901A30" w:rsidTr="008C3B98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Амортизация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1 10400000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Накопленная амортизация вычитается из балансовой стоимости объекта основных средств, после чего остаточная стоимость пересчитывается до переоцененной стоимости актива</w:t>
            </w:r>
          </w:p>
        </w:tc>
      </w:tr>
      <w:tr w:rsidR="000A0090" w:rsidRPr="00901A30" w:rsidTr="008C3B98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Амортизация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1 10400000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Методы начисления амортизации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Линейный метод</w:t>
            </w:r>
          </w:p>
        </w:tc>
      </w:tr>
      <w:tr w:rsidR="000A0090" w:rsidRPr="00901A30" w:rsidTr="008C3B98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Материальные запасы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jc w:val="center"/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1 10500000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Выбытие материальных запасов</w:t>
            </w:r>
          </w:p>
        </w:tc>
        <w:tc>
          <w:tcPr>
            <w:tcW w:w="4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211DB">
            <w:pPr>
              <w:rPr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 xml:space="preserve">По средней стоимости </w:t>
            </w:r>
          </w:p>
        </w:tc>
      </w:tr>
    </w:tbl>
    <w:p w:rsidR="000A0090" w:rsidRPr="00901A30" w:rsidRDefault="000A0090" w:rsidP="00CB4F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0090" w:rsidRPr="00901A30" w:rsidRDefault="000A0090" w:rsidP="00A76D67">
      <w:pPr>
        <w:jc w:val="center"/>
        <w:rPr>
          <w:i/>
          <w:sz w:val="28"/>
          <w:szCs w:val="28"/>
        </w:rPr>
      </w:pPr>
    </w:p>
    <w:p w:rsidR="000A0090" w:rsidRPr="00901A30" w:rsidRDefault="000A0090" w:rsidP="00A76D67">
      <w:pPr>
        <w:jc w:val="center"/>
        <w:rPr>
          <w:i/>
          <w:sz w:val="28"/>
          <w:szCs w:val="28"/>
        </w:rPr>
      </w:pPr>
      <w:r w:rsidRPr="00901A30">
        <w:rPr>
          <w:i/>
          <w:sz w:val="28"/>
          <w:szCs w:val="28"/>
        </w:rPr>
        <w:t>Сведения о проведении годовой инвентаризации в учреждениях</w:t>
      </w:r>
    </w:p>
    <w:p w:rsidR="000A0090" w:rsidRPr="00901A30" w:rsidRDefault="000A0090" w:rsidP="00A76D67">
      <w:pPr>
        <w:jc w:val="center"/>
        <w:rPr>
          <w:i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3420"/>
        <w:gridCol w:w="2160"/>
      </w:tblGrid>
      <w:tr w:rsidR="000A0090" w:rsidRPr="00901A30" w:rsidTr="005C01BB">
        <w:tc>
          <w:tcPr>
            <w:tcW w:w="4608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jc w:val="center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2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jc w:val="center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Номер и дата приказа (распоряжения) о проведении инвентаризации</w:t>
            </w:r>
          </w:p>
        </w:tc>
        <w:tc>
          <w:tcPr>
            <w:tcW w:w="216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jc w:val="center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Сведения о расхождениях</w:t>
            </w:r>
          </w:p>
        </w:tc>
      </w:tr>
      <w:tr w:rsidR="000A0090" w:rsidRPr="00901A30" w:rsidTr="005C01BB">
        <w:tc>
          <w:tcPr>
            <w:tcW w:w="4608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Администрация Северного округа города Оренбурга</w:t>
            </w:r>
          </w:p>
        </w:tc>
        <w:tc>
          <w:tcPr>
            <w:tcW w:w="342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jc w:val="both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№ 67р от 02.11.2023</w:t>
            </w:r>
          </w:p>
        </w:tc>
        <w:tc>
          <w:tcPr>
            <w:tcW w:w="216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расхождения не установлены</w:t>
            </w:r>
          </w:p>
        </w:tc>
      </w:tr>
      <w:tr w:rsidR="000A0090" w:rsidRPr="00901A30" w:rsidTr="005C01BB">
        <w:tc>
          <w:tcPr>
            <w:tcW w:w="4608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Администрация поселка Каргала Дзержинского района города Оренбурга</w:t>
            </w:r>
          </w:p>
        </w:tc>
        <w:tc>
          <w:tcPr>
            <w:tcW w:w="342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jc w:val="both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№ 13-р от 04.12.2023</w:t>
            </w:r>
          </w:p>
        </w:tc>
        <w:tc>
          <w:tcPr>
            <w:tcW w:w="216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расхождения не установлены</w:t>
            </w:r>
          </w:p>
        </w:tc>
      </w:tr>
      <w:tr w:rsidR="000A0090" w:rsidRPr="00901A30" w:rsidTr="005C01BB">
        <w:tc>
          <w:tcPr>
            <w:tcW w:w="4608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Администрация села Краснохолм Дзержинского района города Оренбурга</w:t>
            </w:r>
          </w:p>
        </w:tc>
        <w:tc>
          <w:tcPr>
            <w:tcW w:w="342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jc w:val="both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№ 51-р от 02.10.2023</w:t>
            </w:r>
          </w:p>
        </w:tc>
        <w:tc>
          <w:tcPr>
            <w:tcW w:w="216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расхождения не установлены</w:t>
            </w:r>
          </w:p>
        </w:tc>
      </w:tr>
      <w:tr w:rsidR="000A0090" w:rsidRPr="00901A30" w:rsidTr="005C01BB">
        <w:tc>
          <w:tcPr>
            <w:tcW w:w="4608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Администрация поселка Самородово Промышленного района города Оренбурга</w:t>
            </w:r>
          </w:p>
        </w:tc>
        <w:tc>
          <w:tcPr>
            <w:tcW w:w="342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jc w:val="both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№ 6-р от 27.10.2023</w:t>
            </w:r>
          </w:p>
        </w:tc>
        <w:tc>
          <w:tcPr>
            <w:tcW w:w="216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расхождения не установлены</w:t>
            </w:r>
          </w:p>
        </w:tc>
      </w:tr>
      <w:tr w:rsidR="000A0090" w:rsidRPr="00901A30" w:rsidTr="005C01BB">
        <w:tc>
          <w:tcPr>
            <w:tcW w:w="4608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Администрация села Пруды Промышленного района города Оренбурга</w:t>
            </w:r>
          </w:p>
        </w:tc>
        <w:tc>
          <w:tcPr>
            <w:tcW w:w="342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jc w:val="both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№ 8-р от 27.11.2023</w:t>
            </w:r>
          </w:p>
        </w:tc>
        <w:tc>
          <w:tcPr>
            <w:tcW w:w="216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расхождения не установлены</w:t>
            </w:r>
          </w:p>
        </w:tc>
      </w:tr>
      <w:tr w:rsidR="000A0090" w:rsidRPr="00901A30" w:rsidTr="005C01BB">
        <w:tc>
          <w:tcPr>
            <w:tcW w:w="4608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МКУ «Комсервис»</w:t>
            </w:r>
          </w:p>
        </w:tc>
        <w:tc>
          <w:tcPr>
            <w:tcW w:w="342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jc w:val="both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№ 905 от 23.11.2023</w:t>
            </w:r>
          </w:p>
        </w:tc>
        <w:tc>
          <w:tcPr>
            <w:tcW w:w="2160" w:type="dxa"/>
          </w:tcPr>
          <w:p w:rsidR="000A0090" w:rsidRPr="00901A30" w:rsidRDefault="000A0090" w:rsidP="00D80E11">
            <w:pPr>
              <w:pStyle w:val="Heading1"/>
              <w:widowControl w:val="0"/>
              <w:shd w:val="clear" w:color="auto" w:fill="FFFFFF"/>
              <w:spacing w:before="0" w:after="0" w:line="240" w:lineRule="atLeast"/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</w:pPr>
            <w:r w:rsidRPr="00901A30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расхождения не установлены</w:t>
            </w:r>
          </w:p>
        </w:tc>
      </w:tr>
    </w:tbl>
    <w:p w:rsidR="000A0090" w:rsidRPr="00901A30" w:rsidRDefault="000A0090" w:rsidP="0069147C"/>
    <w:p w:rsidR="000A0090" w:rsidRPr="00901A30" w:rsidRDefault="000A0090" w:rsidP="006914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Годовая инвентаризация финансовых активов и обязательств в учреждениях завершена в январе 2024 года, по результатам поступления всех документов расчетов с поставщиками и подрядчиками. </w:t>
      </w:r>
    </w:p>
    <w:p w:rsidR="000A0090" w:rsidRPr="00901A30" w:rsidRDefault="000A0090" w:rsidP="006914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По результатам инвентаризации расхождений не установлено, обесценение активов не проводилось.</w:t>
      </w:r>
    </w:p>
    <w:p w:rsidR="000A0090" w:rsidRPr="00901A30" w:rsidRDefault="000A0090" w:rsidP="006914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0090" w:rsidRPr="00901A30" w:rsidRDefault="000A0090" w:rsidP="009226F2">
      <w:pPr>
        <w:pStyle w:val="NormalWeb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901A30">
        <w:rPr>
          <w:b/>
          <w:sz w:val="28"/>
          <w:szCs w:val="28"/>
        </w:rPr>
        <w:t>Форма 0503296 «Сведения об исполнении судебных решений».</w:t>
      </w:r>
    </w:p>
    <w:p w:rsidR="000A0090" w:rsidRPr="00901A30" w:rsidRDefault="000A0090" w:rsidP="009865B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1A30">
        <w:rPr>
          <w:b/>
          <w:sz w:val="28"/>
          <w:szCs w:val="28"/>
        </w:rPr>
        <w:t xml:space="preserve">Форма 0503296. </w:t>
      </w:r>
      <w:r w:rsidRPr="00901A30">
        <w:rPr>
          <w:sz w:val="28"/>
          <w:szCs w:val="28"/>
        </w:rPr>
        <w:t>Общая сумма денежных обязательств на 31.12.2023 года составила 1 880 378,31 рублей, исполнение 1 960 396,31 рублей, в том числе по Администрации Северного округа денежные обязательства приняты в сумме 1 750 658,23 рублей, исполнено в сумме 1 830 676,23 рублей, по Администрации п. Краснохолм денежные обязательства приняты в сумме 129 720,08 рублей, исполнено в сумме 129 720,08 рублей.</w:t>
      </w:r>
    </w:p>
    <w:p w:rsidR="000A0090" w:rsidRPr="00901A30" w:rsidRDefault="000A0090" w:rsidP="009865B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1A30">
        <w:rPr>
          <w:sz w:val="28"/>
          <w:szCs w:val="28"/>
        </w:rPr>
        <w:t xml:space="preserve"> Из них по судебным решениям общая сумма принятых денежных обязательств по судебным решениям на отчетную дату составила 1 244 378,31 руб., исполнено в отчетном периоде денежных обязательств по судебным решениям на сумму 1 324 396,31 руб. Решения об уменьшении денежных обязательств по судебным решениям в отчетном периоде не принимались.</w:t>
      </w:r>
    </w:p>
    <w:p w:rsidR="000A0090" w:rsidRPr="00901A30" w:rsidRDefault="000A0090" w:rsidP="009865B0">
      <w:pPr>
        <w:pStyle w:val="NormalWeb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0A0090" w:rsidRPr="00901A30" w:rsidRDefault="000A0090" w:rsidP="009865B0">
      <w:pPr>
        <w:pStyle w:val="NormalWeb"/>
        <w:spacing w:before="0" w:beforeAutospacing="0" w:after="0" w:afterAutospacing="0"/>
        <w:jc w:val="center"/>
        <w:rPr>
          <w:i/>
          <w:sz w:val="28"/>
          <w:szCs w:val="28"/>
        </w:rPr>
      </w:pPr>
      <w:r w:rsidRPr="00901A30">
        <w:rPr>
          <w:i/>
          <w:sz w:val="28"/>
          <w:szCs w:val="28"/>
        </w:rPr>
        <w:t>Информация о правовом основании задолженности по исполнительным документам</w:t>
      </w: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9"/>
        <w:gridCol w:w="1871"/>
        <w:gridCol w:w="1979"/>
        <w:gridCol w:w="3061"/>
        <w:gridCol w:w="1800"/>
      </w:tblGrid>
      <w:tr w:rsidR="000A0090" w:rsidRPr="00901A30" w:rsidTr="00E253BB">
        <w:trPr>
          <w:tblHeader/>
        </w:trPr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Основание возникновения задолженности</w:t>
            </w:r>
          </w:p>
        </w:tc>
        <w:tc>
          <w:tcPr>
            <w:tcW w:w="1979" w:type="dxa"/>
            <w:vAlign w:val="center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Документ основания</w:t>
            </w:r>
          </w:p>
        </w:tc>
        <w:tc>
          <w:tcPr>
            <w:tcW w:w="3061" w:type="dxa"/>
            <w:tcBorders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Принято денежное обязательство (сумма, руб.)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Исполнено денежное обязательство</w:t>
            </w:r>
          </w:p>
        </w:tc>
      </w:tr>
      <w:tr w:rsidR="000A0090" w:rsidRPr="00901A30" w:rsidTr="00E253BB">
        <w:tc>
          <w:tcPr>
            <w:tcW w:w="9360" w:type="dxa"/>
            <w:gridSpan w:val="5"/>
          </w:tcPr>
          <w:p w:rsidR="000A0090" w:rsidRPr="00901A30" w:rsidRDefault="000A0090" w:rsidP="00E253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01A30">
              <w:rPr>
                <w:b/>
                <w:color w:val="000000"/>
                <w:sz w:val="24"/>
                <w:szCs w:val="24"/>
              </w:rPr>
              <w:t xml:space="preserve">Администрация Северного округа </w:t>
            </w:r>
          </w:p>
        </w:tc>
      </w:tr>
      <w:tr w:rsidR="000A0090" w:rsidRPr="00901A30" w:rsidTr="00E253BB">
        <w:trPr>
          <w:trHeight w:val="1375"/>
        </w:trPr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Компенсация морального вреда и судебных расходов</w:t>
            </w:r>
          </w:p>
        </w:tc>
        <w:tc>
          <w:tcPr>
            <w:tcW w:w="1979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от 06.03.2023 № ФС №041719526</w:t>
            </w:r>
          </w:p>
        </w:tc>
        <w:tc>
          <w:tcPr>
            <w:tcW w:w="3061" w:type="dxa"/>
            <w:tcBorders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149 329,00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149 329,00</w:t>
            </w:r>
          </w:p>
        </w:tc>
      </w:tr>
      <w:tr w:rsidR="000A0090" w:rsidRPr="00901A30" w:rsidTr="00E253BB">
        <w:trPr>
          <w:trHeight w:val="837"/>
        </w:trPr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Возмещение ущерба, причиненного дорожно-транспортным, судебные расходы по оплате услуг оценки, государственной пошлины, почтовые расходы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от 27.04.2023 № ФС №041739500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239 094,00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239 094,00</w:t>
            </w:r>
          </w:p>
        </w:tc>
      </w:tr>
      <w:tr w:rsidR="000A0090" w:rsidRPr="00901A30" w:rsidTr="00E253BB">
        <w:trPr>
          <w:trHeight w:val="3040"/>
        </w:trPr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Возмещение материального ущерба, расходов по оценке ущерба, оплаты представителя, оформления доверенности.</w:t>
            </w: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от 27.01.2023 № ФС № 032605326</w:t>
            </w:r>
          </w:p>
        </w:tc>
        <w:tc>
          <w:tcPr>
            <w:tcW w:w="3061" w:type="dxa"/>
            <w:tcBorders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249 839,15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249 839,15</w:t>
            </w:r>
          </w:p>
        </w:tc>
      </w:tr>
      <w:tr w:rsidR="000A0090" w:rsidRPr="00901A30" w:rsidTr="00E253BB">
        <w:trPr>
          <w:trHeight w:val="1261"/>
        </w:trPr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Возмещение ущерба, оплата услуг эксперта, гос пошлины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от 26.01.2023 № ФС № 039210289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98 858,04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98 858,04</w:t>
            </w:r>
          </w:p>
        </w:tc>
      </w:tr>
      <w:tr w:rsidR="000A0090" w:rsidRPr="00901A30" w:rsidTr="00E253BB">
        <w:trPr>
          <w:trHeight w:val="1261"/>
        </w:trPr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Возмещение материального, возмещение судебных расходов по оплате оценки ущерба, почтовых расходов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от 02.03.2023 № ФС №03614056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50 880,61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50 880,61</w:t>
            </w:r>
          </w:p>
        </w:tc>
      </w:tr>
      <w:tr w:rsidR="000A0090" w:rsidRPr="00901A30" w:rsidTr="00E253BB"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Возмещение компенсации морального вреда и судебных расходов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от 20.01.2023 № ФС №041742457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98 424,00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98 424,00</w:t>
            </w:r>
          </w:p>
        </w:tc>
      </w:tr>
      <w:tr w:rsidR="000A0090" w:rsidRPr="00901A30" w:rsidTr="00E253BB"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Постановление о взыскании исполнительского сбора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Постановление о взыскании исполнительского сбора от 21.04.2023                           № 56003/23/42264</w:t>
            </w: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от 06.10.22 №ЛФ-039209982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50 000,00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50 000,00</w:t>
            </w:r>
          </w:p>
        </w:tc>
      </w:tr>
      <w:tr w:rsidR="000A0090" w:rsidRPr="00901A30" w:rsidTr="00E253BB"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Постановление о взыскании исполнительского сбора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Постановление о взыскании исполнительского сбора от 21.04.2023                           № 56003/23/42264</w:t>
            </w: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от 06.10.22 №ЛФ-039209982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50 000,00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50 000,00</w:t>
            </w:r>
          </w:p>
        </w:tc>
      </w:tr>
      <w:tr w:rsidR="000A0090" w:rsidRPr="00901A30" w:rsidTr="00E253BB"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Оплата госпошлины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Судебный приказ от 14.08.2023 № А47-12345/2023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1 000,00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1 000,00</w:t>
            </w:r>
          </w:p>
        </w:tc>
      </w:tr>
      <w:tr w:rsidR="000A0090" w:rsidRPr="00901A30" w:rsidTr="00E253BB"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Возмещение компенсации морального вреда и судебных расходов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№ ФС 041707091 от 31.08.2023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154 387,00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154 387,00</w:t>
            </w:r>
          </w:p>
        </w:tc>
      </w:tr>
      <w:tr w:rsidR="000A0090" w:rsidRPr="00901A30" w:rsidTr="00E253BB"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Административный штраф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Постановление по делу об административном правонарушении от06.10.2023 № 681/01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30 000,00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30 000,00</w:t>
            </w:r>
          </w:p>
        </w:tc>
      </w:tr>
      <w:tr w:rsidR="000A0090" w:rsidRPr="00901A30" w:rsidTr="00E253BB"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Возмещение компенсации морального вреда и судебных расходов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от 24.08.2023 № ФС №041735983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73 846,43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73 846,43</w:t>
            </w:r>
          </w:p>
        </w:tc>
      </w:tr>
      <w:tr w:rsidR="000A0090" w:rsidRPr="00901A30" w:rsidTr="00E253BB"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Оплата административного штрафа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Постановление по делу об административном правонарушении от 08.06.2023         № 259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350 000,00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350 000,00</w:t>
            </w:r>
          </w:p>
        </w:tc>
      </w:tr>
      <w:tr w:rsidR="000A0090" w:rsidRPr="00901A30" w:rsidTr="00E253BB"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Оплата административного штрафа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Постановление по делу об администр.правонаруш.от 09.08.2022 № 504-22-02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125 000,00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125 000,00</w:t>
            </w:r>
          </w:p>
        </w:tc>
      </w:tr>
      <w:tr w:rsidR="000A0090" w:rsidRPr="00901A30" w:rsidTr="00E253BB">
        <w:tc>
          <w:tcPr>
            <w:tcW w:w="649" w:type="dxa"/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  <w:r w:rsidRPr="00901A3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871" w:type="dxa"/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Оплата административного штрафа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Постановление по делу об административном правонарушении от 17.01.2023 № 56003/23/151</w:t>
            </w:r>
          </w:p>
        </w:tc>
        <w:tc>
          <w:tcPr>
            <w:tcW w:w="3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30 000,00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30 000,00</w:t>
            </w:r>
          </w:p>
        </w:tc>
      </w:tr>
      <w:tr w:rsidR="000A0090" w:rsidRPr="00901A30" w:rsidTr="00E253BB">
        <w:trPr>
          <w:trHeight w:val="210"/>
        </w:trPr>
        <w:tc>
          <w:tcPr>
            <w:tcW w:w="649" w:type="dxa"/>
            <w:tcBorders>
              <w:bottom w:val="single" w:sz="4" w:space="0" w:color="auto"/>
            </w:tcBorders>
          </w:tcPr>
          <w:p w:rsidR="000A0090" w:rsidRPr="00901A30" w:rsidRDefault="000A0090" w:rsidP="00E253B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rPr>
                <w:b/>
                <w:sz w:val="24"/>
                <w:szCs w:val="24"/>
              </w:rPr>
            </w:pPr>
            <w:r w:rsidRPr="00901A30">
              <w:rPr>
                <w:color w:val="FF0000"/>
                <w:sz w:val="24"/>
                <w:szCs w:val="24"/>
              </w:rPr>
              <w:t xml:space="preserve">                                             </w:t>
            </w:r>
            <w:r w:rsidRPr="00901A30">
              <w:rPr>
                <w:b/>
                <w:sz w:val="24"/>
                <w:szCs w:val="24"/>
              </w:rPr>
              <w:t>Администрация п. Краснохолм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rPr>
                <w:b/>
                <w:sz w:val="24"/>
                <w:szCs w:val="24"/>
              </w:rPr>
            </w:pPr>
          </w:p>
        </w:tc>
      </w:tr>
      <w:tr w:rsidR="000A0090" w:rsidRPr="00901A30" w:rsidTr="00E253BB">
        <w:trPr>
          <w:trHeight w:val="330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0A0090" w:rsidRPr="00901A30" w:rsidRDefault="000A0090" w:rsidP="00E253B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. Возмещение материального, возмещение судебных расходов по оплате оценки ущерба, почтовых расходов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от 10.11.2022 № Серия ФС № 041739554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129 720,08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129 720,08</w:t>
            </w:r>
          </w:p>
        </w:tc>
      </w:tr>
      <w:tr w:rsidR="000A0090" w:rsidRPr="00901A30" w:rsidTr="00E253BB">
        <w:trPr>
          <w:trHeight w:val="420"/>
        </w:trPr>
        <w:tc>
          <w:tcPr>
            <w:tcW w:w="44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0090" w:rsidRPr="00901A30" w:rsidRDefault="000A0090" w:rsidP="00E253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01A30">
              <w:rPr>
                <w:b/>
                <w:color w:val="000000"/>
                <w:sz w:val="24"/>
                <w:szCs w:val="24"/>
              </w:rPr>
              <w:t>Итого:</w:t>
            </w:r>
          </w:p>
          <w:p w:rsidR="000A0090" w:rsidRPr="00901A30" w:rsidRDefault="000A0090" w:rsidP="00E253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1 880 378,31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1 880 378,31</w:t>
            </w:r>
          </w:p>
        </w:tc>
      </w:tr>
      <w:tr w:rsidR="000A0090" w:rsidRPr="00901A30" w:rsidTr="00E253BB">
        <w:trPr>
          <w:trHeight w:val="930"/>
        </w:trPr>
        <w:tc>
          <w:tcPr>
            <w:tcW w:w="649" w:type="dxa"/>
            <w:tcBorders>
              <w:top w:val="single" w:sz="4" w:space="0" w:color="auto"/>
            </w:tcBorders>
          </w:tcPr>
          <w:p w:rsidR="000A0090" w:rsidRPr="00901A30" w:rsidRDefault="000A0090" w:rsidP="00E253B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Возмещение материального ущерба, расходов по оценке ущерба, оплаты представителя, оформления доверенности.</w:t>
            </w: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Всего:</w:t>
            </w: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Исполнительный лист от 22.07.2022 № ФС №032603145</w:t>
            </w: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b/>
                <w:sz w:val="24"/>
                <w:szCs w:val="24"/>
              </w:rPr>
            </w:pPr>
            <w:r w:rsidRPr="00901A30">
              <w:rPr>
                <w:b/>
                <w:sz w:val="24"/>
                <w:szCs w:val="24"/>
              </w:rPr>
              <w:t>Остаток прошлого года</w:t>
            </w:r>
          </w:p>
        </w:tc>
        <w:tc>
          <w:tcPr>
            <w:tcW w:w="3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80 018,00</w:t>
            </w: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1 960 396,31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80 018,00</w:t>
            </w: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jc w:val="center"/>
              <w:rPr>
                <w:sz w:val="24"/>
                <w:szCs w:val="24"/>
              </w:rPr>
            </w:pPr>
          </w:p>
          <w:p w:rsidR="000A0090" w:rsidRPr="00901A30" w:rsidRDefault="000A0090" w:rsidP="00E253BB">
            <w:pPr>
              <w:rPr>
                <w:sz w:val="24"/>
                <w:szCs w:val="24"/>
              </w:rPr>
            </w:pPr>
            <w:r w:rsidRPr="00901A30">
              <w:rPr>
                <w:sz w:val="24"/>
                <w:szCs w:val="24"/>
              </w:rPr>
              <w:t>1 960 396,31</w:t>
            </w:r>
          </w:p>
        </w:tc>
      </w:tr>
    </w:tbl>
    <w:p w:rsidR="000A0090" w:rsidRPr="00901A30" w:rsidRDefault="000A0090" w:rsidP="009865B0"/>
    <w:p w:rsidR="000A0090" w:rsidRPr="00901A30" w:rsidRDefault="000A0090" w:rsidP="009865B0">
      <w:pPr>
        <w:ind w:firstLine="709"/>
        <w:jc w:val="both"/>
      </w:pPr>
      <w:r w:rsidRPr="00901A30">
        <w:rPr>
          <w:sz w:val="28"/>
          <w:szCs w:val="28"/>
        </w:rPr>
        <w:t>Задолженность по исполнению судебных актов на конец отчетного периода отсутствует.</w:t>
      </w:r>
    </w:p>
    <w:p w:rsidR="000A0090" w:rsidRPr="00901A30" w:rsidRDefault="000A0090" w:rsidP="00631B4E">
      <w:pPr>
        <w:ind w:firstLine="720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В составе отчетности  в виду отсутствия числовых показателей не представлены:</w:t>
      </w:r>
    </w:p>
    <w:p w:rsidR="000A0090" w:rsidRPr="00901A30" w:rsidRDefault="000A0090" w:rsidP="00631B4E">
      <w:pPr>
        <w:ind w:firstLine="720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- Сведения о целевых иностранных кредитах (ф. 0503167);</w:t>
      </w:r>
    </w:p>
    <w:p w:rsidR="000A0090" w:rsidRPr="00901A30" w:rsidRDefault="000A0090" w:rsidP="00631B4E">
      <w:pPr>
        <w:ind w:firstLine="720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- Сведения о финансовых вложениях получателя бюджетных средств, администратора источников финансирования дефицита бюджета (ф. 0503171);</w:t>
      </w:r>
    </w:p>
    <w:p w:rsidR="000A0090" w:rsidRDefault="000A0090" w:rsidP="0017145F">
      <w:pPr>
        <w:ind w:firstLine="720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- Сведения о государственном (муниципальном) долге, предоставленных бюджетных кредитах (ф. 0503172);</w:t>
      </w:r>
    </w:p>
    <w:p w:rsidR="000A0090" w:rsidRPr="00901A30" w:rsidRDefault="000A0090" w:rsidP="00A150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-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:rsidR="000A0090" w:rsidRPr="00901A30" w:rsidRDefault="000A0090" w:rsidP="00A150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1A30">
        <w:rPr>
          <w:sz w:val="28"/>
          <w:szCs w:val="28"/>
        </w:rPr>
        <w:t>- Сведения о проведении инвентаризаций (Таблица № 6) в связи с отсутствием расхождений при проведении годовой инвентаризации;</w:t>
      </w:r>
    </w:p>
    <w:p w:rsidR="000A0090" w:rsidRDefault="000A0090" w:rsidP="00A15088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  <w:r w:rsidRPr="00901A30">
        <w:rPr>
          <w:sz w:val="28"/>
          <w:szCs w:val="28"/>
        </w:rPr>
        <w:t xml:space="preserve">- </w:t>
      </w:r>
      <w:r w:rsidRPr="00901A30">
        <w:rPr>
          <w:sz w:val="28"/>
        </w:rPr>
        <w:t>Сведения о поступлениях от продажи акций и иных форм участия в капитале, находящихся в муниципальной собственности согласно приказу от 31.03.2014 № 23.</w:t>
      </w:r>
    </w:p>
    <w:p w:rsidR="000A0090" w:rsidRPr="00691FDA" w:rsidRDefault="000A0090" w:rsidP="00A15088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  <w:r w:rsidRPr="00A15088">
        <w:rPr>
          <w:sz w:val="28"/>
        </w:rPr>
        <w:t>-Отчет об использовании бюджетных ассигнований резервных фондов Администрации города Оренбурга</w:t>
      </w:r>
      <w:r>
        <w:rPr>
          <w:sz w:val="28"/>
        </w:rPr>
        <w:t xml:space="preserve"> </w:t>
      </w:r>
    </w:p>
    <w:p w:rsidR="000A0090" w:rsidRPr="00901A30" w:rsidRDefault="000A0090" w:rsidP="0017145F">
      <w:pPr>
        <w:ind w:firstLine="720"/>
        <w:jc w:val="both"/>
        <w:rPr>
          <w:sz w:val="28"/>
          <w:szCs w:val="28"/>
        </w:rPr>
      </w:pPr>
    </w:p>
    <w:p w:rsidR="000A0090" w:rsidRPr="00901A30" w:rsidRDefault="000A0090" w:rsidP="00CE2F6D">
      <w:pPr>
        <w:rPr>
          <w:vanish/>
        </w:rPr>
      </w:pPr>
    </w:p>
    <w:tbl>
      <w:tblPr>
        <w:tblOverlap w:val="never"/>
        <w:tblW w:w="10221" w:type="dxa"/>
        <w:tblInd w:w="-15" w:type="dxa"/>
        <w:tblLayout w:type="fixed"/>
        <w:tblLook w:val="01E0"/>
      </w:tblPr>
      <w:tblGrid>
        <w:gridCol w:w="14"/>
        <w:gridCol w:w="216"/>
        <w:gridCol w:w="917"/>
        <w:gridCol w:w="1078"/>
        <w:gridCol w:w="1078"/>
        <w:gridCol w:w="216"/>
        <w:gridCol w:w="216"/>
        <w:gridCol w:w="102"/>
        <w:gridCol w:w="657"/>
        <w:gridCol w:w="1079"/>
        <w:gridCol w:w="1079"/>
        <w:gridCol w:w="218"/>
        <w:gridCol w:w="216"/>
        <w:gridCol w:w="918"/>
        <w:gridCol w:w="1078"/>
        <w:gridCol w:w="1078"/>
        <w:gridCol w:w="216"/>
      </w:tblGrid>
      <w:tr w:rsidR="000A0090" w:rsidRPr="00901A30" w:rsidTr="00A15088">
        <w:trPr>
          <w:gridBefore w:val="1"/>
          <w:wBefore w:w="15" w:type="dxa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jc w:val="right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Таблица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01A3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</w:tr>
      <w:tr w:rsidR="000A0090" w:rsidRPr="00901A30" w:rsidTr="00A15088">
        <w:trPr>
          <w:gridBefore w:val="1"/>
          <w:wBefore w:w="15" w:type="dxa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088" w:type="dxa"/>
            <w:gridSpan w:val="1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1A30">
              <w:rPr>
                <w:b/>
                <w:bCs/>
                <w:color w:val="000000"/>
                <w:sz w:val="28"/>
                <w:szCs w:val="28"/>
              </w:rPr>
              <w:t>Сведения об исполнении текстовых статей</w:t>
            </w:r>
            <w:r w:rsidRPr="00901A30">
              <w:rPr>
                <w:b/>
                <w:bCs/>
                <w:color w:val="000000"/>
                <w:sz w:val="28"/>
                <w:szCs w:val="28"/>
              </w:rPr>
              <w:br/>
              <w:t>закона (решения) о бюджете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</w:tr>
      <w:tr w:rsidR="000A0090" w:rsidRPr="00901A30" w:rsidTr="00A15088">
        <w:trPr>
          <w:gridBefore w:val="1"/>
          <w:wBefore w:w="15" w:type="dxa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</w:tr>
      <w:tr w:rsidR="000A0090" w:rsidRPr="00901A30" w:rsidTr="00A15088">
        <w:trPr>
          <w:gridBefore w:val="1"/>
          <w:wBefore w:w="15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Причины неисполнения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</w:tr>
      <w:tr w:rsidR="000A0090" w:rsidRPr="00901A30" w:rsidTr="00A15088">
        <w:trPr>
          <w:gridBefore w:val="1"/>
          <w:wBefore w:w="15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jc w:val="center"/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  <w:jc w:val="center"/>
            </w:pPr>
          </w:p>
        </w:tc>
      </w:tr>
      <w:tr w:rsidR="000A0090" w:rsidRPr="00901A30" w:rsidTr="00A15088">
        <w:trPr>
          <w:gridBefore w:val="1"/>
          <w:wBefore w:w="15" w:type="dxa"/>
        </w:trPr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6163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15088">
              <w:rPr>
                <w:sz w:val="28"/>
                <w:szCs w:val="28"/>
              </w:rPr>
              <w:t>Пункт 20</w:t>
            </w:r>
            <w:r w:rsidRPr="00B317A2">
              <w:t xml:space="preserve"> </w:t>
            </w:r>
            <w:r w:rsidRPr="00901A30">
              <w:rPr>
                <w:color w:val="000000"/>
                <w:sz w:val="28"/>
                <w:szCs w:val="28"/>
              </w:rPr>
              <w:t>Решени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901A30">
              <w:rPr>
                <w:color w:val="000000"/>
                <w:sz w:val="28"/>
                <w:szCs w:val="28"/>
              </w:rPr>
              <w:t xml:space="preserve"> Оренбургского городского Совета от 27.12.2022 № 300 «О бюджете города Оренбурга на 2023 год и на плановый период 2024 и 2025 годов» и с учетом изменений, внесенных решениями Оренбургского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01A30">
              <w:rPr>
                <w:color w:val="000000"/>
                <w:sz w:val="28"/>
                <w:szCs w:val="28"/>
              </w:rPr>
              <w:t xml:space="preserve"> городского Совета от 16.02.2023 </w:t>
            </w: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Pr="00901A30">
              <w:rPr>
                <w:color w:val="000000"/>
                <w:sz w:val="28"/>
                <w:szCs w:val="28"/>
              </w:rPr>
              <w:t>№ 321, от 04.09.2023 № 385, от 22.12.2023 № 438 объем бюджетных ассигнований муниципального дорожного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901A30">
              <w:rPr>
                <w:color w:val="000000"/>
                <w:sz w:val="28"/>
                <w:szCs w:val="28"/>
              </w:rPr>
              <w:t>фонда муниципального образования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901A30">
              <w:rPr>
                <w:color w:val="000000"/>
                <w:sz w:val="28"/>
                <w:szCs w:val="28"/>
              </w:rPr>
              <w:t>«город Оренбург»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901A30">
              <w:rPr>
                <w:color w:val="000000"/>
                <w:sz w:val="28"/>
                <w:szCs w:val="28"/>
              </w:rPr>
              <w:t>установлен управлению на 2023 год в сумме 270 507 566,00 рублей, на 2024 год в сумме 290 457 300,00 рублей, на 2025 год в сумме 301 489 650,00 рублей</w:t>
            </w:r>
          </w:p>
          <w:p w:rsidR="000A0090" w:rsidRPr="00B317A2" w:rsidRDefault="000A0090" w:rsidP="0061635D">
            <w:pPr>
              <w:autoSpaceDE w:val="0"/>
              <w:autoSpaceDN w:val="0"/>
              <w:adjustRightInd w:val="0"/>
              <w:jc w:val="both"/>
            </w:pPr>
            <w:r w:rsidRPr="00B317A2">
              <w:t>Пункт 24 Решения Оренбургского городского Совета от 27.12.2022 N 300</w:t>
            </w:r>
          </w:p>
          <w:p w:rsidR="000A0090" w:rsidRPr="00B317A2" w:rsidRDefault="000A0090" w:rsidP="0061635D">
            <w:pPr>
              <w:autoSpaceDE w:val="0"/>
              <w:autoSpaceDN w:val="0"/>
              <w:adjustRightInd w:val="0"/>
              <w:jc w:val="both"/>
            </w:pPr>
            <w:r w:rsidRPr="00B317A2">
              <w:t>(ред. от 22.12.2023)</w:t>
            </w:r>
          </w:p>
          <w:p w:rsidR="000A0090" w:rsidRPr="00B317A2" w:rsidRDefault="000A0090" w:rsidP="0061635D">
            <w:pPr>
              <w:autoSpaceDE w:val="0"/>
              <w:autoSpaceDN w:val="0"/>
              <w:adjustRightInd w:val="0"/>
              <w:jc w:val="both"/>
            </w:pPr>
            <w:r w:rsidRPr="00B317A2">
              <w:t>"О бюджете города Оренбурга на 2023 год и на плановый период 2024 и 2025 годов"</w:t>
            </w:r>
          </w:p>
          <w:p w:rsidR="000A0090" w:rsidRDefault="000A0090" w:rsidP="0061635D">
            <w:pPr>
              <w:autoSpaceDE w:val="0"/>
              <w:autoSpaceDN w:val="0"/>
              <w:adjustRightInd w:val="0"/>
              <w:jc w:val="both"/>
            </w:pPr>
            <w:r w:rsidRPr="00B317A2">
              <w:t xml:space="preserve">Утвердить объем бюджетных ассигнований на реализацию плана мероприятий, разработанного в соответствии с </w:t>
            </w:r>
            <w:hyperlink r:id="rId14" w:history="1">
              <w:r w:rsidRPr="00B317A2">
                <w:rPr>
                  <w:color w:val="0000FF"/>
                </w:rPr>
                <w:t>постановлением</w:t>
              </w:r>
            </w:hyperlink>
            <w:r w:rsidRPr="00B317A2">
              <w:t xml:space="preserve"> Правительства Российской Федерации от 2 августа 2022 года N 1370 "О порядке разработки и согласования плана мероприятий, указанных в пункте 1 статьи 16.6, пункте 1 статьи 75-1 и пункте 1 статьи 78-2 Федерального закона "Об охране окружающей среды", субъекта Российской Федерации" за счет прогнозируемого поступления в доход бюджета города Оренбурга средств от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 на 2023 год в сумме 82 606 394 рубля с учетом остатков указанных платежей, образовавшихся на 01.01.2023, на 2024 год - в сумме 60 014 200 рублей, на 2025 </w:t>
            </w:r>
            <w:r>
              <w:t>год - в сумме 60 224 200 рублей.</w:t>
            </w:r>
          </w:p>
          <w:p w:rsidR="000A0090" w:rsidRPr="00B317A2" w:rsidRDefault="000A0090" w:rsidP="0061635D">
            <w:pPr>
              <w:autoSpaceDE w:val="0"/>
              <w:autoSpaceDN w:val="0"/>
              <w:adjustRightInd w:val="0"/>
              <w:jc w:val="both"/>
            </w:pPr>
            <w:r>
              <w:t>Северному округу в рамках данной стать выделено на 2023г -5111864,69 на 2024г-215409,00, 2025 г 215409,00</w:t>
            </w:r>
          </w:p>
          <w:p w:rsidR="000A0090" w:rsidRPr="00901A30" w:rsidRDefault="000A0090" w:rsidP="007D2D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3288" w:type="dxa"/>
            <w:gridSpan w:val="4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266 739 815,44 (98,60%)</w:t>
            </w: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Pr="00901A30" w:rsidRDefault="000A0090" w:rsidP="007D2D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5 088 400,07(99,54%)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Исполнение сложилось исходя из фактически представленных актов выполненных работ</w:t>
            </w: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Default="000A0090" w:rsidP="007D2DFA">
            <w:pPr>
              <w:rPr>
                <w:color w:val="000000"/>
                <w:sz w:val="28"/>
                <w:szCs w:val="28"/>
              </w:rPr>
            </w:pPr>
          </w:p>
          <w:p w:rsidR="000A0090" w:rsidRPr="00901A30" w:rsidRDefault="000A0090" w:rsidP="007D2DFA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>Исполнение сложилось исходя из фактически представленных актов выполненных работ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</w:tr>
      <w:tr w:rsidR="000A0090" w:rsidRPr="00901A30" w:rsidTr="00A15088">
        <w:trPr>
          <w:gridBefore w:val="1"/>
          <w:wBefore w:w="15" w:type="dxa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rPr>
                <w:color w:val="000000"/>
                <w:sz w:val="28"/>
                <w:szCs w:val="28"/>
              </w:rPr>
            </w:pPr>
            <w:r w:rsidRPr="00901A3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10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90" w:rsidRPr="00901A30" w:rsidRDefault="000A0090" w:rsidP="007D2DFA">
            <w:pPr>
              <w:spacing w:line="1" w:lineRule="auto"/>
            </w:pPr>
          </w:p>
        </w:tc>
      </w:tr>
      <w:tr w:rsidR="000A0090" w:rsidRPr="00901A30" w:rsidTr="00A15088">
        <w:tblPrEx>
          <w:tblLook w:val="00A0"/>
        </w:tblPrEx>
        <w:trPr>
          <w:gridAfter w:val="5"/>
          <w:wAfter w:w="3241" w:type="dxa"/>
          <w:trHeight w:val="300"/>
        </w:trPr>
        <w:tc>
          <w:tcPr>
            <w:tcW w:w="39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7" w:name="__bookmark_11"/>
            <w:bookmarkEnd w:id="7"/>
            <w:r w:rsidRPr="00901A30">
              <w:rPr>
                <w:rFonts w:ascii="Arial" w:hAnsi="Arial" w:cs="Arial"/>
                <w:color w:val="000000"/>
                <w:sz w:val="16"/>
                <w:szCs w:val="16"/>
              </w:rPr>
              <w:t>Руководитель</w:t>
            </w:r>
          </w:p>
        </w:tc>
        <w:tc>
          <w:tcPr>
            <w:tcW w:w="30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A0090" w:rsidRPr="00901A30" w:rsidTr="00A15088">
        <w:tblPrEx>
          <w:tblLook w:val="00A0"/>
        </w:tblPrEx>
        <w:trPr>
          <w:gridAfter w:val="5"/>
          <w:wAfter w:w="3241" w:type="dxa"/>
          <w:trHeight w:val="300"/>
        </w:trPr>
        <w:tc>
          <w:tcPr>
            <w:tcW w:w="39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A0090" w:rsidRPr="00901A30" w:rsidTr="00A15088">
        <w:tblPrEx>
          <w:tblLook w:val="00A0"/>
        </w:tblPrEx>
        <w:trPr>
          <w:gridAfter w:val="5"/>
          <w:wAfter w:w="3241" w:type="dxa"/>
          <w:trHeight w:val="450"/>
        </w:trPr>
        <w:tc>
          <w:tcPr>
            <w:tcW w:w="6980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1A30">
              <w:rPr>
                <w:rFonts w:ascii="Arial" w:hAnsi="Arial" w:cs="Arial"/>
                <w:color w:val="000000"/>
                <w:sz w:val="16"/>
                <w:szCs w:val="16"/>
              </w:rPr>
              <w:t>ДОКУМЕНТ ПОДПИСАН ЭЛЕКТРОННОЙ ПОДПИСЬЮ</w:t>
            </w:r>
          </w:p>
        </w:tc>
      </w:tr>
      <w:tr w:rsidR="000A0090" w:rsidRPr="00901A30" w:rsidTr="00A15088">
        <w:tblPrEx>
          <w:tblLook w:val="00A0"/>
        </w:tblPrEx>
        <w:trPr>
          <w:gridAfter w:val="5"/>
          <w:wAfter w:w="3241" w:type="dxa"/>
          <w:trHeight w:val="690"/>
        </w:trPr>
        <w:tc>
          <w:tcPr>
            <w:tcW w:w="6980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1A30">
              <w:rPr>
                <w:rFonts w:ascii="Arial" w:hAnsi="Arial" w:cs="Arial"/>
                <w:color w:val="000000"/>
                <w:sz w:val="16"/>
                <w:szCs w:val="16"/>
              </w:rPr>
              <w:t>Сертификат: 00EAEBFA90F0698376149A782A90747316</w:t>
            </w:r>
            <w:r w:rsidRPr="00901A30">
              <w:rPr>
                <w:rFonts w:ascii="Arial" w:hAnsi="Arial" w:cs="Arial"/>
                <w:color w:val="000000"/>
                <w:sz w:val="16"/>
                <w:szCs w:val="16"/>
              </w:rPr>
              <w:br/>
              <w:t>Владелец: Объедков Вячеслав Петрович</w:t>
            </w:r>
            <w:r w:rsidRPr="00901A30">
              <w:rPr>
                <w:rFonts w:ascii="Arial" w:hAnsi="Arial" w:cs="Arial"/>
                <w:color w:val="000000"/>
                <w:sz w:val="16"/>
                <w:szCs w:val="16"/>
              </w:rPr>
              <w:br/>
              <w:t>Действителен с 22.11.2023 по 14.02.2025</w:t>
            </w:r>
          </w:p>
        </w:tc>
      </w:tr>
      <w:tr w:rsidR="000A0090" w:rsidRPr="00901A30" w:rsidTr="00A15088">
        <w:tblPrEx>
          <w:tblLook w:val="00A0"/>
        </w:tblPrEx>
        <w:trPr>
          <w:gridAfter w:val="5"/>
          <w:wAfter w:w="3241" w:type="dxa"/>
          <w:trHeight w:val="300"/>
        </w:trPr>
        <w:tc>
          <w:tcPr>
            <w:tcW w:w="39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</w:rPr>
            </w:pPr>
          </w:p>
        </w:tc>
      </w:tr>
      <w:tr w:rsidR="000A0090" w:rsidRPr="00901A30" w:rsidTr="00A15088">
        <w:tblPrEx>
          <w:tblLook w:val="00A0"/>
        </w:tblPrEx>
        <w:trPr>
          <w:gridAfter w:val="5"/>
          <w:wAfter w:w="3241" w:type="dxa"/>
          <w:trHeight w:val="300"/>
        </w:trPr>
        <w:tc>
          <w:tcPr>
            <w:tcW w:w="39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1A30">
              <w:rPr>
                <w:rFonts w:ascii="Arial" w:hAnsi="Arial" w:cs="Arial"/>
                <w:color w:val="000000"/>
                <w:sz w:val="16"/>
                <w:szCs w:val="16"/>
              </w:rPr>
              <w:t>Руководитель централизованной бухгалтерии</w:t>
            </w:r>
          </w:p>
        </w:tc>
        <w:tc>
          <w:tcPr>
            <w:tcW w:w="30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A0090" w:rsidRPr="00901A30" w:rsidTr="00A15088">
        <w:tblPrEx>
          <w:tblLook w:val="00A0"/>
        </w:tblPrEx>
        <w:trPr>
          <w:gridAfter w:val="5"/>
          <w:wAfter w:w="3241" w:type="dxa"/>
          <w:trHeight w:val="300"/>
        </w:trPr>
        <w:tc>
          <w:tcPr>
            <w:tcW w:w="39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A0090" w:rsidRPr="00901A30" w:rsidTr="00A15088">
        <w:tblPrEx>
          <w:tblLook w:val="00A0"/>
        </w:tblPrEx>
        <w:trPr>
          <w:gridAfter w:val="5"/>
          <w:wAfter w:w="3241" w:type="dxa"/>
          <w:trHeight w:val="450"/>
        </w:trPr>
        <w:tc>
          <w:tcPr>
            <w:tcW w:w="6980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0A0090" w:rsidRPr="00901A3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1A30">
              <w:rPr>
                <w:rFonts w:ascii="Arial" w:hAnsi="Arial" w:cs="Arial"/>
                <w:color w:val="000000"/>
                <w:sz w:val="16"/>
                <w:szCs w:val="16"/>
              </w:rPr>
              <w:t>ДОКУМЕНТ ПОДПИСАН ЭЛЕКТРОННОЙ ПОДПИСЬЮ</w:t>
            </w:r>
          </w:p>
        </w:tc>
      </w:tr>
      <w:tr w:rsidR="000A0090" w:rsidRPr="007B5CE0" w:rsidTr="00A15088">
        <w:tblPrEx>
          <w:tblLook w:val="00A0"/>
        </w:tblPrEx>
        <w:trPr>
          <w:gridAfter w:val="5"/>
          <w:wAfter w:w="3241" w:type="dxa"/>
          <w:trHeight w:val="690"/>
        </w:trPr>
        <w:tc>
          <w:tcPr>
            <w:tcW w:w="6980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A0090" w:rsidRPr="007B5CE0" w:rsidRDefault="000A0090" w:rsidP="007B5C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1A30">
              <w:rPr>
                <w:rFonts w:ascii="Arial" w:hAnsi="Arial" w:cs="Arial"/>
                <w:color w:val="000000"/>
                <w:sz w:val="16"/>
                <w:szCs w:val="16"/>
              </w:rPr>
              <w:t>Сертификат: 3E7C8FFFBB3EE121A6FC8904181C1480</w:t>
            </w:r>
            <w:r w:rsidRPr="00901A30">
              <w:rPr>
                <w:rFonts w:ascii="Arial" w:hAnsi="Arial" w:cs="Arial"/>
                <w:color w:val="000000"/>
                <w:sz w:val="16"/>
                <w:szCs w:val="16"/>
              </w:rPr>
              <w:br/>
              <w:t>Владелец: Махаева Наталья Владимировна</w:t>
            </w:r>
            <w:r w:rsidRPr="00901A30">
              <w:rPr>
                <w:rFonts w:ascii="Arial" w:hAnsi="Arial" w:cs="Arial"/>
                <w:color w:val="000000"/>
                <w:sz w:val="16"/>
                <w:szCs w:val="16"/>
              </w:rPr>
              <w:br/>
              <w:t>Действителен с 27.12.2022 по 21.03.2024</w:t>
            </w:r>
          </w:p>
        </w:tc>
      </w:tr>
    </w:tbl>
    <w:p w:rsidR="000A0090" w:rsidRDefault="000A0090" w:rsidP="00985FA5"/>
    <w:p w:rsidR="000A0090" w:rsidRDefault="000A0090" w:rsidP="00985FA5"/>
    <w:p w:rsidR="000A0090" w:rsidRDefault="000A0090" w:rsidP="00985FA5"/>
    <w:p w:rsidR="000A0090" w:rsidRDefault="000A0090" w:rsidP="00985FA5"/>
    <w:p w:rsidR="000A0090" w:rsidRDefault="000A0090" w:rsidP="00985FA5">
      <w:pPr>
        <w:sectPr w:rsidR="000A0090" w:rsidSect="00BD63A0">
          <w:headerReference w:type="default" r:id="rId15"/>
          <w:footerReference w:type="default" r:id="rId16"/>
          <w:pgSz w:w="11905" w:h="16837"/>
          <w:pgMar w:top="1079" w:right="566" w:bottom="1079" w:left="1133" w:header="1133" w:footer="1133" w:gutter="0"/>
          <w:cols w:space="720"/>
        </w:sectPr>
      </w:pPr>
    </w:p>
    <w:p w:rsidR="000A0090" w:rsidRDefault="000A0090" w:rsidP="00985FA5">
      <w:pPr>
        <w:rPr>
          <w:vanish/>
        </w:rPr>
      </w:pPr>
      <w:bookmarkStart w:id="8" w:name="__bookmark_9"/>
      <w:bookmarkEnd w:id="8"/>
    </w:p>
    <w:sectPr w:rsidR="000A0090" w:rsidSect="0034344A">
      <w:pgSz w:w="11055" w:h="16837"/>
      <w:pgMar w:top="1133" w:right="566" w:bottom="899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090" w:rsidRDefault="000A0090" w:rsidP="00C56031">
      <w:r>
        <w:separator/>
      </w:r>
    </w:p>
  </w:endnote>
  <w:endnote w:type="continuationSeparator" w:id="0">
    <w:p w:rsidR="000A0090" w:rsidRDefault="000A0090" w:rsidP="00C56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0A0090">
      <w:trPr>
        <w:trHeight w:val="56"/>
      </w:trPr>
      <w:tc>
        <w:tcPr>
          <w:tcW w:w="10421" w:type="dxa"/>
        </w:tcPr>
        <w:p w:rsidR="000A0090" w:rsidRDefault="000A0090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313"/>
    </w:tblGrid>
    <w:tr w:rsidR="000A0090">
      <w:trPr>
        <w:trHeight w:val="56"/>
      </w:trPr>
      <w:tc>
        <w:tcPr>
          <w:tcW w:w="10421" w:type="dxa"/>
        </w:tcPr>
        <w:p w:rsidR="000A0090" w:rsidRDefault="000A0090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090" w:rsidRDefault="000A0090" w:rsidP="00C56031">
      <w:r>
        <w:separator/>
      </w:r>
    </w:p>
  </w:footnote>
  <w:footnote w:type="continuationSeparator" w:id="0">
    <w:p w:rsidR="000A0090" w:rsidRDefault="000A0090" w:rsidP="00C560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313"/>
    </w:tblGrid>
    <w:tr w:rsidR="000A0090">
      <w:trPr>
        <w:trHeight w:val="56"/>
      </w:trPr>
      <w:tc>
        <w:tcPr>
          <w:tcW w:w="10421" w:type="dxa"/>
        </w:tcPr>
        <w:p w:rsidR="000A0090" w:rsidRDefault="000A0090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0A0090">
      <w:trPr>
        <w:trHeight w:val="56"/>
      </w:trPr>
      <w:tc>
        <w:tcPr>
          <w:tcW w:w="10421" w:type="dxa"/>
        </w:tcPr>
        <w:p w:rsidR="000A0090" w:rsidRDefault="000A0090">
          <w:pPr>
            <w:spacing w:line="1" w:lineRule="auto"/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9FC1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4DE9F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D4F8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4EC0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F308D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4295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C30D7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FEE8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FA24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026EC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266C2B"/>
    <w:multiLevelType w:val="hybridMultilevel"/>
    <w:tmpl w:val="0BD432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054FEF"/>
    <w:multiLevelType w:val="hybridMultilevel"/>
    <w:tmpl w:val="29A27F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C537553"/>
    <w:multiLevelType w:val="hybridMultilevel"/>
    <w:tmpl w:val="B226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7A7052"/>
    <w:multiLevelType w:val="hybridMultilevel"/>
    <w:tmpl w:val="D5F47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A9335F"/>
    <w:multiLevelType w:val="hybridMultilevel"/>
    <w:tmpl w:val="049EA27E"/>
    <w:lvl w:ilvl="0" w:tplc="67B0522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9E600A"/>
    <w:multiLevelType w:val="hybridMultilevel"/>
    <w:tmpl w:val="E9A02A5A"/>
    <w:lvl w:ilvl="0" w:tplc="48EAA134">
      <w:start w:val="1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8A54AAF"/>
    <w:multiLevelType w:val="hybridMultilevel"/>
    <w:tmpl w:val="DD024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0003E7"/>
    <w:multiLevelType w:val="hybridMultilevel"/>
    <w:tmpl w:val="E9A0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B43F5E"/>
    <w:multiLevelType w:val="hybridMultilevel"/>
    <w:tmpl w:val="0F3E36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7A36212"/>
    <w:multiLevelType w:val="hybridMultilevel"/>
    <w:tmpl w:val="EC60A1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C069B1"/>
    <w:multiLevelType w:val="hybridMultilevel"/>
    <w:tmpl w:val="66880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6C17C3"/>
    <w:multiLevelType w:val="hybridMultilevel"/>
    <w:tmpl w:val="C89811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5923929"/>
    <w:multiLevelType w:val="hybridMultilevel"/>
    <w:tmpl w:val="3AFC3F5C"/>
    <w:lvl w:ilvl="0" w:tplc="633A01E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7BDF7D1F"/>
    <w:multiLevelType w:val="hybridMultilevel"/>
    <w:tmpl w:val="C494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1"/>
  </w:num>
  <w:num w:numId="3">
    <w:abstractNumId w:val="16"/>
  </w:num>
  <w:num w:numId="4">
    <w:abstractNumId w:val="11"/>
  </w:num>
  <w:num w:numId="5">
    <w:abstractNumId w:val="12"/>
  </w:num>
  <w:num w:numId="6">
    <w:abstractNumId w:val="18"/>
  </w:num>
  <w:num w:numId="7">
    <w:abstractNumId w:val="10"/>
  </w:num>
  <w:num w:numId="8">
    <w:abstractNumId w:val="17"/>
  </w:num>
  <w:num w:numId="9">
    <w:abstractNumId w:val="20"/>
  </w:num>
  <w:num w:numId="10">
    <w:abstractNumId w:val="23"/>
  </w:num>
  <w:num w:numId="11">
    <w:abstractNumId w:val="14"/>
  </w:num>
  <w:num w:numId="12">
    <w:abstractNumId w:val="19"/>
  </w:num>
  <w:num w:numId="13">
    <w:abstractNumId w:val="22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031"/>
    <w:rsid w:val="00001198"/>
    <w:rsid w:val="00001482"/>
    <w:rsid w:val="0000284C"/>
    <w:rsid w:val="00002BD4"/>
    <w:rsid w:val="00003646"/>
    <w:rsid w:val="000040C7"/>
    <w:rsid w:val="00004131"/>
    <w:rsid w:val="000062E1"/>
    <w:rsid w:val="00006745"/>
    <w:rsid w:val="00007979"/>
    <w:rsid w:val="000101C9"/>
    <w:rsid w:val="00010663"/>
    <w:rsid w:val="000111BE"/>
    <w:rsid w:val="000111CB"/>
    <w:rsid w:val="000131D4"/>
    <w:rsid w:val="000154A8"/>
    <w:rsid w:val="000161B3"/>
    <w:rsid w:val="000175A1"/>
    <w:rsid w:val="00020F34"/>
    <w:rsid w:val="00021088"/>
    <w:rsid w:val="00021A50"/>
    <w:rsid w:val="00021E8E"/>
    <w:rsid w:val="000222FF"/>
    <w:rsid w:val="00023FED"/>
    <w:rsid w:val="000258C9"/>
    <w:rsid w:val="000258DA"/>
    <w:rsid w:val="0002789D"/>
    <w:rsid w:val="000305B7"/>
    <w:rsid w:val="00030A71"/>
    <w:rsid w:val="00030E34"/>
    <w:rsid w:val="00032520"/>
    <w:rsid w:val="0003332E"/>
    <w:rsid w:val="00034207"/>
    <w:rsid w:val="0003609C"/>
    <w:rsid w:val="000372F0"/>
    <w:rsid w:val="000413CA"/>
    <w:rsid w:val="00041AB4"/>
    <w:rsid w:val="00041CB3"/>
    <w:rsid w:val="000436C4"/>
    <w:rsid w:val="00043F44"/>
    <w:rsid w:val="00045C68"/>
    <w:rsid w:val="00045E0F"/>
    <w:rsid w:val="0004602C"/>
    <w:rsid w:val="00056906"/>
    <w:rsid w:val="00056DEC"/>
    <w:rsid w:val="0005703B"/>
    <w:rsid w:val="00057F09"/>
    <w:rsid w:val="00060FE8"/>
    <w:rsid w:val="0006189B"/>
    <w:rsid w:val="000627B7"/>
    <w:rsid w:val="00063A48"/>
    <w:rsid w:val="00063F82"/>
    <w:rsid w:val="000643AC"/>
    <w:rsid w:val="00065D8F"/>
    <w:rsid w:val="00066194"/>
    <w:rsid w:val="0006668D"/>
    <w:rsid w:val="00070809"/>
    <w:rsid w:val="00070C5A"/>
    <w:rsid w:val="00070F10"/>
    <w:rsid w:val="0007137A"/>
    <w:rsid w:val="000736C0"/>
    <w:rsid w:val="000753CC"/>
    <w:rsid w:val="00075C41"/>
    <w:rsid w:val="00076E48"/>
    <w:rsid w:val="00080016"/>
    <w:rsid w:val="000814AE"/>
    <w:rsid w:val="00082288"/>
    <w:rsid w:val="00082611"/>
    <w:rsid w:val="00092F46"/>
    <w:rsid w:val="00093A9E"/>
    <w:rsid w:val="00095CBA"/>
    <w:rsid w:val="00096B5D"/>
    <w:rsid w:val="000A0090"/>
    <w:rsid w:val="000A0939"/>
    <w:rsid w:val="000A1F7C"/>
    <w:rsid w:val="000A2060"/>
    <w:rsid w:val="000A262E"/>
    <w:rsid w:val="000A276B"/>
    <w:rsid w:val="000A33C9"/>
    <w:rsid w:val="000A41DA"/>
    <w:rsid w:val="000A6121"/>
    <w:rsid w:val="000A65B4"/>
    <w:rsid w:val="000A6F6D"/>
    <w:rsid w:val="000A6FF8"/>
    <w:rsid w:val="000A7927"/>
    <w:rsid w:val="000B0C30"/>
    <w:rsid w:val="000B10C6"/>
    <w:rsid w:val="000B49F5"/>
    <w:rsid w:val="000B4FEA"/>
    <w:rsid w:val="000B65F4"/>
    <w:rsid w:val="000B66BE"/>
    <w:rsid w:val="000B6B1D"/>
    <w:rsid w:val="000B6D69"/>
    <w:rsid w:val="000B7683"/>
    <w:rsid w:val="000C1A04"/>
    <w:rsid w:val="000C3888"/>
    <w:rsid w:val="000C3C7D"/>
    <w:rsid w:val="000C45A7"/>
    <w:rsid w:val="000C4936"/>
    <w:rsid w:val="000C5AB1"/>
    <w:rsid w:val="000C69E8"/>
    <w:rsid w:val="000C6B50"/>
    <w:rsid w:val="000C6D3A"/>
    <w:rsid w:val="000D1BE4"/>
    <w:rsid w:val="000D5AD6"/>
    <w:rsid w:val="000E02C2"/>
    <w:rsid w:val="000E15F1"/>
    <w:rsid w:val="000E3259"/>
    <w:rsid w:val="000E3A53"/>
    <w:rsid w:val="000E3FE0"/>
    <w:rsid w:val="000E53EB"/>
    <w:rsid w:val="000F118F"/>
    <w:rsid w:val="000F19E7"/>
    <w:rsid w:val="000F2C62"/>
    <w:rsid w:val="000F3C9F"/>
    <w:rsid w:val="000F52F3"/>
    <w:rsid w:val="000F5A66"/>
    <w:rsid w:val="000F6253"/>
    <w:rsid w:val="000F7330"/>
    <w:rsid w:val="001000F6"/>
    <w:rsid w:val="0010270F"/>
    <w:rsid w:val="00103D26"/>
    <w:rsid w:val="00105401"/>
    <w:rsid w:val="001072E9"/>
    <w:rsid w:val="00107BA4"/>
    <w:rsid w:val="001106AC"/>
    <w:rsid w:val="00110893"/>
    <w:rsid w:val="00111139"/>
    <w:rsid w:val="00111AE9"/>
    <w:rsid w:val="00112BF6"/>
    <w:rsid w:val="0011350D"/>
    <w:rsid w:val="00113749"/>
    <w:rsid w:val="00114FDD"/>
    <w:rsid w:val="00117568"/>
    <w:rsid w:val="00117BEC"/>
    <w:rsid w:val="0012143E"/>
    <w:rsid w:val="00123058"/>
    <w:rsid w:val="00124BDD"/>
    <w:rsid w:val="00124E60"/>
    <w:rsid w:val="00124E68"/>
    <w:rsid w:val="001269A5"/>
    <w:rsid w:val="00126A36"/>
    <w:rsid w:val="001270D0"/>
    <w:rsid w:val="00130374"/>
    <w:rsid w:val="00130C55"/>
    <w:rsid w:val="00130E0E"/>
    <w:rsid w:val="00130ED2"/>
    <w:rsid w:val="00133F84"/>
    <w:rsid w:val="00135B6A"/>
    <w:rsid w:val="001371A4"/>
    <w:rsid w:val="00137804"/>
    <w:rsid w:val="00137F27"/>
    <w:rsid w:val="001412FB"/>
    <w:rsid w:val="00141D60"/>
    <w:rsid w:val="0014339A"/>
    <w:rsid w:val="00143456"/>
    <w:rsid w:val="00144822"/>
    <w:rsid w:val="00147400"/>
    <w:rsid w:val="00153057"/>
    <w:rsid w:val="00153430"/>
    <w:rsid w:val="00154CB2"/>
    <w:rsid w:val="00157913"/>
    <w:rsid w:val="0016169C"/>
    <w:rsid w:val="001619E1"/>
    <w:rsid w:val="00161E40"/>
    <w:rsid w:val="00163B48"/>
    <w:rsid w:val="00163D59"/>
    <w:rsid w:val="00164693"/>
    <w:rsid w:val="001653A5"/>
    <w:rsid w:val="001656F5"/>
    <w:rsid w:val="001659CC"/>
    <w:rsid w:val="001664E3"/>
    <w:rsid w:val="00166A34"/>
    <w:rsid w:val="00166DD3"/>
    <w:rsid w:val="00167F59"/>
    <w:rsid w:val="00170B38"/>
    <w:rsid w:val="0017145F"/>
    <w:rsid w:val="0017163B"/>
    <w:rsid w:val="0017430A"/>
    <w:rsid w:val="00174844"/>
    <w:rsid w:val="00174C77"/>
    <w:rsid w:val="001757E9"/>
    <w:rsid w:val="0018179A"/>
    <w:rsid w:val="001869E3"/>
    <w:rsid w:val="00187023"/>
    <w:rsid w:val="001874C9"/>
    <w:rsid w:val="00187649"/>
    <w:rsid w:val="00187D71"/>
    <w:rsid w:val="00190061"/>
    <w:rsid w:val="001908C9"/>
    <w:rsid w:val="00191324"/>
    <w:rsid w:val="001923EE"/>
    <w:rsid w:val="00193D83"/>
    <w:rsid w:val="00193DBC"/>
    <w:rsid w:val="00194682"/>
    <w:rsid w:val="00195650"/>
    <w:rsid w:val="00195FB2"/>
    <w:rsid w:val="001A145A"/>
    <w:rsid w:val="001A2DDE"/>
    <w:rsid w:val="001A3619"/>
    <w:rsid w:val="001A62D7"/>
    <w:rsid w:val="001A6384"/>
    <w:rsid w:val="001B22F3"/>
    <w:rsid w:val="001B2CE3"/>
    <w:rsid w:val="001B4172"/>
    <w:rsid w:val="001B4B7F"/>
    <w:rsid w:val="001B5D98"/>
    <w:rsid w:val="001B640B"/>
    <w:rsid w:val="001B6FD8"/>
    <w:rsid w:val="001C0C5F"/>
    <w:rsid w:val="001C0E8E"/>
    <w:rsid w:val="001C18B4"/>
    <w:rsid w:val="001C2984"/>
    <w:rsid w:val="001C2A1E"/>
    <w:rsid w:val="001C3442"/>
    <w:rsid w:val="001C3584"/>
    <w:rsid w:val="001C5685"/>
    <w:rsid w:val="001C61BA"/>
    <w:rsid w:val="001C6ADD"/>
    <w:rsid w:val="001C75E0"/>
    <w:rsid w:val="001D2D1A"/>
    <w:rsid w:val="001D2D44"/>
    <w:rsid w:val="001D2DD2"/>
    <w:rsid w:val="001D42D2"/>
    <w:rsid w:val="001D4B59"/>
    <w:rsid w:val="001D5EBC"/>
    <w:rsid w:val="001D6945"/>
    <w:rsid w:val="001D6E0D"/>
    <w:rsid w:val="001D74C1"/>
    <w:rsid w:val="001E1165"/>
    <w:rsid w:val="001E17FB"/>
    <w:rsid w:val="001E1B75"/>
    <w:rsid w:val="001E23D2"/>
    <w:rsid w:val="001E2A86"/>
    <w:rsid w:val="001E418E"/>
    <w:rsid w:val="001E5152"/>
    <w:rsid w:val="001E5E42"/>
    <w:rsid w:val="001E61BA"/>
    <w:rsid w:val="001E6A8A"/>
    <w:rsid w:val="001E78A2"/>
    <w:rsid w:val="001E7B59"/>
    <w:rsid w:val="001E7D12"/>
    <w:rsid w:val="001F0019"/>
    <w:rsid w:val="001F0246"/>
    <w:rsid w:val="001F0B09"/>
    <w:rsid w:val="001F2C1C"/>
    <w:rsid w:val="001F2E8F"/>
    <w:rsid w:val="001F3513"/>
    <w:rsid w:val="001F3D6F"/>
    <w:rsid w:val="001F5243"/>
    <w:rsid w:val="001F594E"/>
    <w:rsid w:val="001F767E"/>
    <w:rsid w:val="002001CC"/>
    <w:rsid w:val="0020049D"/>
    <w:rsid w:val="00201533"/>
    <w:rsid w:val="00202277"/>
    <w:rsid w:val="00203F77"/>
    <w:rsid w:val="00204319"/>
    <w:rsid w:val="00204B73"/>
    <w:rsid w:val="0020633D"/>
    <w:rsid w:val="0020778D"/>
    <w:rsid w:val="00207FA0"/>
    <w:rsid w:val="0021023F"/>
    <w:rsid w:val="0021444D"/>
    <w:rsid w:val="00214F71"/>
    <w:rsid w:val="00217AC9"/>
    <w:rsid w:val="00222A72"/>
    <w:rsid w:val="00222E1D"/>
    <w:rsid w:val="00224E84"/>
    <w:rsid w:val="00226A3A"/>
    <w:rsid w:val="00226BAD"/>
    <w:rsid w:val="00227625"/>
    <w:rsid w:val="00227CCF"/>
    <w:rsid w:val="00227D2A"/>
    <w:rsid w:val="002310EF"/>
    <w:rsid w:val="0023143D"/>
    <w:rsid w:val="00231BE3"/>
    <w:rsid w:val="00231EDB"/>
    <w:rsid w:val="00232236"/>
    <w:rsid w:val="00232776"/>
    <w:rsid w:val="00232805"/>
    <w:rsid w:val="002331B4"/>
    <w:rsid w:val="00235910"/>
    <w:rsid w:val="00237A48"/>
    <w:rsid w:val="00237F28"/>
    <w:rsid w:val="00243DD2"/>
    <w:rsid w:val="00243E59"/>
    <w:rsid w:val="00245F63"/>
    <w:rsid w:val="00246390"/>
    <w:rsid w:val="002466BE"/>
    <w:rsid w:val="00246843"/>
    <w:rsid w:val="00246B5D"/>
    <w:rsid w:val="0025093A"/>
    <w:rsid w:val="00251307"/>
    <w:rsid w:val="0025143A"/>
    <w:rsid w:val="00251E58"/>
    <w:rsid w:val="00251FB4"/>
    <w:rsid w:val="002526D4"/>
    <w:rsid w:val="00253371"/>
    <w:rsid w:val="00254113"/>
    <w:rsid w:val="00254914"/>
    <w:rsid w:val="00254E3D"/>
    <w:rsid w:val="00255B83"/>
    <w:rsid w:val="0025649E"/>
    <w:rsid w:val="00256D33"/>
    <w:rsid w:val="00256FEC"/>
    <w:rsid w:val="00261A48"/>
    <w:rsid w:val="002631A3"/>
    <w:rsid w:val="00263511"/>
    <w:rsid w:val="00264D97"/>
    <w:rsid w:val="0026634D"/>
    <w:rsid w:val="00267306"/>
    <w:rsid w:val="00267711"/>
    <w:rsid w:val="00267AE8"/>
    <w:rsid w:val="00270400"/>
    <w:rsid w:val="00271F9C"/>
    <w:rsid w:val="002722FD"/>
    <w:rsid w:val="0027256E"/>
    <w:rsid w:val="002746F5"/>
    <w:rsid w:val="002812EF"/>
    <w:rsid w:val="00281917"/>
    <w:rsid w:val="00284032"/>
    <w:rsid w:val="00292935"/>
    <w:rsid w:val="002932AC"/>
    <w:rsid w:val="00293BCC"/>
    <w:rsid w:val="0029451F"/>
    <w:rsid w:val="00294CF2"/>
    <w:rsid w:val="00295DE2"/>
    <w:rsid w:val="00297049"/>
    <w:rsid w:val="002A13C4"/>
    <w:rsid w:val="002A1F2F"/>
    <w:rsid w:val="002A2C27"/>
    <w:rsid w:val="002A36E0"/>
    <w:rsid w:val="002A43D8"/>
    <w:rsid w:val="002A4861"/>
    <w:rsid w:val="002A5139"/>
    <w:rsid w:val="002A5B4D"/>
    <w:rsid w:val="002A6083"/>
    <w:rsid w:val="002A6271"/>
    <w:rsid w:val="002A7720"/>
    <w:rsid w:val="002A7B6E"/>
    <w:rsid w:val="002A7F3C"/>
    <w:rsid w:val="002B086D"/>
    <w:rsid w:val="002B0B34"/>
    <w:rsid w:val="002B121D"/>
    <w:rsid w:val="002B2394"/>
    <w:rsid w:val="002B27BB"/>
    <w:rsid w:val="002B27C9"/>
    <w:rsid w:val="002B289B"/>
    <w:rsid w:val="002B4C58"/>
    <w:rsid w:val="002B58B5"/>
    <w:rsid w:val="002B6DEC"/>
    <w:rsid w:val="002B7C4F"/>
    <w:rsid w:val="002C0C83"/>
    <w:rsid w:val="002C0FF9"/>
    <w:rsid w:val="002C10E9"/>
    <w:rsid w:val="002C1316"/>
    <w:rsid w:val="002C2C05"/>
    <w:rsid w:val="002C3F67"/>
    <w:rsid w:val="002C7E7D"/>
    <w:rsid w:val="002D073A"/>
    <w:rsid w:val="002D1712"/>
    <w:rsid w:val="002D3FD6"/>
    <w:rsid w:val="002D51E4"/>
    <w:rsid w:val="002D5816"/>
    <w:rsid w:val="002D6ED2"/>
    <w:rsid w:val="002D6EDA"/>
    <w:rsid w:val="002D7CFD"/>
    <w:rsid w:val="002E0EF6"/>
    <w:rsid w:val="002E1713"/>
    <w:rsid w:val="002E1742"/>
    <w:rsid w:val="002E205E"/>
    <w:rsid w:val="002E239E"/>
    <w:rsid w:val="002E5721"/>
    <w:rsid w:val="002E6ACE"/>
    <w:rsid w:val="002F05F7"/>
    <w:rsid w:val="002F1E28"/>
    <w:rsid w:val="002F5F02"/>
    <w:rsid w:val="002F616C"/>
    <w:rsid w:val="0030051E"/>
    <w:rsid w:val="00301EF7"/>
    <w:rsid w:val="00303268"/>
    <w:rsid w:val="003040E7"/>
    <w:rsid w:val="003051A6"/>
    <w:rsid w:val="003053A6"/>
    <w:rsid w:val="003057F1"/>
    <w:rsid w:val="00305CB2"/>
    <w:rsid w:val="00306C18"/>
    <w:rsid w:val="003071A6"/>
    <w:rsid w:val="00307A4F"/>
    <w:rsid w:val="00307F19"/>
    <w:rsid w:val="00307FAD"/>
    <w:rsid w:val="0031171D"/>
    <w:rsid w:val="003134E6"/>
    <w:rsid w:val="0031384A"/>
    <w:rsid w:val="003141FE"/>
    <w:rsid w:val="00314869"/>
    <w:rsid w:val="00314EFF"/>
    <w:rsid w:val="00315D58"/>
    <w:rsid w:val="0031703D"/>
    <w:rsid w:val="00317232"/>
    <w:rsid w:val="0031733B"/>
    <w:rsid w:val="00317FF4"/>
    <w:rsid w:val="00320056"/>
    <w:rsid w:val="00320A3B"/>
    <w:rsid w:val="00321145"/>
    <w:rsid w:val="003220AB"/>
    <w:rsid w:val="00322C9F"/>
    <w:rsid w:val="003235C2"/>
    <w:rsid w:val="0032394B"/>
    <w:rsid w:val="00324037"/>
    <w:rsid w:val="00324AFA"/>
    <w:rsid w:val="00324C92"/>
    <w:rsid w:val="00326617"/>
    <w:rsid w:val="0032671A"/>
    <w:rsid w:val="00326B70"/>
    <w:rsid w:val="003271E3"/>
    <w:rsid w:val="0033053C"/>
    <w:rsid w:val="0033081D"/>
    <w:rsid w:val="003321F2"/>
    <w:rsid w:val="003326F5"/>
    <w:rsid w:val="00332B4B"/>
    <w:rsid w:val="00332BD5"/>
    <w:rsid w:val="00332C2F"/>
    <w:rsid w:val="00333A49"/>
    <w:rsid w:val="00335C08"/>
    <w:rsid w:val="00335D23"/>
    <w:rsid w:val="003370BD"/>
    <w:rsid w:val="00337E4C"/>
    <w:rsid w:val="00341063"/>
    <w:rsid w:val="0034344A"/>
    <w:rsid w:val="00343CCB"/>
    <w:rsid w:val="00344509"/>
    <w:rsid w:val="00346960"/>
    <w:rsid w:val="00346A47"/>
    <w:rsid w:val="00346DE6"/>
    <w:rsid w:val="003479C5"/>
    <w:rsid w:val="0035044F"/>
    <w:rsid w:val="00353C4F"/>
    <w:rsid w:val="0035648A"/>
    <w:rsid w:val="0035657C"/>
    <w:rsid w:val="003600A1"/>
    <w:rsid w:val="00360661"/>
    <w:rsid w:val="003607E1"/>
    <w:rsid w:val="00361D89"/>
    <w:rsid w:val="0036376D"/>
    <w:rsid w:val="00364A88"/>
    <w:rsid w:val="003655B2"/>
    <w:rsid w:val="00367050"/>
    <w:rsid w:val="003677E5"/>
    <w:rsid w:val="003704C4"/>
    <w:rsid w:val="003705FD"/>
    <w:rsid w:val="003714D7"/>
    <w:rsid w:val="003732F6"/>
    <w:rsid w:val="003751A1"/>
    <w:rsid w:val="0037703F"/>
    <w:rsid w:val="003833D4"/>
    <w:rsid w:val="003833E7"/>
    <w:rsid w:val="00383BBE"/>
    <w:rsid w:val="003855BD"/>
    <w:rsid w:val="00392C06"/>
    <w:rsid w:val="003946A0"/>
    <w:rsid w:val="00395774"/>
    <w:rsid w:val="00396D73"/>
    <w:rsid w:val="0039762A"/>
    <w:rsid w:val="003A3692"/>
    <w:rsid w:val="003A4213"/>
    <w:rsid w:val="003A4AB7"/>
    <w:rsid w:val="003A4CB1"/>
    <w:rsid w:val="003A5B2F"/>
    <w:rsid w:val="003A5DB9"/>
    <w:rsid w:val="003B02AF"/>
    <w:rsid w:val="003B0866"/>
    <w:rsid w:val="003B1F12"/>
    <w:rsid w:val="003B27F9"/>
    <w:rsid w:val="003B3160"/>
    <w:rsid w:val="003B3ED3"/>
    <w:rsid w:val="003B4BB9"/>
    <w:rsid w:val="003B4BD0"/>
    <w:rsid w:val="003B4EEA"/>
    <w:rsid w:val="003B54CA"/>
    <w:rsid w:val="003B7D64"/>
    <w:rsid w:val="003C198D"/>
    <w:rsid w:val="003C1A29"/>
    <w:rsid w:val="003C2236"/>
    <w:rsid w:val="003C3258"/>
    <w:rsid w:val="003C3B22"/>
    <w:rsid w:val="003C3F55"/>
    <w:rsid w:val="003C4417"/>
    <w:rsid w:val="003C4ACD"/>
    <w:rsid w:val="003C766C"/>
    <w:rsid w:val="003D1735"/>
    <w:rsid w:val="003D2269"/>
    <w:rsid w:val="003D29AE"/>
    <w:rsid w:val="003D395D"/>
    <w:rsid w:val="003D42A2"/>
    <w:rsid w:val="003D50D9"/>
    <w:rsid w:val="003D5250"/>
    <w:rsid w:val="003D5989"/>
    <w:rsid w:val="003D7549"/>
    <w:rsid w:val="003E0731"/>
    <w:rsid w:val="003E1F7B"/>
    <w:rsid w:val="003E2B2C"/>
    <w:rsid w:val="003E2F21"/>
    <w:rsid w:val="003E3746"/>
    <w:rsid w:val="003E3AED"/>
    <w:rsid w:val="003E4D4B"/>
    <w:rsid w:val="003E5B33"/>
    <w:rsid w:val="003E6146"/>
    <w:rsid w:val="003F07D6"/>
    <w:rsid w:val="003F0C7F"/>
    <w:rsid w:val="003F0EA6"/>
    <w:rsid w:val="003F1D96"/>
    <w:rsid w:val="003F2216"/>
    <w:rsid w:val="003F242C"/>
    <w:rsid w:val="003F3176"/>
    <w:rsid w:val="003F3437"/>
    <w:rsid w:val="003F36D8"/>
    <w:rsid w:val="003F5041"/>
    <w:rsid w:val="003F5799"/>
    <w:rsid w:val="003F5C13"/>
    <w:rsid w:val="003F6ACF"/>
    <w:rsid w:val="003F7550"/>
    <w:rsid w:val="00400002"/>
    <w:rsid w:val="0040012F"/>
    <w:rsid w:val="00401BD1"/>
    <w:rsid w:val="004045E4"/>
    <w:rsid w:val="00404A3E"/>
    <w:rsid w:val="0040562E"/>
    <w:rsid w:val="0040777E"/>
    <w:rsid w:val="00410B08"/>
    <w:rsid w:val="00410B72"/>
    <w:rsid w:val="0041107D"/>
    <w:rsid w:val="00411C5A"/>
    <w:rsid w:val="00412098"/>
    <w:rsid w:val="004125DE"/>
    <w:rsid w:val="00413563"/>
    <w:rsid w:val="00415AFC"/>
    <w:rsid w:val="00415ED9"/>
    <w:rsid w:val="00416D4D"/>
    <w:rsid w:val="00420490"/>
    <w:rsid w:val="00420626"/>
    <w:rsid w:val="0042277C"/>
    <w:rsid w:val="004238D2"/>
    <w:rsid w:val="00424AE7"/>
    <w:rsid w:val="00425F4C"/>
    <w:rsid w:val="004261E3"/>
    <w:rsid w:val="0042643C"/>
    <w:rsid w:val="00427CB3"/>
    <w:rsid w:val="00427CBE"/>
    <w:rsid w:val="0043058B"/>
    <w:rsid w:val="004323F8"/>
    <w:rsid w:val="0043285C"/>
    <w:rsid w:val="00435D9A"/>
    <w:rsid w:val="00437CE4"/>
    <w:rsid w:val="004422DC"/>
    <w:rsid w:val="00442EFA"/>
    <w:rsid w:val="004441C7"/>
    <w:rsid w:val="00444B9A"/>
    <w:rsid w:val="004451D2"/>
    <w:rsid w:val="00445A7C"/>
    <w:rsid w:val="004460EE"/>
    <w:rsid w:val="004465DA"/>
    <w:rsid w:val="00452113"/>
    <w:rsid w:val="004543A6"/>
    <w:rsid w:val="00454A20"/>
    <w:rsid w:val="00454A74"/>
    <w:rsid w:val="00454AE5"/>
    <w:rsid w:val="00454E85"/>
    <w:rsid w:val="0045527F"/>
    <w:rsid w:val="00455F35"/>
    <w:rsid w:val="00456FBA"/>
    <w:rsid w:val="00457117"/>
    <w:rsid w:val="004576C4"/>
    <w:rsid w:val="00460293"/>
    <w:rsid w:val="0046065E"/>
    <w:rsid w:val="004631B1"/>
    <w:rsid w:val="004639EA"/>
    <w:rsid w:val="00464029"/>
    <w:rsid w:val="00465640"/>
    <w:rsid w:val="004666C8"/>
    <w:rsid w:val="00466A1F"/>
    <w:rsid w:val="00466B2F"/>
    <w:rsid w:val="00467339"/>
    <w:rsid w:val="00467A17"/>
    <w:rsid w:val="004717F3"/>
    <w:rsid w:val="00473B56"/>
    <w:rsid w:val="004763B7"/>
    <w:rsid w:val="004764F9"/>
    <w:rsid w:val="00476DFE"/>
    <w:rsid w:val="00477959"/>
    <w:rsid w:val="00480FAC"/>
    <w:rsid w:val="004812A5"/>
    <w:rsid w:val="004824D9"/>
    <w:rsid w:val="00483434"/>
    <w:rsid w:val="004834DF"/>
    <w:rsid w:val="0048749A"/>
    <w:rsid w:val="00490DDB"/>
    <w:rsid w:val="004925C8"/>
    <w:rsid w:val="00492FD1"/>
    <w:rsid w:val="004934EC"/>
    <w:rsid w:val="00493C50"/>
    <w:rsid w:val="00494A5E"/>
    <w:rsid w:val="00494CF2"/>
    <w:rsid w:val="0049581D"/>
    <w:rsid w:val="00496A8D"/>
    <w:rsid w:val="004A2125"/>
    <w:rsid w:val="004A2D1D"/>
    <w:rsid w:val="004A4B8B"/>
    <w:rsid w:val="004A569E"/>
    <w:rsid w:val="004A61E8"/>
    <w:rsid w:val="004A6816"/>
    <w:rsid w:val="004B030B"/>
    <w:rsid w:val="004B12BE"/>
    <w:rsid w:val="004B13C5"/>
    <w:rsid w:val="004B17AD"/>
    <w:rsid w:val="004B21B9"/>
    <w:rsid w:val="004B2FBD"/>
    <w:rsid w:val="004B4950"/>
    <w:rsid w:val="004B657D"/>
    <w:rsid w:val="004B662B"/>
    <w:rsid w:val="004B6D0A"/>
    <w:rsid w:val="004C0FA1"/>
    <w:rsid w:val="004C1837"/>
    <w:rsid w:val="004C26E8"/>
    <w:rsid w:val="004C2A2C"/>
    <w:rsid w:val="004C3A69"/>
    <w:rsid w:val="004C5567"/>
    <w:rsid w:val="004C6B09"/>
    <w:rsid w:val="004C6D63"/>
    <w:rsid w:val="004C73CC"/>
    <w:rsid w:val="004C7B2F"/>
    <w:rsid w:val="004C7C10"/>
    <w:rsid w:val="004D01AA"/>
    <w:rsid w:val="004D0612"/>
    <w:rsid w:val="004D1A95"/>
    <w:rsid w:val="004D1AE3"/>
    <w:rsid w:val="004D1DD1"/>
    <w:rsid w:val="004D217C"/>
    <w:rsid w:val="004D3D20"/>
    <w:rsid w:val="004D4F9E"/>
    <w:rsid w:val="004D52F6"/>
    <w:rsid w:val="004D7727"/>
    <w:rsid w:val="004E0711"/>
    <w:rsid w:val="004E17B2"/>
    <w:rsid w:val="004E1813"/>
    <w:rsid w:val="004E1E27"/>
    <w:rsid w:val="004E21B9"/>
    <w:rsid w:val="004E2551"/>
    <w:rsid w:val="004E26B1"/>
    <w:rsid w:val="004E2A9B"/>
    <w:rsid w:val="004E2C8F"/>
    <w:rsid w:val="004E60E2"/>
    <w:rsid w:val="004F1673"/>
    <w:rsid w:val="004F25B8"/>
    <w:rsid w:val="004F291F"/>
    <w:rsid w:val="004F33EF"/>
    <w:rsid w:val="004F6467"/>
    <w:rsid w:val="004F66B6"/>
    <w:rsid w:val="004F7076"/>
    <w:rsid w:val="004F7724"/>
    <w:rsid w:val="004F7C9A"/>
    <w:rsid w:val="00501285"/>
    <w:rsid w:val="00502A98"/>
    <w:rsid w:val="00503A3F"/>
    <w:rsid w:val="00506B35"/>
    <w:rsid w:val="00507110"/>
    <w:rsid w:val="005102E5"/>
    <w:rsid w:val="00512D8A"/>
    <w:rsid w:val="005136E9"/>
    <w:rsid w:val="0051463C"/>
    <w:rsid w:val="005147E2"/>
    <w:rsid w:val="0051768E"/>
    <w:rsid w:val="0052001A"/>
    <w:rsid w:val="0052422F"/>
    <w:rsid w:val="00526492"/>
    <w:rsid w:val="00527935"/>
    <w:rsid w:val="00527A60"/>
    <w:rsid w:val="00532BC3"/>
    <w:rsid w:val="005346F4"/>
    <w:rsid w:val="00534D57"/>
    <w:rsid w:val="00535865"/>
    <w:rsid w:val="005359E3"/>
    <w:rsid w:val="00536A91"/>
    <w:rsid w:val="00536E2E"/>
    <w:rsid w:val="00536F7E"/>
    <w:rsid w:val="00540A14"/>
    <w:rsid w:val="00541BAC"/>
    <w:rsid w:val="00541DD9"/>
    <w:rsid w:val="005426BB"/>
    <w:rsid w:val="005429F8"/>
    <w:rsid w:val="005440BB"/>
    <w:rsid w:val="005464C9"/>
    <w:rsid w:val="005470AB"/>
    <w:rsid w:val="005473E0"/>
    <w:rsid w:val="005502B9"/>
    <w:rsid w:val="005506F8"/>
    <w:rsid w:val="00550756"/>
    <w:rsid w:val="00550E2E"/>
    <w:rsid w:val="00552F87"/>
    <w:rsid w:val="00553068"/>
    <w:rsid w:val="005561F1"/>
    <w:rsid w:val="00557C46"/>
    <w:rsid w:val="00560DF2"/>
    <w:rsid w:val="00561B05"/>
    <w:rsid w:val="005624F9"/>
    <w:rsid w:val="0056315E"/>
    <w:rsid w:val="0056349C"/>
    <w:rsid w:val="005646AC"/>
    <w:rsid w:val="00564844"/>
    <w:rsid w:val="00564EFD"/>
    <w:rsid w:val="005654F3"/>
    <w:rsid w:val="00567B00"/>
    <w:rsid w:val="00573F6D"/>
    <w:rsid w:val="00574A3E"/>
    <w:rsid w:val="00574D32"/>
    <w:rsid w:val="005759DD"/>
    <w:rsid w:val="00576BA4"/>
    <w:rsid w:val="00576E2B"/>
    <w:rsid w:val="0057718F"/>
    <w:rsid w:val="00580C85"/>
    <w:rsid w:val="00580E75"/>
    <w:rsid w:val="00581429"/>
    <w:rsid w:val="00581448"/>
    <w:rsid w:val="00582260"/>
    <w:rsid w:val="00582EC1"/>
    <w:rsid w:val="00584DCF"/>
    <w:rsid w:val="00585E3B"/>
    <w:rsid w:val="00587861"/>
    <w:rsid w:val="005909DC"/>
    <w:rsid w:val="00590C76"/>
    <w:rsid w:val="00590F81"/>
    <w:rsid w:val="00591978"/>
    <w:rsid w:val="00593185"/>
    <w:rsid w:val="00593859"/>
    <w:rsid w:val="00593B38"/>
    <w:rsid w:val="005968BE"/>
    <w:rsid w:val="00596FEB"/>
    <w:rsid w:val="005A1559"/>
    <w:rsid w:val="005A2FC9"/>
    <w:rsid w:val="005A5CA1"/>
    <w:rsid w:val="005A62B0"/>
    <w:rsid w:val="005A7164"/>
    <w:rsid w:val="005A71FB"/>
    <w:rsid w:val="005B124C"/>
    <w:rsid w:val="005B2F7C"/>
    <w:rsid w:val="005B35A5"/>
    <w:rsid w:val="005B54ED"/>
    <w:rsid w:val="005B550B"/>
    <w:rsid w:val="005B5C42"/>
    <w:rsid w:val="005B5EC7"/>
    <w:rsid w:val="005B634B"/>
    <w:rsid w:val="005B63FA"/>
    <w:rsid w:val="005B721E"/>
    <w:rsid w:val="005B7E05"/>
    <w:rsid w:val="005C01BB"/>
    <w:rsid w:val="005C151D"/>
    <w:rsid w:val="005C1D6B"/>
    <w:rsid w:val="005C22BA"/>
    <w:rsid w:val="005C4D7C"/>
    <w:rsid w:val="005C58B4"/>
    <w:rsid w:val="005C6DCB"/>
    <w:rsid w:val="005C7F3A"/>
    <w:rsid w:val="005D1C77"/>
    <w:rsid w:val="005D3AE7"/>
    <w:rsid w:val="005D646D"/>
    <w:rsid w:val="005D6791"/>
    <w:rsid w:val="005D6CE6"/>
    <w:rsid w:val="005E06B9"/>
    <w:rsid w:val="005E316D"/>
    <w:rsid w:val="005E3D73"/>
    <w:rsid w:val="005E4CE5"/>
    <w:rsid w:val="005E4F56"/>
    <w:rsid w:val="005E68C7"/>
    <w:rsid w:val="005E73A8"/>
    <w:rsid w:val="005E7663"/>
    <w:rsid w:val="005E7BF1"/>
    <w:rsid w:val="005F08A7"/>
    <w:rsid w:val="005F0EBC"/>
    <w:rsid w:val="005F1558"/>
    <w:rsid w:val="005F1C3C"/>
    <w:rsid w:val="005F1D26"/>
    <w:rsid w:val="005F4196"/>
    <w:rsid w:val="005F612F"/>
    <w:rsid w:val="005F61CE"/>
    <w:rsid w:val="006014AD"/>
    <w:rsid w:val="006049C7"/>
    <w:rsid w:val="00604BED"/>
    <w:rsid w:val="006054BC"/>
    <w:rsid w:val="00606A0E"/>
    <w:rsid w:val="00606DB9"/>
    <w:rsid w:val="00606F18"/>
    <w:rsid w:val="00607598"/>
    <w:rsid w:val="00613426"/>
    <w:rsid w:val="006137B7"/>
    <w:rsid w:val="0061590F"/>
    <w:rsid w:val="00615940"/>
    <w:rsid w:val="00616152"/>
    <w:rsid w:val="0061635D"/>
    <w:rsid w:val="0061743F"/>
    <w:rsid w:val="006177B9"/>
    <w:rsid w:val="00620931"/>
    <w:rsid w:val="00620A58"/>
    <w:rsid w:val="00620B82"/>
    <w:rsid w:val="0062112A"/>
    <w:rsid w:val="00621516"/>
    <w:rsid w:val="00621576"/>
    <w:rsid w:val="00621758"/>
    <w:rsid w:val="006219E4"/>
    <w:rsid w:val="00621DD9"/>
    <w:rsid w:val="0062284D"/>
    <w:rsid w:val="0062383E"/>
    <w:rsid w:val="0062389D"/>
    <w:rsid w:val="006243EE"/>
    <w:rsid w:val="0062444F"/>
    <w:rsid w:val="0062494E"/>
    <w:rsid w:val="00624E41"/>
    <w:rsid w:val="006270B4"/>
    <w:rsid w:val="00627846"/>
    <w:rsid w:val="006307B8"/>
    <w:rsid w:val="00631710"/>
    <w:rsid w:val="00631B4E"/>
    <w:rsid w:val="00633D20"/>
    <w:rsid w:val="00633EA1"/>
    <w:rsid w:val="00634383"/>
    <w:rsid w:val="0063554B"/>
    <w:rsid w:val="00635D26"/>
    <w:rsid w:val="00635EFA"/>
    <w:rsid w:val="006364C2"/>
    <w:rsid w:val="00636C07"/>
    <w:rsid w:val="0063785E"/>
    <w:rsid w:val="00640451"/>
    <w:rsid w:val="00641258"/>
    <w:rsid w:val="006419AF"/>
    <w:rsid w:val="00646C67"/>
    <w:rsid w:val="0064761E"/>
    <w:rsid w:val="00650C38"/>
    <w:rsid w:val="006515DB"/>
    <w:rsid w:val="00653654"/>
    <w:rsid w:val="00654E70"/>
    <w:rsid w:val="0065634E"/>
    <w:rsid w:val="0065644D"/>
    <w:rsid w:val="0065759F"/>
    <w:rsid w:val="00662533"/>
    <w:rsid w:val="00662AB1"/>
    <w:rsid w:val="00663F50"/>
    <w:rsid w:val="006664CA"/>
    <w:rsid w:val="00666AA4"/>
    <w:rsid w:val="00666CB9"/>
    <w:rsid w:val="006679FA"/>
    <w:rsid w:val="00670EA8"/>
    <w:rsid w:val="00672525"/>
    <w:rsid w:val="00672759"/>
    <w:rsid w:val="00672936"/>
    <w:rsid w:val="006730AC"/>
    <w:rsid w:val="0067390A"/>
    <w:rsid w:val="006744E8"/>
    <w:rsid w:val="00674A61"/>
    <w:rsid w:val="0067523E"/>
    <w:rsid w:val="00675298"/>
    <w:rsid w:val="00675340"/>
    <w:rsid w:val="00675B1B"/>
    <w:rsid w:val="0067639D"/>
    <w:rsid w:val="00676973"/>
    <w:rsid w:val="0067748A"/>
    <w:rsid w:val="00680FA6"/>
    <w:rsid w:val="00681433"/>
    <w:rsid w:val="00682714"/>
    <w:rsid w:val="00684D91"/>
    <w:rsid w:val="006854F1"/>
    <w:rsid w:val="006858A8"/>
    <w:rsid w:val="00686CCB"/>
    <w:rsid w:val="00686D15"/>
    <w:rsid w:val="00687D93"/>
    <w:rsid w:val="006908E9"/>
    <w:rsid w:val="00690A88"/>
    <w:rsid w:val="0069113E"/>
    <w:rsid w:val="0069147C"/>
    <w:rsid w:val="00691FDA"/>
    <w:rsid w:val="0069289B"/>
    <w:rsid w:val="00692B3C"/>
    <w:rsid w:val="00692C28"/>
    <w:rsid w:val="00694DEF"/>
    <w:rsid w:val="006960AD"/>
    <w:rsid w:val="00697BA5"/>
    <w:rsid w:val="006A04C7"/>
    <w:rsid w:val="006A1871"/>
    <w:rsid w:val="006A415E"/>
    <w:rsid w:val="006A4AF9"/>
    <w:rsid w:val="006A4CC9"/>
    <w:rsid w:val="006A682B"/>
    <w:rsid w:val="006B0416"/>
    <w:rsid w:val="006B054B"/>
    <w:rsid w:val="006B151D"/>
    <w:rsid w:val="006B3743"/>
    <w:rsid w:val="006B4C3A"/>
    <w:rsid w:val="006B4F51"/>
    <w:rsid w:val="006B50B9"/>
    <w:rsid w:val="006B52FE"/>
    <w:rsid w:val="006B5C03"/>
    <w:rsid w:val="006B618E"/>
    <w:rsid w:val="006B6E0A"/>
    <w:rsid w:val="006B71E4"/>
    <w:rsid w:val="006B75DB"/>
    <w:rsid w:val="006C0103"/>
    <w:rsid w:val="006C041A"/>
    <w:rsid w:val="006C0C27"/>
    <w:rsid w:val="006C0E4D"/>
    <w:rsid w:val="006C185F"/>
    <w:rsid w:val="006C2317"/>
    <w:rsid w:val="006C2DCA"/>
    <w:rsid w:val="006C2E04"/>
    <w:rsid w:val="006C540D"/>
    <w:rsid w:val="006C68EA"/>
    <w:rsid w:val="006D047A"/>
    <w:rsid w:val="006D211E"/>
    <w:rsid w:val="006D2B59"/>
    <w:rsid w:val="006D3EAA"/>
    <w:rsid w:val="006D554F"/>
    <w:rsid w:val="006D5F92"/>
    <w:rsid w:val="006D762C"/>
    <w:rsid w:val="006E00BE"/>
    <w:rsid w:val="006E3D6B"/>
    <w:rsid w:val="006E4610"/>
    <w:rsid w:val="006E492F"/>
    <w:rsid w:val="006E5498"/>
    <w:rsid w:val="006E62B2"/>
    <w:rsid w:val="006E76C5"/>
    <w:rsid w:val="006F091B"/>
    <w:rsid w:val="006F0EE1"/>
    <w:rsid w:val="006F27E2"/>
    <w:rsid w:val="006F2934"/>
    <w:rsid w:val="006F3D11"/>
    <w:rsid w:val="006F5005"/>
    <w:rsid w:val="006F5391"/>
    <w:rsid w:val="006F77DA"/>
    <w:rsid w:val="007014AB"/>
    <w:rsid w:val="007026F2"/>
    <w:rsid w:val="00704277"/>
    <w:rsid w:val="00704981"/>
    <w:rsid w:val="0071387B"/>
    <w:rsid w:val="00713BEB"/>
    <w:rsid w:val="007146E7"/>
    <w:rsid w:val="00715331"/>
    <w:rsid w:val="0071603E"/>
    <w:rsid w:val="00720795"/>
    <w:rsid w:val="007211DB"/>
    <w:rsid w:val="0072234A"/>
    <w:rsid w:val="007244CF"/>
    <w:rsid w:val="00724C0A"/>
    <w:rsid w:val="0072620E"/>
    <w:rsid w:val="007267B5"/>
    <w:rsid w:val="00726832"/>
    <w:rsid w:val="00726C70"/>
    <w:rsid w:val="00730271"/>
    <w:rsid w:val="00731903"/>
    <w:rsid w:val="00731DA9"/>
    <w:rsid w:val="007322FB"/>
    <w:rsid w:val="007323A3"/>
    <w:rsid w:val="0073466E"/>
    <w:rsid w:val="00735B22"/>
    <w:rsid w:val="00736EC4"/>
    <w:rsid w:val="0073785C"/>
    <w:rsid w:val="00740817"/>
    <w:rsid w:val="00740C17"/>
    <w:rsid w:val="00741446"/>
    <w:rsid w:val="007429B5"/>
    <w:rsid w:val="00742A2D"/>
    <w:rsid w:val="00742CB4"/>
    <w:rsid w:val="007465E4"/>
    <w:rsid w:val="007549C3"/>
    <w:rsid w:val="00754A77"/>
    <w:rsid w:val="00754D5C"/>
    <w:rsid w:val="007553A5"/>
    <w:rsid w:val="00756CF3"/>
    <w:rsid w:val="00756E0F"/>
    <w:rsid w:val="007608B8"/>
    <w:rsid w:val="007613E3"/>
    <w:rsid w:val="0076147B"/>
    <w:rsid w:val="00761797"/>
    <w:rsid w:val="00761CAA"/>
    <w:rsid w:val="0076284F"/>
    <w:rsid w:val="0076293E"/>
    <w:rsid w:val="00762C7B"/>
    <w:rsid w:val="00764098"/>
    <w:rsid w:val="00765320"/>
    <w:rsid w:val="00765431"/>
    <w:rsid w:val="00765E8C"/>
    <w:rsid w:val="00766448"/>
    <w:rsid w:val="00767C47"/>
    <w:rsid w:val="00767C6E"/>
    <w:rsid w:val="00770AB4"/>
    <w:rsid w:val="00773520"/>
    <w:rsid w:val="00774581"/>
    <w:rsid w:val="00774C4B"/>
    <w:rsid w:val="00775569"/>
    <w:rsid w:val="007767DD"/>
    <w:rsid w:val="007809DC"/>
    <w:rsid w:val="00783272"/>
    <w:rsid w:val="00783AFC"/>
    <w:rsid w:val="00785FF1"/>
    <w:rsid w:val="0079072E"/>
    <w:rsid w:val="00790E65"/>
    <w:rsid w:val="00791D29"/>
    <w:rsid w:val="0079291F"/>
    <w:rsid w:val="00792926"/>
    <w:rsid w:val="00792D26"/>
    <w:rsid w:val="00793093"/>
    <w:rsid w:val="007930E2"/>
    <w:rsid w:val="00793F7E"/>
    <w:rsid w:val="00794A84"/>
    <w:rsid w:val="0079686A"/>
    <w:rsid w:val="007A05A6"/>
    <w:rsid w:val="007A13BB"/>
    <w:rsid w:val="007A1936"/>
    <w:rsid w:val="007A3062"/>
    <w:rsid w:val="007A3D37"/>
    <w:rsid w:val="007A44A6"/>
    <w:rsid w:val="007A47D6"/>
    <w:rsid w:val="007A4DE7"/>
    <w:rsid w:val="007A5469"/>
    <w:rsid w:val="007A70F4"/>
    <w:rsid w:val="007A7775"/>
    <w:rsid w:val="007B04FF"/>
    <w:rsid w:val="007B157D"/>
    <w:rsid w:val="007B2DBE"/>
    <w:rsid w:val="007B386E"/>
    <w:rsid w:val="007B4D56"/>
    <w:rsid w:val="007B565D"/>
    <w:rsid w:val="007B596C"/>
    <w:rsid w:val="007B5CE0"/>
    <w:rsid w:val="007B6DBA"/>
    <w:rsid w:val="007B7BE4"/>
    <w:rsid w:val="007C1C84"/>
    <w:rsid w:val="007C227D"/>
    <w:rsid w:val="007C3EA6"/>
    <w:rsid w:val="007C5144"/>
    <w:rsid w:val="007C5E69"/>
    <w:rsid w:val="007C6BEF"/>
    <w:rsid w:val="007C7150"/>
    <w:rsid w:val="007D2DFA"/>
    <w:rsid w:val="007D31D5"/>
    <w:rsid w:val="007D33D8"/>
    <w:rsid w:val="007D54A4"/>
    <w:rsid w:val="007D5A13"/>
    <w:rsid w:val="007D5DBD"/>
    <w:rsid w:val="007D71EC"/>
    <w:rsid w:val="007D7B84"/>
    <w:rsid w:val="007D7D62"/>
    <w:rsid w:val="007E1220"/>
    <w:rsid w:val="007E1400"/>
    <w:rsid w:val="007E1FA5"/>
    <w:rsid w:val="007E21F4"/>
    <w:rsid w:val="007E246F"/>
    <w:rsid w:val="007E254C"/>
    <w:rsid w:val="007E37FD"/>
    <w:rsid w:val="007E3D36"/>
    <w:rsid w:val="007F0C60"/>
    <w:rsid w:val="007F0CB4"/>
    <w:rsid w:val="007F0F54"/>
    <w:rsid w:val="007F172D"/>
    <w:rsid w:val="007F1B30"/>
    <w:rsid w:val="007F33D7"/>
    <w:rsid w:val="007F34FA"/>
    <w:rsid w:val="007F3B6E"/>
    <w:rsid w:val="007F402A"/>
    <w:rsid w:val="007F4359"/>
    <w:rsid w:val="007F49FE"/>
    <w:rsid w:val="007F5492"/>
    <w:rsid w:val="007F77BE"/>
    <w:rsid w:val="008007FD"/>
    <w:rsid w:val="00801017"/>
    <w:rsid w:val="00801675"/>
    <w:rsid w:val="00801BD5"/>
    <w:rsid w:val="00805E75"/>
    <w:rsid w:val="00805F88"/>
    <w:rsid w:val="008066DC"/>
    <w:rsid w:val="00806FC3"/>
    <w:rsid w:val="008074C6"/>
    <w:rsid w:val="00807C17"/>
    <w:rsid w:val="008109A5"/>
    <w:rsid w:val="00810D59"/>
    <w:rsid w:val="00810F86"/>
    <w:rsid w:val="00811184"/>
    <w:rsid w:val="00811CD9"/>
    <w:rsid w:val="008121D8"/>
    <w:rsid w:val="00812D87"/>
    <w:rsid w:val="00813893"/>
    <w:rsid w:val="00813B50"/>
    <w:rsid w:val="008142BD"/>
    <w:rsid w:val="0081508D"/>
    <w:rsid w:val="008152CF"/>
    <w:rsid w:val="00816442"/>
    <w:rsid w:val="00816822"/>
    <w:rsid w:val="00816AE8"/>
    <w:rsid w:val="00825E11"/>
    <w:rsid w:val="008272D9"/>
    <w:rsid w:val="008301BC"/>
    <w:rsid w:val="00831108"/>
    <w:rsid w:val="00831FAA"/>
    <w:rsid w:val="00835F32"/>
    <w:rsid w:val="00836788"/>
    <w:rsid w:val="0083698E"/>
    <w:rsid w:val="0083791E"/>
    <w:rsid w:val="00837C8C"/>
    <w:rsid w:val="00841C73"/>
    <w:rsid w:val="00841F04"/>
    <w:rsid w:val="00842254"/>
    <w:rsid w:val="008422DC"/>
    <w:rsid w:val="00843378"/>
    <w:rsid w:val="00845C1E"/>
    <w:rsid w:val="00847395"/>
    <w:rsid w:val="00847DA1"/>
    <w:rsid w:val="00850EF9"/>
    <w:rsid w:val="0085124A"/>
    <w:rsid w:val="00853505"/>
    <w:rsid w:val="008554DD"/>
    <w:rsid w:val="008563AA"/>
    <w:rsid w:val="00856A6F"/>
    <w:rsid w:val="00856B7C"/>
    <w:rsid w:val="00856EE4"/>
    <w:rsid w:val="008574B9"/>
    <w:rsid w:val="00857621"/>
    <w:rsid w:val="008578C3"/>
    <w:rsid w:val="00857DBB"/>
    <w:rsid w:val="0086285E"/>
    <w:rsid w:val="00864392"/>
    <w:rsid w:val="008645BB"/>
    <w:rsid w:val="008653B2"/>
    <w:rsid w:val="00865EB4"/>
    <w:rsid w:val="00867685"/>
    <w:rsid w:val="00870846"/>
    <w:rsid w:val="00872A6F"/>
    <w:rsid w:val="0087388D"/>
    <w:rsid w:val="0087549E"/>
    <w:rsid w:val="0087551C"/>
    <w:rsid w:val="00875C76"/>
    <w:rsid w:val="00876A1B"/>
    <w:rsid w:val="00880527"/>
    <w:rsid w:val="00881B10"/>
    <w:rsid w:val="00881FA8"/>
    <w:rsid w:val="0088360D"/>
    <w:rsid w:val="00883A78"/>
    <w:rsid w:val="00883E8B"/>
    <w:rsid w:val="0088468F"/>
    <w:rsid w:val="00885A46"/>
    <w:rsid w:val="008862E9"/>
    <w:rsid w:val="00886CE4"/>
    <w:rsid w:val="008901A2"/>
    <w:rsid w:val="00890265"/>
    <w:rsid w:val="00890F96"/>
    <w:rsid w:val="008925A0"/>
    <w:rsid w:val="00893755"/>
    <w:rsid w:val="008938E7"/>
    <w:rsid w:val="008952CD"/>
    <w:rsid w:val="00895429"/>
    <w:rsid w:val="008964D1"/>
    <w:rsid w:val="008977F8"/>
    <w:rsid w:val="00897F57"/>
    <w:rsid w:val="008A02AE"/>
    <w:rsid w:val="008A0B3F"/>
    <w:rsid w:val="008A1F98"/>
    <w:rsid w:val="008A2BC7"/>
    <w:rsid w:val="008A3237"/>
    <w:rsid w:val="008A399E"/>
    <w:rsid w:val="008A491A"/>
    <w:rsid w:val="008A54E0"/>
    <w:rsid w:val="008A5A09"/>
    <w:rsid w:val="008B02AD"/>
    <w:rsid w:val="008B045F"/>
    <w:rsid w:val="008B09D0"/>
    <w:rsid w:val="008B0B19"/>
    <w:rsid w:val="008B33F1"/>
    <w:rsid w:val="008B4222"/>
    <w:rsid w:val="008B48E0"/>
    <w:rsid w:val="008B564C"/>
    <w:rsid w:val="008B578D"/>
    <w:rsid w:val="008B5EB2"/>
    <w:rsid w:val="008B7E45"/>
    <w:rsid w:val="008C0004"/>
    <w:rsid w:val="008C1EA7"/>
    <w:rsid w:val="008C2B9B"/>
    <w:rsid w:val="008C2EA7"/>
    <w:rsid w:val="008C37E1"/>
    <w:rsid w:val="008C3A72"/>
    <w:rsid w:val="008C3B98"/>
    <w:rsid w:val="008C44A6"/>
    <w:rsid w:val="008C55C5"/>
    <w:rsid w:val="008C6025"/>
    <w:rsid w:val="008C6162"/>
    <w:rsid w:val="008C71D6"/>
    <w:rsid w:val="008C72F2"/>
    <w:rsid w:val="008C747F"/>
    <w:rsid w:val="008C767E"/>
    <w:rsid w:val="008D0D28"/>
    <w:rsid w:val="008D11C3"/>
    <w:rsid w:val="008D341B"/>
    <w:rsid w:val="008D667A"/>
    <w:rsid w:val="008D6F40"/>
    <w:rsid w:val="008E1119"/>
    <w:rsid w:val="008E363A"/>
    <w:rsid w:val="008E58C2"/>
    <w:rsid w:val="008E5EBD"/>
    <w:rsid w:val="008E5F78"/>
    <w:rsid w:val="008E6180"/>
    <w:rsid w:val="008E6AB4"/>
    <w:rsid w:val="008E73AB"/>
    <w:rsid w:val="008F0B06"/>
    <w:rsid w:val="008F1D62"/>
    <w:rsid w:val="008F24C4"/>
    <w:rsid w:val="008F36D0"/>
    <w:rsid w:val="008F45E9"/>
    <w:rsid w:val="008F470C"/>
    <w:rsid w:val="00900C28"/>
    <w:rsid w:val="00900E09"/>
    <w:rsid w:val="00901529"/>
    <w:rsid w:val="00901A30"/>
    <w:rsid w:val="00901F76"/>
    <w:rsid w:val="00902DAD"/>
    <w:rsid w:val="0090399A"/>
    <w:rsid w:val="00903BD4"/>
    <w:rsid w:val="0090624C"/>
    <w:rsid w:val="00906B59"/>
    <w:rsid w:val="0090751F"/>
    <w:rsid w:val="0091059C"/>
    <w:rsid w:val="00911E4A"/>
    <w:rsid w:val="009122BC"/>
    <w:rsid w:val="00912C0B"/>
    <w:rsid w:val="00913BE7"/>
    <w:rsid w:val="00914282"/>
    <w:rsid w:val="00914453"/>
    <w:rsid w:val="009153FE"/>
    <w:rsid w:val="00915C37"/>
    <w:rsid w:val="00915E91"/>
    <w:rsid w:val="00916127"/>
    <w:rsid w:val="00916414"/>
    <w:rsid w:val="009206E3"/>
    <w:rsid w:val="00921743"/>
    <w:rsid w:val="009219FE"/>
    <w:rsid w:val="009223EC"/>
    <w:rsid w:val="009226F2"/>
    <w:rsid w:val="00923A1C"/>
    <w:rsid w:val="00924DC7"/>
    <w:rsid w:val="009250A2"/>
    <w:rsid w:val="00925CDE"/>
    <w:rsid w:val="009260CD"/>
    <w:rsid w:val="00926313"/>
    <w:rsid w:val="00930EB9"/>
    <w:rsid w:val="0093124A"/>
    <w:rsid w:val="00931A4B"/>
    <w:rsid w:val="00933E91"/>
    <w:rsid w:val="0093537C"/>
    <w:rsid w:val="009419DA"/>
    <w:rsid w:val="009419F5"/>
    <w:rsid w:val="00941EDF"/>
    <w:rsid w:val="0094319A"/>
    <w:rsid w:val="0094362A"/>
    <w:rsid w:val="00944A75"/>
    <w:rsid w:val="00944DAD"/>
    <w:rsid w:val="00946C02"/>
    <w:rsid w:val="00947100"/>
    <w:rsid w:val="00951224"/>
    <w:rsid w:val="00952E0E"/>
    <w:rsid w:val="009537D1"/>
    <w:rsid w:val="00953EB8"/>
    <w:rsid w:val="0095472F"/>
    <w:rsid w:val="0095571B"/>
    <w:rsid w:val="00955C6B"/>
    <w:rsid w:val="0095783C"/>
    <w:rsid w:val="00960094"/>
    <w:rsid w:val="00960837"/>
    <w:rsid w:val="00960923"/>
    <w:rsid w:val="00961F0D"/>
    <w:rsid w:val="00962174"/>
    <w:rsid w:val="00962FCC"/>
    <w:rsid w:val="0096373C"/>
    <w:rsid w:val="009646E4"/>
    <w:rsid w:val="009659F4"/>
    <w:rsid w:val="00965FBE"/>
    <w:rsid w:val="00966FAB"/>
    <w:rsid w:val="00967788"/>
    <w:rsid w:val="0096786F"/>
    <w:rsid w:val="00970FC4"/>
    <w:rsid w:val="009711ED"/>
    <w:rsid w:val="009715C2"/>
    <w:rsid w:val="009717B3"/>
    <w:rsid w:val="00973128"/>
    <w:rsid w:val="00974902"/>
    <w:rsid w:val="00974A22"/>
    <w:rsid w:val="009755A6"/>
    <w:rsid w:val="00975986"/>
    <w:rsid w:val="00975EE3"/>
    <w:rsid w:val="00976ED1"/>
    <w:rsid w:val="009774C8"/>
    <w:rsid w:val="00983E47"/>
    <w:rsid w:val="009848BE"/>
    <w:rsid w:val="00985AD6"/>
    <w:rsid w:val="00985FA5"/>
    <w:rsid w:val="009863D8"/>
    <w:rsid w:val="009865B0"/>
    <w:rsid w:val="00987DCE"/>
    <w:rsid w:val="00987DDF"/>
    <w:rsid w:val="00990E29"/>
    <w:rsid w:val="009920D0"/>
    <w:rsid w:val="0099353E"/>
    <w:rsid w:val="00993FE4"/>
    <w:rsid w:val="00994D42"/>
    <w:rsid w:val="00995354"/>
    <w:rsid w:val="0099552F"/>
    <w:rsid w:val="00995C9F"/>
    <w:rsid w:val="00996F8B"/>
    <w:rsid w:val="009A0127"/>
    <w:rsid w:val="009A09C4"/>
    <w:rsid w:val="009A168E"/>
    <w:rsid w:val="009A20F6"/>
    <w:rsid w:val="009A4D01"/>
    <w:rsid w:val="009A7D7B"/>
    <w:rsid w:val="009A7E14"/>
    <w:rsid w:val="009B2307"/>
    <w:rsid w:val="009B285F"/>
    <w:rsid w:val="009B3553"/>
    <w:rsid w:val="009B39EA"/>
    <w:rsid w:val="009B4248"/>
    <w:rsid w:val="009B5003"/>
    <w:rsid w:val="009B5205"/>
    <w:rsid w:val="009B59D4"/>
    <w:rsid w:val="009B5A90"/>
    <w:rsid w:val="009B7D4E"/>
    <w:rsid w:val="009C00D4"/>
    <w:rsid w:val="009C05D8"/>
    <w:rsid w:val="009C185D"/>
    <w:rsid w:val="009C3114"/>
    <w:rsid w:val="009C348B"/>
    <w:rsid w:val="009C3D8F"/>
    <w:rsid w:val="009C461E"/>
    <w:rsid w:val="009C5F9A"/>
    <w:rsid w:val="009C6373"/>
    <w:rsid w:val="009D3042"/>
    <w:rsid w:val="009D3353"/>
    <w:rsid w:val="009D3A46"/>
    <w:rsid w:val="009D55B1"/>
    <w:rsid w:val="009D5ACF"/>
    <w:rsid w:val="009D60B2"/>
    <w:rsid w:val="009D7DE4"/>
    <w:rsid w:val="009E1AF2"/>
    <w:rsid w:val="009E25D6"/>
    <w:rsid w:val="009E3CA7"/>
    <w:rsid w:val="009E521F"/>
    <w:rsid w:val="009E63CA"/>
    <w:rsid w:val="009E68A4"/>
    <w:rsid w:val="009E7B89"/>
    <w:rsid w:val="009F054D"/>
    <w:rsid w:val="009F1CC8"/>
    <w:rsid w:val="009F330C"/>
    <w:rsid w:val="009F34FF"/>
    <w:rsid w:val="009F38C7"/>
    <w:rsid w:val="009F4174"/>
    <w:rsid w:val="009F5CED"/>
    <w:rsid w:val="009F6ADD"/>
    <w:rsid w:val="009F7F7B"/>
    <w:rsid w:val="00A0010C"/>
    <w:rsid w:val="00A00E1D"/>
    <w:rsid w:val="00A03E8D"/>
    <w:rsid w:val="00A050AD"/>
    <w:rsid w:val="00A0547E"/>
    <w:rsid w:val="00A058F4"/>
    <w:rsid w:val="00A05C97"/>
    <w:rsid w:val="00A06C06"/>
    <w:rsid w:val="00A07F33"/>
    <w:rsid w:val="00A1111F"/>
    <w:rsid w:val="00A12175"/>
    <w:rsid w:val="00A1264F"/>
    <w:rsid w:val="00A14B0B"/>
    <w:rsid w:val="00A15088"/>
    <w:rsid w:val="00A150E7"/>
    <w:rsid w:val="00A15362"/>
    <w:rsid w:val="00A15C28"/>
    <w:rsid w:val="00A15E4B"/>
    <w:rsid w:val="00A16358"/>
    <w:rsid w:val="00A16CA8"/>
    <w:rsid w:val="00A1740F"/>
    <w:rsid w:val="00A1799F"/>
    <w:rsid w:val="00A2187B"/>
    <w:rsid w:val="00A22055"/>
    <w:rsid w:val="00A227EE"/>
    <w:rsid w:val="00A234B9"/>
    <w:rsid w:val="00A234E9"/>
    <w:rsid w:val="00A2522E"/>
    <w:rsid w:val="00A27E88"/>
    <w:rsid w:val="00A32794"/>
    <w:rsid w:val="00A32977"/>
    <w:rsid w:val="00A3397E"/>
    <w:rsid w:val="00A33F64"/>
    <w:rsid w:val="00A34896"/>
    <w:rsid w:val="00A35FD2"/>
    <w:rsid w:val="00A372EC"/>
    <w:rsid w:val="00A373CC"/>
    <w:rsid w:val="00A37E61"/>
    <w:rsid w:val="00A40C8A"/>
    <w:rsid w:val="00A40F08"/>
    <w:rsid w:val="00A4164E"/>
    <w:rsid w:val="00A41B27"/>
    <w:rsid w:val="00A422DD"/>
    <w:rsid w:val="00A42761"/>
    <w:rsid w:val="00A46A79"/>
    <w:rsid w:val="00A46FBB"/>
    <w:rsid w:val="00A47935"/>
    <w:rsid w:val="00A47BC1"/>
    <w:rsid w:val="00A51FBD"/>
    <w:rsid w:val="00A53636"/>
    <w:rsid w:val="00A536B7"/>
    <w:rsid w:val="00A54AAC"/>
    <w:rsid w:val="00A55F20"/>
    <w:rsid w:val="00A563AC"/>
    <w:rsid w:val="00A566DD"/>
    <w:rsid w:val="00A57CDC"/>
    <w:rsid w:val="00A57DCC"/>
    <w:rsid w:val="00A57F7D"/>
    <w:rsid w:val="00A600E9"/>
    <w:rsid w:val="00A61144"/>
    <w:rsid w:val="00A6120E"/>
    <w:rsid w:val="00A63F1D"/>
    <w:rsid w:val="00A63FFE"/>
    <w:rsid w:val="00A643B8"/>
    <w:rsid w:val="00A64DFA"/>
    <w:rsid w:val="00A651AF"/>
    <w:rsid w:val="00A6678B"/>
    <w:rsid w:val="00A66980"/>
    <w:rsid w:val="00A70C99"/>
    <w:rsid w:val="00A7247A"/>
    <w:rsid w:val="00A7464A"/>
    <w:rsid w:val="00A755DA"/>
    <w:rsid w:val="00A755EB"/>
    <w:rsid w:val="00A75600"/>
    <w:rsid w:val="00A759BF"/>
    <w:rsid w:val="00A75B57"/>
    <w:rsid w:val="00A76D67"/>
    <w:rsid w:val="00A773B6"/>
    <w:rsid w:val="00A779A0"/>
    <w:rsid w:val="00A77F34"/>
    <w:rsid w:val="00A81107"/>
    <w:rsid w:val="00A81282"/>
    <w:rsid w:val="00A8159B"/>
    <w:rsid w:val="00A81658"/>
    <w:rsid w:val="00A8209D"/>
    <w:rsid w:val="00A82CBE"/>
    <w:rsid w:val="00A83C84"/>
    <w:rsid w:val="00A859C9"/>
    <w:rsid w:val="00A863B5"/>
    <w:rsid w:val="00A86858"/>
    <w:rsid w:val="00A87114"/>
    <w:rsid w:val="00A87CCB"/>
    <w:rsid w:val="00A90A4D"/>
    <w:rsid w:val="00A955A0"/>
    <w:rsid w:val="00A96545"/>
    <w:rsid w:val="00A96D72"/>
    <w:rsid w:val="00A9788A"/>
    <w:rsid w:val="00AA0A48"/>
    <w:rsid w:val="00AA0EEC"/>
    <w:rsid w:val="00AA13FE"/>
    <w:rsid w:val="00AA1D25"/>
    <w:rsid w:val="00AA2973"/>
    <w:rsid w:val="00AA3F38"/>
    <w:rsid w:val="00AA54D8"/>
    <w:rsid w:val="00AA7D02"/>
    <w:rsid w:val="00AB0236"/>
    <w:rsid w:val="00AB2B00"/>
    <w:rsid w:val="00AB350B"/>
    <w:rsid w:val="00AB5940"/>
    <w:rsid w:val="00AB7592"/>
    <w:rsid w:val="00AB7ACF"/>
    <w:rsid w:val="00AC08E5"/>
    <w:rsid w:val="00AC0B74"/>
    <w:rsid w:val="00AC1C8D"/>
    <w:rsid w:val="00AC2F0D"/>
    <w:rsid w:val="00AC3781"/>
    <w:rsid w:val="00AC39A1"/>
    <w:rsid w:val="00AC3EFE"/>
    <w:rsid w:val="00AC49C2"/>
    <w:rsid w:val="00AC6130"/>
    <w:rsid w:val="00AC684D"/>
    <w:rsid w:val="00AC7D39"/>
    <w:rsid w:val="00AD0DB8"/>
    <w:rsid w:val="00AD17B4"/>
    <w:rsid w:val="00AD3A86"/>
    <w:rsid w:val="00AD3C45"/>
    <w:rsid w:val="00AD5FB7"/>
    <w:rsid w:val="00AE1B4B"/>
    <w:rsid w:val="00AE51D9"/>
    <w:rsid w:val="00AF24F1"/>
    <w:rsid w:val="00AF2647"/>
    <w:rsid w:val="00AF3750"/>
    <w:rsid w:val="00AF45AB"/>
    <w:rsid w:val="00AF5BFC"/>
    <w:rsid w:val="00AF6622"/>
    <w:rsid w:val="00AF6754"/>
    <w:rsid w:val="00AF6AEF"/>
    <w:rsid w:val="00AF74B2"/>
    <w:rsid w:val="00B0116C"/>
    <w:rsid w:val="00B0117B"/>
    <w:rsid w:val="00B01745"/>
    <w:rsid w:val="00B018C2"/>
    <w:rsid w:val="00B04B29"/>
    <w:rsid w:val="00B04E3B"/>
    <w:rsid w:val="00B052BA"/>
    <w:rsid w:val="00B055AF"/>
    <w:rsid w:val="00B05CA8"/>
    <w:rsid w:val="00B05E5E"/>
    <w:rsid w:val="00B0605F"/>
    <w:rsid w:val="00B07202"/>
    <w:rsid w:val="00B10067"/>
    <w:rsid w:val="00B10084"/>
    <w:rsid w:val="00B101CD"/>
    <w:rsid w:val="00B107D1"/>
    <w:rsid w:val="00B10A3D"/>
    <w:rsid w:val="00B11286"/>
    <w:rsid w:val="00B11354"/>
    <w:rsid w:val="00B12E0D"/>
    <w:rsid w:val="00B15661"/>
    <w:rsid w:val="00B15DB3"/>
    <w:rsid w:val="00B163C6"/>
    <w:rsid w:val="00B16EE9"/>
    <w:rsid w:val="00B16FD2"/>
    <w:rsid w:val="00B20516"/>
    <w:rsid w:val="00B2090E"/>
    <w:rsid w:val="00B213A2"/>
    <w:rsid w:val="00B21DF3"/>
    <w:rsid w:val="00B22C3E"/>
    <w:rsid w:val="00B23FB5"/>
    <w:rsid w:val="00B30183"/>
    <w:rsid w:val="00B31579"/>
    <w:rsid w:val="00B317A2"/>
    <w:rsid w:val="00B344E7"/>
    <w:rsid w:val="00B37731"/>
    <w:rsid w:val="00B416F3"/>
    <w:rsid w:val="00B41E2D"/>
    <w:rsid w:val="00B428D8"/>
    <w:rsid w:val="00B4394F"/>
    <w:rsid w:val="00B44DCE"/>
    <w:rsid w:val="00B45AAF"/>
    <w:rsid w:val="00B465B3"/>
    <w:rsid w:val="00B466EA"/>
    <w:rsid w:val="00B50050"/>
    <w:rsid w:val="00B5087E"/>
    <w:rsid w:val="00B509F9"/>
    <w:rsid w:val="00B50DD1"/>
    <w:rsid w:val="00B514AF"/>
    <w:rsid w:val="00B5273C"/>
    <w:rsid w:val="00B52ED4"/>
    <w:rsid w:val="00B56D16"/>
    <w:rsid w:val="00B578E6"/>
    <w:rsid w:val="00B6025C"/>
    <w:rsid w:val="00B60282"/>
    <w:rsid w:val="00B62085"/>
    <w:rsid w:val="00B62EB3"/>
    <w:rsid w:val="00B63778"/>
    <w:rsid w:val="00B63D03"/>
    <w:rsid w:val="00B645AB"/>
    <w:rsid w:val="00B67CD1"/>
    <w:rsid w:val="00B700A1"/>
    <w:rsid w:val="00B70FB6"/>
    <w:rsid w:val="00B713B1"/>
    <w:rsid w:val="00B72128"/>
    <w:rsid w:val="00B7456D"/>
    <w:rsid w:val="00B74F05"/>
    <w:rsid w:val="00B75168"/>
    <w:rsid w:val="00B761E3"/>
    <w:rsid w:val="00B76BB2"/>
    <w:rsid w:val="00B773E6"/>
    <w:rsid w:val="00B80131"/>
    <w:rsid w:val="00B8039C"/>
    <w:rsid w:val="00B83D71"/>
    <w:rsid w:val="00B845BA"/>
    <w:rsid w:val="00B84609"/>
    <w:rsid w:val="00B86A5B"/>
    <w:rsid w:val="00B87007"/>
    <w:rsid w:val="00B875FC"/>
    <w:rsid w:val="00B9041F"/>
    <w:rsid w:val="00B907AE"/>
    <w:rsid w:val="00B90CC4"/>
    <w:rsid w:val="00B93909"/>
    <w:rsid w:val="00B93C4A"/>
    <w:rsid w:val="00B949EC"/>
    <w:rsid w:val="00B94E2B"/>
    <w:rsid w:val="00B9674E"/>
    <w:rsid w:val="00B97B69"/>
    <w:rsid w:val="00BA03B4"/>
    <w:rsid w:val="00BA10AC"/>
    <w:rsid w:val="00BA2C85"/>
    <w:rsid w:val="00BA3E48"/>
    <w:rsid w:val="00BA426E"/>
    <w:rsid w:val="00BA51D9"/>
    <w:rsid w:val="00BA5A24"/>
    <w:rsid w:val="00BA5B74"/>
    <w:rsid w:val="00BA6CE8"/>
    <w:rsid w:val="00BA6F0E"/>
    <w:rsid w:val="00BA6F8F"/>
    <w:rsid w:val="00BA7143"/>
    <w:rsid w:val="00BB094D"/>
    <w:rsid w:val="00BB0DD1"/>
    <w:rsid w:val="00BB16B9"/>
    <w:rsid w:val="00BB2391"/>
    <w:rsid w:val="00BB2D16"/>
    <w:rsid w:val="00BB44EA"/>
    <w:rsid w:val="00BB4E64"/>
    <w:rsid w:val="00BB5A87"/>
    <w:rsid w:val="00BB5C8B"/>
    <w:rsid w:val="00BB74AC"/>
    <w:rsid w:val="00BB7777"/>
    <w:rsid w:val="00BB7A95"/>
    <w:rsid w:val="00BC0D7E"/>
    <w:rsid w:val="00BC2ECF"/>
    <w:rsid w:val="00BC3CA1"/>
    <w:rsid w:val="00BC4D0D"/>
    <w:rsid w:val="00BC6B9C"/>
    <w:rsid w:val="00BC70C2"/>
    <w:rsid w:val="00BC765F"/>
    <w:rsid w:val="00BD06AC"/>
    <w:rsid w:val="00BD10F5"/>
    <w:rsid w:val="00BD2C8C"/>
    <w:rsid w:val="00BD34E7"/>
    <w:rsid w:val="00BD5D1A"/>
    <w:rsid w:val="00BD63A0"/>
    <w:rsid w:val="00BD68E3"/>
    <w:rsid w:val="00BD6C20"/>
    <w:rsid w:val="00BD6C2E"/>
    <w:rsid w:val="00BD6EC1"/>
    <w:rsid w:val="00BD77CE"/>
    <w:rsid w:val="00BD7AB7"/>
    <w:rsid w:val="00BE1574"/>
    <w:rsid w:val="00BE16A3"/>
    <w:rsid w:val="00BE19E7"/>
    <w:rsid w:val="00BE1BA2"/>
    <w:rsid w:val="00BE36DB"/>
    <w:rsid w:val="00BE4D59"/>
    <w:rsid w:val="00BE56FB"/>
    <w:rsid w:val="00BE5F5D"/>
    <w:rsid w:val="00BF1C41"/>
    <w:rsid w:val="00BF241A"/>
    <w:rsid w:val="00BF26CB"/>
    <w:rsid w:val="00BF5206"/>
    <w:rsid w:val="00BF64D5"/>
    <w:rsid w:val="00C0075F"/>
    <w:rsid w:val="00C00F22"/>
    <w:rsid w:val="00C0145D"/>
    <w:rsid w:val="00C01B61"/>
    <w:rsid w:val="00C029F2"/>
    <w:rsid w:val="00C03E82"/>
    <w:rsid w:val="00C06B32"/>
    <w:rsid w:val="00C06E1F"/>
    <w:rsid w:val="00C07AEA"/>
    <w:rsid w:val="00C10110"/>
    <w:rsid w:val="00C10B51"/>
    <w:rsid w:val="00C1140E"/>
    <w:rsid w:val="00C1323E"/>
    <w:rsid w:val="00C13E8B"/>
    <w:rsid w:val="00C14615"/>
    <w:rsid w:val="00C200CD"/>
    <w:rsid w:val="00C21640"/>
    <w:rsid w:val="00C22086"/>
    <w:rsid w:val="00C22222"/>
    <w:rsid w:val="00C23FFC"/>
    <w:rsid w:val="00C24D24"/>
    <w:rsid w:val="00C24F9E"/>
    <w:rsid w:val="00C25E39"/>
    <w:rsid w:val="00C267F4"/>
    <w:rsid w:val="00C26A32"/>
    <w:rsid w:val="00C26A68"/>
    <w:rsid w:val="00C270E9"/>
    <w:rsid w:val="00C302D9"/>
    <w:rsid w:val="00C31CBA"/>
    <w:rsid w:val="00C324A1"/>
    <w:rsid w:val="00C32CD2"/>
    <w:rsid w:val="00C34449"/>
    <w:rsid w:val="00C34A63"/>
    <w:rsid w:val="00C34B87"/>
    <w:rsid w:val="00C36585"/>
    <w:rsid w:val="00C37111"/>
    <w:rsid w:val="00C371C1"/>
    <w:rsid w:val="00C37260"/>
    <w:rsid w:val="00C4122E"/>
    <w:rsid w:val="00C41851"/>
    <w:rsid w:val="00C41B75"/>
    <w:rsid w:val="00C44EED"/>
    <w:rsid w:val="00C4556E"/>
    <w:rsid w:val="00C4572F"/>
    <w:rsid w:val="00C4788D"/>
    <w:rsid w:val="00C47A0E"/>
    <w:rsid w:val="00C50381"/>
    <w:rsid w:val="00C504E1"/>
    <w:rsid w:val="00C50DB8"/>
    <w:rsid w:val="00C519E5"/>
    <w:rsid w:val="00C55CF6"/>
    <w:rsid w:val="00C55ECB"/>
    <w:rsid w:val="00C56031"/>
    <w:rsid w:val="00C56481"/>
    <w:rsid w:val="00C5796C"/>
    <w:rsid w:val="00C57B4F"/>
    <w:rsid w:val="00C6317B"/>
    <w:rsid w:val="00C63230"/>
    <w:rsid w:val="00C66815"/>
    <w:rsid w:val="00C67CFF"/>
    <w:rsid w:val="00C710DB"/>
    <w:rsid w:val="00C73A03"/>
    <w:rsid w:val="00C73D30"/>
    <w:rsid w:val="00C744E4"/>
    <w:rsid w:val="00C74DFC"/>
    <w:rsid w:val="00C77591"/>
    <w:rsid w:val="00C83CC5"/>
    <w:rsid w:val="00C843A7"/>
    <w:rsid w:val="00C84F4C"/>
    <w:rsid w:val="00C9062D"/>
    <w:rsid w:val="00C91D8B"/>
    <w:rsid w:val="00C92C68"/>
    <w:rsid w:val="00C9343B"/>
    <w:rsid w:val="00C9358E"/>
    <w:rsid w:val="00C93AB2"/>
    <w:rsid w:val="00C93BE7"/>
    <w:rsid w:val="00C95E3E"/>
    <w:rsid w:val="00C961DF"/>
    <w:rsid w:val="00C97033"/>
    <w:rsid w:val="00C974BA"/>
    <w:rsid w:val="00CA149A"/>
    <w:rsid w:val="00CA2ED4"/>
    <w:rsid w:val="00CA3961"/>
    <w:rsid w:val="00CA4A45"/>
    <w:rsid w:val="00CA5C5A"/>
    <w:rsid w:val="00CA5D5A"/>
    <w:rsid w:val="00CA6A40"/>
    <w:rsid w:val="00CA72B7"/>
    <w:rsid w:val="00CB086C"/>
    <w:rsid w:val="00CB1A06"/>
    <w:rsid w:val="00CB1B3D"/>
    <w:rsid w:val="00CB1C6F"/>
    <w:rsid w:val="00CB25A3"/>
    <w:rsid w:val="00CB32C8"/>
    <w:rsid w:val="00CB4674"/>
    <w:rsid w:val="00CB4F06"/>
    <w:rsid w:val="00CB4F76"/>
    <w:rsid w:val="00CB640D"/>
    <w:rsid w:val="00CB6F98"/>
    <w:rsid w:val="00CB7EB8"/>
    <w:rsid w:val="00CC0599"/>
    <w:rsid w:val="00CC0997"/>
    <w:rsid w:val="00CC394A"/>
    <w:rsid w:val="00CC3A0E"/>
    <w:rsid w:val="00CC4CCA"/>
    <w:rsid w:val="00CC4FCE"/>
    <w:rsid w:val="00CC7C38"/>
    <w:rsid w:val="00CC7EEE"/>
    <w:rsid w:val="00CD0205"/>
    <w:rsid w:val="00CD043D"/>
    <w:rsid w:val="00CD0525"/>
    <w:rsid w:val="00CD0BB9"/>
    <w:rsid w:val="00CD0E24"/>
    <w:rsid w:val="00CD0FA5"/>
    <w:rsid w:val="00CD12C0"/>
    <w:rsid w:val="00CD167D"/>
    <w:rsid w:val="00CD2088"/>
    <w:rsid w:val="00CD321A"/>
    <w:rsid w:val="00CD4DCA"/>
    <w:rsid w:val="00CD5711"/>
    <w:rsid w:val="00CD709E"/>
    <w:rsid w:val="00CE010C"/>
    <w:rsid w:val="00CE06B0"/>
    <w:rsid w:val="00CE089B"/>
    <w:rsid w:val="00CE197C"/>
    <w:rsid w:val="00CE2F6D"/>
    <w:rsid w:val="00CE440C"/>
    <w:rsid w:val="00CE5B38"/>
    <w:rsid w:val="00CE64A2"/>
    <w:rsid w:val="00CE7098"/>
    <w:rsid w:val="00CE7A51"/>
    <w:rsid w:val="00CE7A9A"/>
    <w:rsid w:val="00CF0215"/>
    <w:rsid w:val="00CF4C2A"/>
    <w:rsid w:val="00CF6472"/>
    <w:rsid w:val="00CF68DA"/>
    <w:rsid w:val="00CF7E13"/>
    <w:rsid w:val="00D0077B"/>
    <w:rsid w:val="00D017A3"/>
    <w:rsid w:val="00D01FC6"/>
    <w:rsid w:val="00D03973"/>
    <w:rsid w:val="00D049EA"/>
    <w:rsid w:val="00D04D86"/>
    <w:rsid w:val="00D064FB"/>
    <w:rsid w:val="00D06CF8"/>
    <w:rsid w:val="00D06D78"/>
    <w:rsid w:val="00D07603"/>
    <w:rsid w:val="00D11443"/>
    <w:rsid w:val="00D119FA"/>
    <w:rsid w:val="00D120EA"/>
    <w:rsid w:val="00D12ECD"/>
    <w:rsid w:val="00D13D72"/>
    <w:rsid w:val="00D1512C"/>
    <w:rsid w:val="00D15523"/>
    <w:rsid w:val="00D16938"/>
    <w:rsid w:val="00D17256"/>
    <w:rsid w:val="00D17FF7"/>
    <w:rsid w:val="00D23224"/>
    <w:rsid w:val="00D23812"/>
    <w:rsid w:val="00D24D31"/>
    <w:rsid w:val="00D26C03"/>
    <w:rsid w:val="00D27F2C"/>
    <w:rsid w:val="00D3124B"/>
    <w:rsid w:val="00D326D2"/>
    <w:rsid w:val="00D32F5C"/>
    <w:rsid w:val="00D332A0"/>
    <w:rsid w:val="00D342B8"/>
    <w:rsid w:val="00D34D8D"/>
    <w:rsid w:val="00D352F9"/>
    <w:rsid w:val="00D400B0"/>
    <w:rsid w:val="00D40704"/>
    <w:rsid w:val="00D41196"/>
    <w:rsid w:val="00D427D2"/>
    <w:rsid w:val="00D4386B"/>
    <w:rsid w:val="00D4440A"/>
    <w:rsid w:val="00D45FD8"/>
    <w:rsid w:val="00D460E7"/>
    <w:rsid w:val="00D4670D"/>
    <w:rsid w:val="00D4693C"/>
    <w:rsid w:val="00D47B4E"/>
    <w:rsid w:val="00D50701"/>
    <w:rsid w:val="00D507D4"/>
    <w:rsid w:val="00D52075"/>
    <w:rsid w:val="00D522F8"/>
    <w:rsid w:val="00D52337"/>
    <w:rsid w:val="00D5275F"/>
    <w:rsid w:val="00D52CF4"/>
    <w:rsid w:val="00D531BB"/>
    <w:rsid w:val="00D5366A"/>
    <w:rsid w:val="00D53AC1"/>
    <w:rsid w:val="00D53DBE"/>
    <w:rsid w:val="00D540FB"/>
    <w:rsid w:val="00D55DDC"/>
    <w:rsid w:val="00D563DD"/>
    <w:rsid w:val="00D57564"/>
    <w:rsid w:val="00D601C5"/>
    <w:rsid w:val="00D61519"/>
    <w:rsid w:val="00D622C5"/>
    <w:rsid w:val="00D62BC3"/>
    <w:rsid w:val="00D62E91"/>
    <w:rsid w:val="00D63062"/>
    <w:rsid w:val="00D63479"/>
    <w:rsid w:val="00D637AC"/>
    <w:rsid w:val="00D63C92"/>
    <w:rsid w:val="00D641A1"/>
    <w:rsid w:val="00D64669"/>
    <w:rsid w:val="00D6569C"/>
    <w:rsid w:val="00D6697F"/>
    <w:rsid w:val="00D71B43"/>
    <w:rsid w:val="00D72159"/>
    <w:rsid w:val="00D7217A"/>
    <w:rsid w:val="00D72305"/>
    <w:rsid w:val="00D72CC2"/>
    <w:rsid w:val="00D732C7"/>
    <w:rsid w:val="00D732EF"/>
    <w:rsid w:val="00D73A93"/>
    <w:rsid w:val="00D73F16"/>
    <w:rsid w:val="00D74201"/>
    <w:rsid w:val="00D7532E"/>
    <w:rsid w:val="00D75AE3"/>
    <w:rsid w:val="00D772F7"/>
    <w:rsid w:val="00D80C9D"/>
    <w:rsid w:val="00D80E11"/>
    <w:rsid w:val="00D81FB5"/>
    <w:rsid w:val="00D82367"/>
    <w:rsid w:val="00D831FB"/>
    <w:rsid w:val="00D84D82"/>
    <w:rsid w:val="00D85C0C"/>
    <w:rsid w:val="00D86846"/>
    <w:rsid w:val="00D86CF7"/>
    <w:rsid w:val="00D90498"/>
    <w:rsid w:val="00D90D39"/>
    <w:rsid w:val="00D9348C"/>
    <w:rsid w:val="00D94141"/>
    <w:rsid w:val="00D94B07"/>
    <w:rsid w:val="00D97C54"/>
    <w:rsid w:val="00DA0038"/>
    <w:rsid w:val="00DA19A3"/>
    <w:rsid w:val="00DA1D5D"/>
    <w:rsid w:val="00DA1DC8"/>
    <w:rsid w:val="00DA254A"/>
    <w:rsid w:val="00DA3955"/>
    <w:rsid w:val="00DA5DB8"/>
    <w:rsid w:val="00DB24B9"/>
    <w:rsid w:val="00DB386B"/>
    <w:rsid w:val="00DB488C"/>
    <w:rsid w:val="00DB4F56"/>
    <w:rsid w:val="00DB7195"/>
    <w:rsid w:val="00DC1FF2"/>
    <w:rsid w:val="00DC4E99"/>
    <w:rsid w:val="00DC5951"/>
    <w:rsid w:val="00DC5AE6"/>
    <w:rsid w:val="00DC6301"/>
    <w:rsid w:val="00DC7A4F"/>
    <w:rsid w:val="00DD0395"/>
    <w:rsid w:val="00DD0E8D"/>
    <w:rsid w:val="00DD4708"/>
    <w:rsid w:val="00DE0AD1"/>
    <w:rsid w:val="00DE300F"/>
    <w:rsid w:val="00DE35DC"/>
    <w:rsid w:val="00DE6AC9"/>
    <w:rsid w:val="00DF0B9D"/>
    <w:rsid w:val="00DF0CB8"/>
    <w:rsid w:val="00DF1301"/>
    <w:rsid w:val="00DF297C"/>
    <w:rsid w:val="00DF3225"/>
    <w:rsid w:val="00E00076"/>
    <w:rsid w:val="00E00226"/>
    <w:rsid w:val="00E0327B"/>
    <w:rsid w:val="00E03F81"/>
    <w:rsid w:val="00E04797"/>
    <w:rsid w:val="00E048DC"/>
    <w:rsid w:val="00E10807"/>
    <w:rsid w:val="00E125E0"/>
    <w:rsid w:val="00E12901"/>
    <w:rsid w:val="00E12F25"/>
    <w:rsid w:val="00E13407"/>
    <w:rsid w:val="00E13582"/>
    <w:rsid w:val="00E135EA"/>
    <w:rsid w:val="00E13AF6"/>
    <w:rsid w:val="00E146F9"/>
    <w:rsid w:val="00E169BD"/>
    <w:rsid w:val="00E17BD2"/>
    <w:rsid w:val="00E2011E"/>
    <w:rsid w:val="00E218EC"/>
    <w:rsid w:val="00E21DBC"/>
    <w:rsid w:val="00E21FA4"/>
    <w:rsid w:val="00E21FF2"/>
    <w:rsid w:val="00E22EF3"/>
    <w:rsid w:val="00E24B0F"/>
    <w:rsid w:val="00E253BB"/>
    <w:rsid w:val="00E25A2B"/>
    <w:rsid w:val="00E25E54"/>
    <w:rsid w:val="00E2671D"/>
    <w:rsid w:val="00E2775F"/>
    <w:rsid w:val="00E27AAC"/>
    <w:rsid w:val="00E30B6E"/>
    <w:rsid w:val="00E31966"/>
    <w:rsid w:val="00E31CA8"/>
    <w:rsid w:val="00E3247A"/>
    <w:rsid w:val="00E32EC0"/>
    <w:rsid w:val="00E3373A"/>
    <w:rsid w:val="00E347D0"/>
    <w:rsid w:val="00E352CC"/>
    <w:rsid w:val="00E35B59"/>
    <w:rsid w:val="00E368F6"/>
    <w:rsid w:val="00E3729A"/>
    <w:rsid w:val="00E37358"/>
    <w:rsid w:val="00E37FB4"/>
    <w:rsid w:val="00E406DF"/>
    <w:rsid w:val="00E40F6E"/>
    <w:rsid w:val="00E40F83"/>
    <w:rsid w:val="00E435D6"/>
    <w:rsid w:val="00E439D5"/>
    <w:rsid w:val="00E43BDB"/>
    <w:rsid w:val="00E43CF1"/>
    <w:rsid w:val="00E465B1"/>
    <w:rsid w:val="00E50D76"/>
    <w:rsid w:val="00E50F60"/>
    <w:rsid w:val="00E51404"/>
    <w:rsid w:val="00E53463"/>
    <w:rsid w:val="00E53625"/>
    <w:rsid w:val="00E5552B"/>
    <w:rsid w:val="00E5749A"/>
    <w:rsid w:val="00E57B63"/>
    <w:rsid w:val="00E603C1"/>
    <w:rsid w:val="00E60E1A"/>
    <w:rsid w:val="00E63488"/>
    <w:rsid w:val="00E634C3"/>
    <w:rsid w:val="00E635CE"/>
    <w:rsid w:val="00E63792"/>
    <w:rsid w:val="00E64BCD"/>
    <w:rsid w:val="00E64E43"/>
    <w:rsid w:val="00E6620D"/>
    <w:rsid w:val="00E67284"/>
    <w:rsid w:val="00E67FB2"/>
    <w:rsid w:val="00E7286C"/>
    <w:rsid w:val="00E73C1E"/>
    <w:rsid w:val="00E74A2E"/>
    <w:rsid w:val="00E75CFC"/>
    <w:rsid w:val="00E763EE"/>
    <w:rsid w:val="00E767D7"/>
    <w:rsid w:val="00E77F44"/>
    <w:rsid w:val="00E80127"/>
    <w:rsid w:val="00E80A39"/>
    <w:rsid w:val="00E80CE9"/>
    <w:rsid w:val="00E80E14"/>
    <w:rsid w:val="00E80F89"/>
    <w:rsid w:val="00E81B55"/>
    <w:rsid w:val="00E81FB1"/>
    <w:rsid w:val="00E832D3"/>
    <w:rsid w:val="00E85ACA"/>
    <w:rsid w:val="00E863DA"/>
    <w:rsid w:val="00E86EDF"/>
    <w:rsid w:val="00E875A9"/>
    <w:rsid w:val="00E9191F"/>
    <w:rsid w:val="00E92468"/>
    <w:rsid w:val="00E92644"/>
    <w:rsid w:val="00E93820"/>
    <w:rsid w:val="00E9442A"/>
    <w:rsid w:val="00E954F7"/>
    <w:rsid w:val="00E95B01"/>
    <w:rsid w:val="00E95CF8"/>
    <w:rsid w:val="00E9787C"/>
    <w:rsid w:val="00EA0A33"/>
    <w:rsid w:val="00EA1BEC"/>
    <w:rsid w:val="00EA251A"/>
    <w:rsid w:val="00EA3B23"/>
    <w:rsid w:val="00EA3F75"/>
    <w:rsid w:val="00EA4580"/>
    <w:rsid w:val="00EA46DA"/>
    <w:rsid w:val="00EA494E"/>
    <w:rsid w:val="00EB0670"/>
    <w:rsid w:val="00EB288C"/>
    <w:rsid w:val="00EB394F"/>
    <w:rsid w:val="00EB4078"/>
    <w:rsid w:val="00EB476D"/>
    <w:rsid w:val="00EB51F5"/>
    <w:rsid w:val="00EB590B"/>
    <w:rsid w:val="00EB5C36"/>
    <w:rsid w:val="00EB6A0D"/>
    <w:rsid w:val="00EB6FD2"/>
    <w:rsid w:val="00EC0504"/>
    <w:rsid w:val="00EC05C8"/>
    <w:rsid w:val="00EC0D28"/>
    <w:rsid w:val="00EC111C"/>
    <w:rsid w:val="00EC27CB"/>
    <w:rsid w:val="00EC2A39"/>
    <w:rsid w:val="00EC43DD"/>
    <w:rsid w:val="00EC4F8A"/>
    <w:rsid w:val="00EC5007"/>
    <w:rsid w:val="00EC5264"/>
    <w:rsid w:val="00EC640B"/>
    <w:rsid w:val="00ED0740"/>
    <w:rsid w:val="00ED0CE9"/>
    <w:rsid w:val="00ED1005"/>
    <w:rsid w:val="00ED1477"/>
    <w:rsid w:val="00ED23E9"/>
    <w:rsid w:val="00ED2DF1"/>
    <w:rsid w:val="00ED48D7"/>
    <w:rsid w:val="00ED533C"/>
    <w:rsid w:val="00ED5D8C"/>
    <w:rsid w:val="00ED687D"/>
    <w:rsid w:val="00ED7398"/>
    <w:rsid w:val="00EE1AC0"/>
    <w:rsid w:val="00EE2EBB"/>
    <w:rsid w:val="00EE478E"/>
    <w:rsid w:val="00EE47FB"/>
    <w:rsid w:val="00EE4B09"/>
    <w:rsid w:val="00EE4C2A"/>
    <w:rsid w:val="00EE6C2C"/>
    <w:rsid w:val="00EF1937"/>
    <w:rsid w:val="00EF1944"/>
    <w:rsid w:val="00EF24C5"/>
    <w:rsid w:val="00EF28ED"/>
    <w:rsid w:val="00EF443C"/>
    <w:rsid w:val="00EF4C30"/>
    <w:rsid w:val="00F013EC"/>
    <w:rsid w:val="00F02571"/>
    <w:rsid w:val="00F02C2F"/>
    <w:rsid w:val="00F03A27"/>
    <w:rsid w:val="00F043D2"/>
    <w:rsid w:val="00F04C48"/>
    <w:rsid w:val="00F04DDD"/>
    <w:rsid w:val="00F05B2D"/>
    <w:rsid w:val="00F063B6"/>
    <w:rsid w:val="00F0648E"/>
    <w:rsid w:val="00F1090C"/>
    <w:rsid w:val="00F11221"/>
    <w:rsid w:val="00F11257"/>
    <w:rsid w:val="00F126EB"/>
    <w:rsid w:val="00F12DD6"/>
    <w:rsid w:val="00F14902"/>
    <w:rsid w:val="00F15186"/>
    <w:rsid w:val="00F15931"/>
    <w:rsid w:val="00F224A3"/>
    <w:rsid w:val="00F22996"/>
    <w:rsid w:val="00F239CD"/>
    <w:rsid w:val="00F250A0"/>
    <w:rsid w:val="00F3096C"/>
    <w:rsid w:val="00F30EA9"/>
    <w:rsid w:val="00F32C4A"/>
    <w:rsid w:val="00F353B4"/>
    <w:rsid w:val="00F3682D"/>
    <w:rsid w:val="00F40411"/>
    <w:rsid w:val="00F40C0C"/>
    <w:rsid w:val="00F42790"/>
    <w:rsid w:val="00F4302B"/>
    <w:rsid w:val="00F43FAC"/>
    <w:rsid w:val="00F4474B"/>
    <w:rsid w:val="00F4479B"/>
    <w:rsid w:val="00F4626D"/>
    <w:rsid w:val="00F47530"/>
    <w:rsid w:val="00F50488"/>
    <w:rsid w:val="00F5069D"/>
    <w:rsid w:val="00F50792"/>
    <w:rsid w:val="00F50920"/>
    <w:rsid w:val="00F50FAB"/>
    <w:rsid w:val="00F51CCE"/>
    <w:rsid w:val="00F51F14"/>
    <w:rsid w:val="00F52703"/>
    <w:rsid w:val="00F52A77"/>
    <w:rsid w:val="00F52F33"/>
    <w:rsid w:val="00F53182"/>
    <w:rsid w:val="00F544F2"/>
    <w:rsid w:val="00F54F83"/>
    <w:rsid w:val="00F55295"/>
    <w:rsid w:val="00F56A64"/>
    <w:rsid w:val="00F57C44"/>
    <w:rsid w:val="00F57C72"/>
    <w:rsid w:val="00F611FB"/>
    <w:rsid w:val="00F612D2"/>
    <w:rsid w:val="00F61CED"/>
    <w:rsid w:val="00F62DB0"/>
    <w:rsid w:val="00F63347"/>
    <w:rsid w:val="00F633CE"/>
    <w:rsid w:val="00F6471A"/>
    <w:rsid w:val="00F64CC8"/>
    <w:rsid w:val="00F711BC"/>
    <w:rsid w:val="00F712CD"/>
    <w:rsid w:val="00F7142B"/>
    <w:rsid w:val="00F7358D"/>
    <w:rsid w:val="00F741C9"/>
    <w:rsid w:val="00F756C0"/>
    <w:rsid w:val="00F75C68"/>
    <w:rsid w:val="00F769A6"/>
    <w:rsid w:val="00F77765"/>
    <w:rsid w:val="00F800F7"/>
    <w:rsid w:val="00F806A3"/>
    <w:rsid w:val="00F82F56"/>
    <w:rsid w:val="00F833E5"/>
    <w:rsid w:val="00F849D5"/>
    <w:rsid w:val="00F874AE"/>
    <w:rsid w:val="00F87578"/>
    <w:rsid w:val="00F90BA2"/>
    <w:rsid w:val="00F90F6F"/>
    <w:rsid w:val="00F93359"/>
    <w:rsid w:val="00F934A9"/>
    <w:rsid w:val="00F93DE3"/>
    <w:rsid w:val="00F94104"/>
    <w:rsid w:val="00F95154"/>
    <w:rsid w:val="00F953F5"/>
    <w:rsid w:val="00F970F0"/>
    <w:rsid w:val="00F97779"/>
    <w:rsid w:val="00FA10DC"/>
    <w:rsid w:val="00FA11DD"/>
    <w:rsid w:val="00FA1E61"/>
    <w:rsid w:val="00FA39CE"/>
    <w:rsid w:val="00FA4538"/>
    <w:rsid w:val="00FA637A"/>
    <w:rsid w:val="00FA6624"/>
    <w:rsid w:val="00FA7280"/>
    <w:rsid w:val="00FB04F0"/>
    <w:rsid w:val="00FB06EF"/>
    <w:rsid w:val="00FB0735"/>
    <w:rsid w:val="00FB0F65"/>
    <w:rsid w:val="00FB1ED2"/>
    <w:rsid w:val="00FB2E51"/>
    <w:rsid w:val="00FB326D"/>
    <w:rsid w:val="00FB3366"/>
    <w:rsid w:val="00FB3A48"/>
    <w:rsid w:val="00FB43C6"/>
    <w:rsid w:val="00FB4ECB"/>
    <w:rsid w:val="00FB5B33"/>
    <w:rsid w:val="00FB65D3"/>
    <w:rsid w:val="00FC05A1"/>
    <w:rsid w:val="00FC1B5F"/>
    <w:rsid w:val="00FC1F8F"/>
    <w:rsid w:val="00FC23F9"/>
    <w:rsid w:val="00FC35B3"/>
    <w:rsid w:val="00FC3BA6"/>
    <w:rsid w:val="00FC5C37"/>
    <w:rsid w:val="00FC5CC4"/>
    <w:rsid w:val="00FC5FF1"/>
    <w:rsid w:val="00FC6AA5"/>
    <w:rsid w:val="00FC6CF8"/>
    <w:rsid w:val="00FD025D"/>
    <w:rsid w:val="00FD03CE"/>
    <w:rsid w:val="00FD15F2"/>
    <w:rsid w:val="00FD2D86"/>
    <w:rsid w:val="00FD2F13"/>
    <w:rsid w:val="00FD3CCE"/>
    <w:rsid w:val="00FD568F"/>
    <w:rsid w:val="00FD5AB7"/>
    <w:rsid w:val="00FE2285"/>
    <w:rsid w:val="00FE2CA9"/>
    <w:rsid w:val="00FE3CFC"/>
    <w:rsid w:val="00FE5609"/>
    <w:rsid w:val="00FE609D"/>
    <w:rsid w:val="00FE63F6"/>
    <w:rsid w:val="00FE6BFD"/>
    <w:rsid w:val="00FF01E5"/>
    <w:rsid w:val="00FF0244"/>
    <w:rsid w:val="00FF27E1"/>
    <w:rsid w:val="00FF315E"/>
    <w:rsid w:val="00FF3ADB"/>
    <w:rsid w:val="00FF4081"/>
    <w:rsid w:val="00FF4604"/>
    <w:rsid w:val="00FF5035"/>
    <w:rsid w:val="00FF63DF"/>
    <w:rsid w:val="00FF6B7C"/>
    <w:rsid w:val="00FF7A4B"/>
    <w:rsid w:val="00FF7C5F"/>
    <w:rsid w:val="00FF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3C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41D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E3746"/>
    <w:pPr>
      <w:keepNext/>
      <w:ind w:left="851" w:right="851" w:firstLine="709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59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3746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TOC4">
    <w:name w:val="toc 4"/>
    <w:basedOn w:val="Normal"/>
    <w:autoRedefine/>
    <w:uiPriority w:val="99"/>
    <w:rsid w:val="00467339"/>
  </w:style>
  <w:style w:type="character" w:styleId="Hyperlink">
    <w:name w:val="Hyperlink"/>
    <w:basedOn w:val="DefaultParagraphFont"/>
    <w:uiPriority w:val="99"/>
    <w:rsid w:val="00C5603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935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358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35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358E"/>
    <w:rPr>
      <w:rFonts w:cs="Times New Roman"/>
    </w:rPr>
  </w:style>
  <w:style w:type="table" w:styleId="TableGrid">
    <w:name w:val="Table Grid"/>
    <w:basedOn w:val="TableNormal"/>
    <w:uiPriority w:val="99"/>
    <w:rsid w:val="006B374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99"/>
    <w:qFormat/>
    <w:rsid w:val="0076284F"/>
    <w:pPr>
      <w:ind w:left="720"/>
      <w:contextualSpacing/>
    </w:pPr>
  </w:style>
  <w:style w:type="paragraph" w:styleId="BodyText">
    <w:name w:val="Body Text"/>
    <w:basedOn w:val="Normal"/>
    <w:link w:val="BodyTextChar1"/>
    <w:uiPriority w:val="99"/>
    <w:rsid w:val="00CB640D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65320"/>
    <w:rPr>
      <w:rFonts w:cs="Times New Roman"/>
      <w:sz w:val="20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CB640D"/>
    <w:rPr>
      <w:rFonts w:cs="Times New Roman"/>
      <w:lang w:val="ru-RU" w:eastAsia="ru-RU" w:bidi="ar-SA"/>
    </w:rPr>
  </w:style>
  <w:style w:type="character" w:customStyle="1" w:styleId="3">
    <w:name w:val="Знак Знак3"/>
    <w:basedOn w:val="DefaultParagraphFont"/>
    <w:uiPriority w:val="99"/>
    <w:rsid w:val="00B018C2"/>
    <w:rPr>
      <w:rFonts w:cs="Times New Roman"/>
    </w:rPr>
  </w:style>
  <w:style w:type="paragraph" w:styleId="BodyTextIndent">
    <w:name w:val="Body Text Indent"/>
    <w:basedOn w:val="Normal"/>
    <w:link w:val="BodyTextIndentChar1"/>
    <w:uiPriority w:val="99"/>
    <w:rsid w:val="00B018C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F3437"/>
    <w:rPr>
      <w:rFonts w:cs="Times New Roman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B018C2"/>
    <w:rPr>
      <w:rFonts w:cs="Times New Roman"/>
      <w:lang w:val="ru-RU" w:eastAsia="ru-RU" w:bidi="ar-SA"/>
    </w:rPr>
  </w:style>
  <w:style w:type="character" w:customStyle="1" w:styleId="ListParagraphChar">
    <w:name w:val="List Paragraph Char"/>
    <w:link w:val="ListParagraph"/>
    <w:uiPriority w:val="99"/>
    <w:locked/>
    <w:rsid w:val="00941EDF"/>
    <w:rPr>
      <w:lang w:val="ru-RU" w:eastAsia="ru-RU"/>
    </w:rPr>
  </w:style>
  <w:style w:type="paragraph" w:styleId="NormalWeb">
    <w:name w:val="Normal (Web)"/>
    <w:basedOn w:val="Normal"/>
    <w:uiPriority w:val="99"/>
    <w:rsid w:val="006E00BE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B428D8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a">
    <w:name w:val="Знак Знак"/>
    <w:basedOn w:val="DefaultParagraphFont"/>
    <w:uiPriority w:val="99"/>
    <w:rsid w:val="008109A5"/>
    <w:rPr>
      <w:rFonts w:cs="Times New Roman"/>
      <w:lang w:val="ru-RU" w:eastAsia="ru-RU" w:bidi="ar-SA"/>
    </w:rPr>
  </w:style>
  <w:style w:type="character" w:customStyle="1" w:styleId="a0">
    <w:name w:val="Гипертекстовая ссылка"/>
    <w:uiPriority w:val="99"/>
    <w:rsid w:val="004631B1"/>
    <w:rPr>
      <w:b/>
      <w:color w:val="008000"/>
      <w:sz w:val="20"/>
      <w:u w:val="single"/>
    </w:rPr>
  </w:style>
  <w:style w:type="character" w:customStyle="1" w:styleId="a1">
    <w:name w:val="Цветовое выделение"/>
    <w:uiPriority w:val="99"/>
    <w:rsid w:val="004631B1"/>
    <w:rPr>
      <w:b/>
      <w:color w:val="26282F"/>
    </w:rPr>
  </w:style>
  <w:style w:type="paragraph" w:customStyle="1" w:styleId="4">
    <w:name w:val="Знак Знак4 Знак Знак"/>
    <w:basedOn w:val="Normal"/>
    <w:uiPriority w:val="99"/>
    <w:rsid w:val="004631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">
    <w:name w:val="Знак Знак2"/>
    <w:basedOn w:val="DefaultParagraphFont"/>
    <w:uiPriority w:val="99"/>
    <w:rsid w:val="007F77BE"/>
    <w:rPr>
      <w:rFonts w:cs="Times New Roman"/>
      <w:lang w:val="ru-RU" w:eastAsia="ru-RU" w:bidi="ar-SA"/>
    </w:rPr>
  </w:style>
  <w:style w:type="character" w:customStyle="1" w:styleId="hl">
    <w:name w:val="hl"/>
    <w:basedOn w:val="DefaultParagraphFont"/>
    <w:uiPriority w:val="99"/>
    <w:rsid w:val="00113749"/>
    <w:rPr>
      <w:rFonts w:cs="Times New Roman"/>
    </w:rPr>
  </w:style>
  <w:style w:type="paragraph" w:customStyle="1" w:styleId="41">
    <w:name w:val="Знак Знак4 Знак Знак1"/>
    <w:basedOn w:val="Normal"/>
    <w:uiPriority w:val="99"/>
    <w:rsid w:val="00EF193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2">
    <w:name w:val="Основной текст_"/>
    <w:uiPriority w:val="99"/>
    <w:rsid w:val="00633D20"/>
    <w:rPr>
      <w:rFonts w:ascii="Times New Roman" w:hAnsi="Times New Roman"/>
      <w:spacing w:val="4"/>
      <w:sz w:val="25"/>
      <w:u w:val="none"/>
    </w:rPr>
  </w:style>
  <w:style w:type="character" w:customStyle="1" w:styleId="21">
    <w:name w:val="Знак Знак21"/>
    <w:basedOn w:val="DefaultParagraphFont"/>
    <w:uiPriority w:val="99"/>
    <w:rsid w:val="00141D60"/>
    <w:rPr>
      <w:rFonts w:cs="Times New Roman"/>
      <w:lang w:val="ru-RU" w:eastAsia="ru-RU" w:bidi="ar-SA"/>
    </w:rPr>
  </w:style>
  <w:style w:type="paragraph" w:customStyle="1" w:styleId="42">
    <w:name w:val="Знак Знак4 Знак Знак2"/>
    <w:basedOn w:val="Normal"/>
    <w:uiPriority w:val="99"/>
    <w:rsid w:val="00631B4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NoSpacing">
    <w:name w:val="No Spacing"/>
    <w:uiPriority w:val="99"/>
    <w:qFormat/>
    <w:rsid w:val="00631B4E"/>
    <w:rPr>
      <w:sz w:val="20"/>
      <w:szCs w:val="20"/>
    </w:rPr>
  </w:style>
  <w:style w:type="character" w:styleId="Strong">
    <w:name w:val="Strong"/>
    <w:basedOn w:val="DefaultParagraphFont"/>
    <w:uiPriority w:val="99"/>
    <w:qFormat/>
    <w:locked/>
    <w:rsid w:val="005136E9"/>
    <w:rPr>
      <w:rFonts w:cs="Times New Roman"/>
      <w:b/>
      <w:bCs/>
    </w:rPr>
  </w:style>
  <w:style w:type="character" w:customStyle="1" w:styleId="pl-0col">
    <w:name w:val="pl-0 col"/>
    <w:basedOn w:val="DefaultParagraphFont"/>
    <w:uiPriority w:val="99"/>
    <w:rsid w:val="00297049"/>
    <w:rPr>
      <w:rFonts w:cs="Times New Roman"/>
    </w:rPr>
  </w:style>
  <w:style w:type="character" w:customStyle="1" w:styleId="sectioninfo">
    <w:name w:val="section__info"/>
    <w:basedOn w:val="DefaultParagraphFont"/>
    <w:uiPriority w:val="99"/>
    <w:rsid w:val="004125DE"/>
    <w:rPr>
      <w:rFonts w:cs="Times New Roman"/>
    </w:rPr>
  </w:style>
  <w:style w:type="character" w:customStyle="1" w:styleId="1">
    <w:name w:val="Знак Знак1"/>
    <w:basedOn w:val="DefaultParagraphFont"/>
    <w:uiPriority w:val="99"/>
    <w:rsid w:val="00341063"/>
    <w:rPr>
      <w:rFonts w:cs="Times New Roman"/>
      <w:lang w:val="ru-RU" w:eastAsia="ru-RU" w:bidi="ar-SA"/>
    </w:rPr>
  </w:style>
  <w:style w:type="character" w:customStyle="1" w:styleId="22">
    <w:name w:val="Знак Знак22"/>
    <w:basedOn w:val="DefaultParagraphFont"/>
    <w:uiPriority w:val="99"/>
    <w:rsid w:val="004B6D0A"/>
    <w:rPr>
      <w:rFonts w:cs="Times New Roman"/>
      <w:lang w:val="ru-RU" w:eastAsia="ru-RU" w:bidi="ar-SA"/>
    </w:rPr>
  </w:style>
  <w:style w:type="paragraph" w:customStyle="1" w:styleId="43">
    <w:name w:val="Знак Знак4 Знак Знак3"/>
    <w:basedOn w:val="Normal"/>
    <w:uiPriority w:val="99"/>
    <w:rsid w:val="00ED0CE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44">
    <w:name w:val="Знак Знак4 Знак Знак4"/>
    <w:basedOn w:val="Normal"/>
    <w:uiPriority w:val="99"/>
    <w:rsid w:val="0028191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3">
    <w:name w:val="Знак Знак23"/>
    <w:basedOn w:val="DefaultParagraphFont"/>
    <w:uiPriority w:val="99"/>
    <w:rsid w:val="00281917"/>
    <w:rPr>
      <w:rFonts w:cs="Times New Roman"/>
    </w:rPr>
  </w:style>
  <w:style w:type="character" w:customStyle="1" w:styleId="40">
    <w:name w:val="Знак Знак4"/>
    <w:basedOn w:val="DefaultParagraphFont"/>
    <w:uiPriority w:val="99"/>
    <w:rsid w:val="009F054D"/>
    <w:rPr>
      <w:rFonts w:cs="Times New Roman"/>
      <w:lang w:val="ru-RU" w:eastAsia="ru-RU" w:bidi="ar-SA"/>
    </w:rPr>
  </w:style>
  <w:style w:type="paragraph" w:customStyle="1" w:styleId="45">
    <w:name w:val="Знак Знак4 Знак Знак5"/>
    <w:basedOn w:val="Normal"/>
    <w:uiPriority w:val="99"/>
    <w:rsid w:val="00C93BE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4">
    <w:name w:val="Знак Знак24"/>
    <w:basedOn w:val="DefaultParagraphFont"/>
    <w:uiPriority w:val="99"/>
    <w:rsid w:val="00C93BE7"/>
    <w:rPr>
      <w:rFonts w:cs="Times New Roman"/>
    </w:rPr>
  </w:style>
  <w:style w:type="paragraph" w:customStyle="1" w:styleId="410">
    <w:name w:val="Знак Знак41"/>
    <w:basedOn w:val="Normal"/>
    <w:uiPriority w:val="99"/>
    <w:rsid w:val="00DB4F5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5">
    <w:name w:val="Знак Знак25"/>
    <w:basedOn w:val="DefaultParagraphFont"/>
    <w:uiPriority w:val="99"/>
    <w:rsid w:val="00DB4F56"/>
    <w:rPr>
      <w:rFonts w:cs="Times New Roman"/>
    </w:rPr>
  </w:style>
  <w:style w:type="character" w:customStyle="1" w:styleId="5">
    <w:name w:val="Знак Знак5"/>
    <w:basedOn w:val="DefaultParagraphFont"/>
    <w:uiPriority w:val="99"/>
    <w:rsid w:val="00DB4F56"/>
    <w:rPr>
      <w:rFonts w:cs="Times New Roman"/>
    </w:rPr>
  </w:style>
  <w:style w:type="paragraph" w:customStyle="1" w:styleId="46">
    <w:name w:val="Знак Знак4 Знак Знак6"/>
    <w:basedOn w:val="Normal"/>
    <w:uiPriority w:val="99"/>
    <w:rsid w:val="000A1F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6">
    <w:name w:val="Знак Знак26"/>
    <w:basedOn w:val="DefaultParagraphFont"/>
    <w:uiPriority w:val="99"/>
    <w:rsid w:val="000A1F7C"/>
    <w:rPr>
      <w:rFonts w:cs="Times New Roman"/>
    </w:rPr>
  </w:style>
  <w:style w:type="paragraph" w:styleId="BalloonText">
    <w:name w:val="Balloon Text"/>
    <w:basedOn w:val="Normal"/>
    <w:link w:val="BalloonTextChar1"/>
    <w:uiPriority w:val="99"/>
    <w:semiHidden/>
    <w:rsid w:val="000A1F7C"/>
    <w:rPr>
      <w:rFonts w:ascii="Segoe UI" w:hAnsi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55B1"/>
    <w:rPr>
      <w:rFonts w:cs="Times New Roman"/>
      <w:sz w:val="2"/>
    </w:rPr>
  </w:style>
  <w:style w:type="character" w:customStyle="1" w:styleId="BalloonTextChar1">
    <w:name w:val="Balloon Text Char1"/>
    <w:link w:val="BalloonText"/>
    <w:uiPriority w:val="99"/>
    <w:semiHidden/>
    <w:locked/>
    <w:rsid w:val="000A1F7C"/>
    <w:rPr>
      <w:rFonts w:ascii="Segoe UI" w:hAnsi="Segoe UI"/>
      <w:sz w:val="18"/>
      <w:lang w:val="ru-RU" w:eastAsia="ru-RU"/>
    </w:rPr>
  </w:style>
  <w:style w:type="character" w:customStyle="1" w:styleId="6">
    <w:name w:val="Знак Знак6"/>
    <w:basedOn w:val="DefaultParagraphFont"/>
    <w:uiPriority w:val="99"/>
    <w:rsid w:val="000A1F7C"/>
    <w:rPr>
      <w:rFonts w:cs="Times New Roman"/>
    </w:rPr>
  </w:style>
  <w:style w:type="paragraph" w:customStyle="1" w:styleId="a3">
    <w:name w:val="Нормальный (таблица)"/>
    <w:basedOn w:val="Normal"/>
    <w:next w:val="Normal"/>
    <w:uiPriority w:val="99"/>
    <w:rsid w:val="000A1F7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420">
    <w:name w:val="Знак Знак42"/>
    <w:basedOn w:val="Normal"/>
    <w:uiPriority w:val="99"/>
    <w:rsid w:val="00454AE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linktourlinfo">
    <w:name w:val="linktourl__info"/>
    <w:basedOn w:val="DefaultParagraphFont"/>
    <w:uiPriority w:val="99"/>
    <w:rsid w:val="00900E09"/>
    <w:rPr>
      <w:rFonts w:cs="Times New Roman"/>
    </w:rPr>
  </w:style>
  <w:style w:type="paragraph" w:customStyle="1" w:styleId="10">
    <w:name w:val="Без интервала1"/>
    <w:uiPriority w:val="99"/>
    <w:rsid w:val="00686D1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13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13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13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13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13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3A2B3C8E1BA44BDC8C2AD6C170D7F53C9ADAD625FEB38EF039F62D83nB0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3A2B3C8E1BA44BDC8C2AD6C170D7F53C9ADAD32EA8E48CA16CF8n208G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/redirect/27545542/100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223A2B3C8E1BA44BDC8C34DBD71C8AF13E9983DB22F6BCDAAB66AD70D4B231D9n80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3A2B3C8E1BA44BDC8C34DBD71C8AF13E9983DB2DFFB9DCA866AD70D4B231D9n80BG" TargetMode="External"/><Relationship Id="rId14" Type="http://schemas.openxmlformats.org/officeDocument/2006/relationships/hyperlink" Target="https://login.consultant.ru/link/?req=doc&amp;base=LAW&amp;n=4239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57</Pages>
  <Words>14427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Дьяченко Татьяна</dc:creator>
  <cp:keywords/>
  <dc:description/>
  <cp:lastModifiedBy>Пользователь</cp:lastModifiedBy>
  <cp:revision>2</cp:revision>
  <cp:lastPrinted>2024-03-14T05:04:00Z</cp:lastPrinted>
  <dcterms:created xsi:type="dcterms:W3CDTF">2024-03-29T05:38:00Z</dcterms:created>
  <dcterms:modified xsi:type="dcterms:W3CDTF">2024-03-29T05:38:00Z</dcterms:modified>
</cp:coreProperties>
</file>