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города Оренбурга от 18.03.2025 N 533-п</w:t>
              <w:br/>
              <w:t xml:space="preserve">"О внесении изменения в постановление Администрации города Оренбурга от 28.10.2019 N 3093-п"</w:t>
              <w:br/>
              <w:t xml:space="preserve">(вместе с "Муниципальной программой "Доступное образование в городе Оренбурге")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ОРЕНБУРГА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18 марта 2025 г. N 533-п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изменения в постановление</w:t>
      </w:r>
    </w:p>
    <w:p>
      <w:pPr>
        <w:pStyle w:val="2"/>
        <w:jc w:val="center"/>
      </w:pPr>
      <w:r>
        <w:rPr>
          <w:sz w:val="20"/>
        </w:rPr>
        <w:t xml:space="preserve">Администрации города Оренбурга от 28.10.2019 N 3093-п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7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sz w:val="20"/>
            <w:color w:val="0000ff"/>
          </w:rPr>
          <w:t xml:space="preserve">статьей 179</w:t>
        </w:r>
      </w:hyperlink>
      <w:r>
        <w:rPr>
          <w:sz w:val="20"/>
        </w:rPr>
        <w:t xml:space="preserve"> Бюджетного кодекса Российской Федерации, с </w:t>
      </w:r>
      <w:hyperlink w:history="0" r:id="rId8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sz w:val="20"/>
            <w:color w:val="0000ff"/>
          </w:rPr>
          <w:t xml:space="preserve">пунктом 13 части 1 статьи 16</w:t>
        </w:r>
      </w:hyperlink>
      <w:r>
        <w:rPr>
          <w:sz w:val="20"/>
        </w:rPr>
        <w:t xml:space="preserve"> Федерального закона от 06.10.2003 N 131-ФЗ "Об общих принципах организации местного самоуправления в Российской Федерации", со </w:t>
      </w:r>
      <w:hyperlink w:history="0" r:id="rId9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статьей 9</w:t>
        </w:r>
      </w:hyperlink>
      <w:r>
        <w:rPr>
          <w:sz w:val="20"/>
        </w:rPr>
        <w:t xml:space="preserve"> Федерального закона от 29.12.2012 N 273-ФЗ "Об образовании в Российской Федерации", с </w:t>
      </w:r>
      <w:hyperlink w:history="0" r:id="rId10" w:tooltip="&quot;Устав муниципального образования &quot;город Оренбург&quot; (принят решением Оренбургского городского Совета от 28.04.2015 N 1015) (ред. от 01.11.2024) (Зарегистрировано в Управлении Минюста России по Оренбургской области 30.04.2015 N RU563010002015002) (с изм. и доп., вступающими в силу с 01.01.2025) {КонсультантПлюс}">
        <w:r>
          <w:rPr>
            <w:sz w:val="20"/>
            <w:color w:val="0000ff"/>
          </w:rPr>
          <w:t xml:space="preserve">пунктом 22 части 2 статьи 35</w:t>
        </w:r>
      </w:hyperlink>
      <w:r>
        <w:rPr>
          <w:sz w:val="20"/>
        </w:rPr>
        <w:t xml:space="preserve"> Устава муниципального образования "город Оренбург", принятого </w:t>
      </w:r>
      <w:hyperlink w:history="0" r:id="rId11" w:tooltip="Решение Оренбургского городского Совета от 28.04.2015 N 1015 &quot;О принятии Устава муниципального образования &quot;город Оренбург&quot; (Зарегистрировано в Управлении Минюста России по Оренбургской области 30.04.2015 N RU563010002015002)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Оренбургского городского Совета от 28.04.2015 N 1015, </w:t>
      </w:r>
      <w:hyperlink w:history="0" r:id="rId12" w:tooltip="Решение Оренбургского городского Совета от 24.12.2024 N 565 &quot;О бюджете города Оренбурга на 2025 год и на плановый период 2026 и 2027 годов&quot; (вместе с &quot;Доходами бюджета города Оренбурга на 2025 год и на плановый период 2026 и 2027 годов&quot;, &quot;Ведомственной структурой расходов бюджета города Оренбурга на 2025 год и на плановый период 2026 и 2027 годов&quot;, &quot;Расходами бюджета города Оренбурга по разделам и подразделам классификаций расходов бюджета на 2025 год и на плановый период 2026 и 2027 годов&quot;, &quot;Расходами по р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Оренбургского городского Совета от 24.12.2024 N 565 "О бюджете города Оренбурга на 2025 год и на плановый период 2026 и 2027 годов", </w:t>
      </w:r>
      <w:hyperlink w:history="0" r:id="rId13" w:tooltip="Постановление администрации города Оренбурга от 22.05.2012 N 1083-п (ред. от 23.12.2024) &quot;Об утверждении Порядка разработки, реализации и оценки эффективности муниципальных программ города Оренбурга&quot; (вместе с &quot;Порядком разработки, реализации и оценки эффективности муниципальных программ города Оренбурга&quot;) {КонсультантПлюс}">
        <w:r>
          <w:rPr>
            <w:sz w:val="20"/>
            <w:color w:val="0000ff"/>
          </w:rPr>
          <w:t xml:space="preserve">подпунктами 3</w:t>
        </w:r>
      </w:hyperlink>
      <w:r>
        <w:rPr>
          <w:sz w:val="20"/>
        </w:rPr>
        <w:t xml:space="preserve">, </w:t>
      </w:r>
      <w:hyperlink w:history="0" r:id="rId14" w:tooltip="Постановление администрации города Оренбурга от 22.05.2012 N 1083-п (ред. от 23.12.2024) &quot;Об утверждении Порядка разработки, реализации и оценки эффективности муниципальных программ города Оренбурга&quot; (вместе с &quot;Порядком разработки, реализации и оценки эффективности муниципальных программ города Оренбурга&quot;) {КонсультантПлюс}">
        <w:r>
          <w:rPr>
            <w:sz w:val="20"/>
            <w:color w:val="0000ff"/>
          </w:rPr>
          <w:t xml:space="preserve">5 пункта 7.2</w:t>
        </w:r>
      </w:hyperlink>
      <w:r>
        <w:rPr>
          <w:sz w:val="20"/>
        </w:rPr>
        <w:t xml:space="preserve"> Порядка разработки, реализации и оценки эффективности муниципальных программ города Оренбурга, утвержденного постановлением администрации города Оренбурга от 22.05.2012 N 1083-п: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Внести в </w:t>
      </w:r>
      <w:hyperlink w:history="0" r:id="rId15" w:tooltip="Постановление Администрации города Оренбурга от 28.10.2019 N 3093-п (ред. от 18.03.2025) &quot;Об утверждении муниципальной программы &quot;Доступное образование в городе Оренбурге&quot; (вместе с &quot;Муниципальной программой &quot;Доступное образование в городе Оренбурге&quot;, &quot;Перечнем муниципальных правовых актов, признаваемых утратившими силу&quot;)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Оренбурга от 28.10.2019 N 3093-п "Об утверждении муниципальной программы "Доступное образование в городе Оренбурге" (в редакции от 04.02.2020 N 110-п, от 05.03.2020 N 278-п, от 29.05.2020 N 741-п, от 29.07.2020 N 1119-п, от 21.09.2020 N 1467-п, от 19.10.2020 N 1626-п, от 07.12.2020 N 1933-п, от 16.12.2020 N 2022-п, от 21.12.2020 N 2050-п, от 29.01.2021 N 183-п, от 02.02.2021 N 194-п, от 10.02.2021 N 290-п, от 30.04.2021 N 858-п, от 10.08.2021 N 1571-п, от 29.10.2021 N 2086-п, от 22.12.2021 N 2466-п, от 24.01.2022 N 84-п, от 29.03.2022 N 555-п, от 10.06.2022 N 1079-п, от 20.10.2022 N 1880-п, от 27.12.2022 N 2391-п, от 27.12.2022 N 2392-п, от 11.05.2023 N 770-п, от 10.11.2023 N 1929-п, от 12.02.2024 N 226-п, от 26.03.2024 N 478-п, от 14.05.2024 N 795-п, от 11.09.2024 N 1575-п, от 04.02.2025 N 148-п) следующее изменение:</w:t>
      </w:r>
    </w:p>
    <w:p>
      <w:pPr>
        <w:pStyle w:val="0"/>
        <w:spacing w:before="200" w:line-rule="auto"/>
        <w:ind w:firstLine="540"/>
        <w:jc w:val="both"/>
      </w:pPr>
      <w:hyperlink w:history="0" r:id="rId16" w:tooltip="Постановление Администрации города Оренбурга от 28.10.2019 N 3093-п (ред. от 18.03.2025) &quot;Об утверждении муниципальной программы &quot;Доступное образование в городе Оренбурге&quot; (вместе с &quot;Муниципальной программой &quot;Доступное образование в городе Оренбурге&quot;, &quot;Перечнем муниципальных правовых актов, признаваемых утратившими силу&quot;) {КонсультантПлюс}">
        <w:r>
          <w:rPr>
            <w:sz w:val="20"/>
            <w:color w:val="0000ff"/>
          </w:rPr>
          <w:t xml:space="preserve">приложение N 1</w:t>
        </w:r>
      </w:hyperlink>
      <w:r>
        <w:rPr>
          <w:sz w:val="20"/>
        </w:rPr>
        <w:t xml:space="preserve"> к постановлению изложить в новой редакции согласно </w:t>
      </w:r>
      <w:hyperlink w:history="0" w:anchor="P36" w:tooltip="МУНИЦИПАЛЬНАЯ ПРОГРАММА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постановлению.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Настоящее постановление подлежит: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размещению на официальном Интернет-портале города Оренбурга;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передаче в уполномоченный орган исполнительной власти Оренбургской области по ведению областного регистра муниципальных нормативных правовых актов;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государственной регистрации в федеральном государственном реестре документов стратегического планирования.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Поручить организацию исполнения настоящего постановления заместителю Главы города Оренбурга по социальным вопросам.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Настоящее постановление вступает в силу после его официального опубликования в газете "Вечерний Оренбург".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Первый заместитель</w:t>
      </w:r>
    </w:p>
    <w:p>
      <w:pPr>
        <w:pStyle w:val="0"/>
        <w:jc w:val="right"/>
      </w:pPr>
      <w:r>
        <w:rPr>
          <w:sz w:val="20"/>
        </w:rPr>
        <w:t xml:space="preserve">Главы города Оренбурга</w:t>
      </w:r>
    </w:p>
    <w:p>
      <w:pPr>
        <w:pStyle w:val="0"/>
        <w:jc w:val="right"/>
      </w:pPr>
      <w:r>
        <w:rPr>
          <w:sz w:val="20"/>
        </w:rPr>
        <w:t xml:space="preserve">В.П.ОБЪЕДКОВ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 города Оренбурга</w:t>
      </w:r>
    </w:p>
    <w:p>
      <w:pPr>
        <w:pStyle w:val="0"/>
        <w:jc w:val="right"/>
      </w:pPr>
      <w:r>
        <w:rPr>
          <w:sz w:val="20"/>
        </w:rPr>
        <w:t xml:space="preserve">от 18 марта 2025 г. N 533-п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МУНИЦИПАЛЬНАЯ ПРОГРАММА</w:t>
      </w:r>
    </w:p>
    <w:p>
      <w:pPr>
        <w:pStyle w:val="2"/>
        <w:jc w:val="center"/>
      </w:pPr>
      <w:r>
        <w:rPr>
          <w:sz w:val="20"/>
        </w:rPr>
        <w:t xml:space="preserve">"Доступное образование в городе Оренбурге"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ПАСПОРТ МУНИЦИПАЛЬНОЙ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24"/>
        <w:gridCol w:w="1191"/>
        <w:gridCol w:w="2211"/>
        <w:gridCol w:w="2211"/>
        <w:gridCol w:w="2211"/>
        <w:gridCol w:w="2211"/>
      </w:tblGrid>
      <w:tr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Ответственный исполнитель</w:t>
            </w:r>
          </w:p>
        </w:tc>
        <w:tc>
          <w:tcPr>
            <w:gridSpan w:val="5"/>
            <w:tcW w:w="100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Управление образования администрации города Оренбурга</w:t>
            </w:r>
          </w:p>
        </w:tc>
      </w:tr>
      <w:tr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Соисполнители</w:t>
            </w:r>
          </w:p>
        </w:tc>
        <w:tc>
          <w:tcPr>
            <w:gridSpan w:val="5"/>
            <w:tcW w:w="100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Управление строительства и дорожного хозяйства администрации города Оренбурга (2020 - 2022 годы);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Комитет по управлению имуществом города Оренбурга (2020 - 2022 годы);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 имущественных и жилищных отношений администрации города Оренбурга;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 градостроительства и земельных отношений администрации города Оренбурга;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муниципальные бюджетные, казенные и автономные учреждения города Оренбурга, подведомственные управлению образования администрации города Оренбурга</w:t>
            </w:r>
          </w:p>
        </w:tc>
      </w:tr>
      <w:tr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Цель (цели)</w:t>
            </w:r>
          </w:p>
        </w:tc>
        <w:tc>
          <w:tcPr>
            <w:gridSpan w:val="5"/>
            <w:tcW w:w="100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 Доля численности воспитанников, получающих дошкольное образование в муниципальных дошкольных образовательных организациях, подведомственных управлению образования администрации города Оренбурга, и частных дошкольных образовательных организациях, расположенных на территории муниципального образования "город Оренбург", в общей численности детей в возрасте от 1 до 7 лет, проживающих на территории муниципального образования "город Оренбург" - 78,0 % к 2030 году.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 Доля численности обучающихся, получивших документ об основном общем и среднем общем образовании, в общей численности обучающихся, допущенных к государственной итоговой аттестации - 100 % ежегодно до 2030 года.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3. Доля детей в возрасте от 5 до 18 лет, занятых дополнительным образованием в муниципальных организациях дополнительного образования детей города Оренбурга, подведомственных управлению образования администрации города Оренбурга, в общей численности детей, охваченных дополнительным образованием в муниципалитете - 38,9 % к 2030 году</w:t>
            </w:r>
          </w:p>
        </w:tc>
      </w:tr>
      <w:tr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Срок реализации</w:t>
            </w:r>
          </w:p>
        </w:tc>
        <w:tc>
          <w:tcPr>
            <w:gridSpan w:val="5"/>
            <w:tcW w:w="10035" w:type="dxa"/>
          </w:tcPr>
          <w:p>
            <w:pPr>
              <w:pStyle w:val="0"/>
            </w:pPr>
            <w:r>
              <w:rPr>
                <w:sz w:val="20"/>
              </w:rPr>
              <w:t xml:space="preserve">2020 - 2030 годы</w:t>
            </w:r>
          </w:p>
        </w:tc>
      </w:tr>
      <w:tr>
        <w:tc>
          <w:tcPr>
            <w:tcW w:w="232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Ресурсное обеспечение</w:t>
            </w:r>
          </w:p>
        </w:tc>
        <w:tc>
          <w:tcPr>
            <w:gridSpan w:val="5"/>
            <w:tcW w:w="10035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рубли, копейки</w:t>
            </w:r>
          </w:p>
        </w:tc>
      </w:tr>
      <w:tr>
        <w:tc>
          <w:tcPr>
            <w:vMerge w:val="continue"/>
          </w:tcPr>
          <w:p/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Годы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Областной бюджет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</w:tr>
      <w:tr>
        <w:tc>
          <w:tcPr>
            <w:vMerge w:val="continue"/>
          </w:tcPr>
          <w:p/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22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7879182752,67</w:t>
            </w:r>
          </w:p>
        </w:tc>
        <w:tc>
          <w:tcPr>
            <w:tcW w:w="22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2753598465,63</w:t>
            </w:r>
          </w:p>
        </w:tc>
        <w:tc>
          <w:tcPr>
            <w:tcW w:w="22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4495984264,46</w:t>
            </w:r>
          </w:p>
        </w:tc>
        <w:tc>
          <w:tcPr>
            <w:tcW w:w="22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629600022,58</w:t>
            </w:r>
          </w:p>
        </w:tc>
      </w:tr>
      <w:tr>
        <w:tc>
          <w:tcPr>
            <w:vMerge w:val="continue"/>
          </w:tcPr>
          <w:p/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22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11084418870,64</w:t>
            </w:r>
          </w:p>
        </w:tc>
        <w:tc>
          <w:tcPr>
            <w:tcW w:w="22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3451874356,23</w:t>
            </w:r>
          </w:p>
        </w:tc>
        <w:tc>
          <w:tcPr>
            <w:tcW w:w="22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5538449816,39</w:t>
            </w:r>
          </w:p>
        </w:tc>
        <w:tc>
          <w:tcPr>
            <w:tcW w:w="22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2094094698,02</w:t>
            </w:r>
          </w:p>
        </w:tc>
      </w:tr>
      <w:tr>
        <w:tc>
          <w:tcPr>
            <w:vMerge w:val="continue"/>
          </w:tcPr>
          <w:p/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22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10550872395,22</w:t>
            </w:r>
          </w:p>
        </w:tc>
        <w:tc>
          <w:tcPr>
            <w:tcW w:w="22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2876252453,53</w:t>
            </w:r>
          </w:p>
        </w:tc>
        <w:tc>
          <w:tcPr>
            <w:tcW w:w="22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6783395805,84</w:t>
            </w:r>
          </w:p>
        </w:tc>
        <w:tc>
          <w:tcPr>
            <w:tcW w:w="22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891224135,85</w:t>
            </w:r>
          </w:p>
        </w:tc>
      </w:tr>
      <w:tr>
        <w:tc>
          <w:tcPr>
            <w:vMerge w:val="continue"/>
          </w:tcPr>
          <w:p/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22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13135916298,55</w:t>
            </w:r>
          </w:p>
        </w:tc>
        <w:tc>
          <w:tcPr>
            <w:tcW w:w="22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3844195998,55</w:t>
            </w:r>
          </w:p>
        </w:tc>
        <w:tc>
          <w:tcPr>
            <w:tcW w:w="22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6784221042,07</w:t>
            </w:r>
          </w:p>
        </w:tc>
        <w:tc>
          <w:tcPr>
            <w:tcW w:w="22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2507499257,93</w:t>
            </w:r>
          </w:p>
        </w:tc>
      </w:tr>
      <w:tr>
        <w:tc>
          <w:tcPr>
            <w:vMerge w:val="continue"/>
          </w:tcPr>
          <w:p/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22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12656085030,49</w:t>
            </w:r>
          </w:p>
        </w:tc>
        <w:tc>
          <w:tcPr>
            <w:tcW w:w="22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4429752998,49</w:t>
            </w:r>
          </w:p>
        </w:tc>
        <w:tc>
          <w:tcPr>
            <w:tcW w:w="22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6793359821,73</w:t>
            </w:r>
          </w:p>
        </w:tc>
        <w:tc>
          <w:tcPr>
            <w:tcW w:w="22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1432972210,27</w:t>
            </w:r>
          </w:p>
        </w:tc>
      </w:tr>
      <w:tr>
        <w:tc>
          <w:tcPr>
            <w:vMerge w:val="continue"/>
          </w:tcPr>
          <w:p/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22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15587026224,89</w:t>
            </w:r>
          </w:p>
        </w:tc>
        <w:tc>
          <w:tcPr>
            <w:tcW w:w="22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4649786024,89</w:t>
            </w:r>
          </w:p>
        </w:tc>
        <w:tc>
          <w:tcPr>
            <w:tcW w:w="22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9587771891,08</w:t>
            </w:r>
          </w:p>
        </w:tc>
        <w:tc>
          <w:tcPr>
            <w:tcW w:w="22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1349468308,92</w:t>
            </w:r>
          </w:p>
        </w:tc>
      </w:tr>
      <w:tr>
        <w:tc>
          <w:tcPr>
            <w:vMerge w:val="continue"/>
          </w:tcPr>
          <w:p/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22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13973327405,00</w:t>
            </w:r>
          </w:p>
        </w:tc>
        <w:tc>
          <w:tcPr>
            <w:tcW w:w="22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5124498705,00</w:t>
            </w:r>
          </w:p>
        </w:tc>
        <w:tc>
          <w:tcPr>
            <w:tcW w:w="22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7465538900,00</w:t>
            </w:r>
          </w:p>
        </w:tc>
        <w:tc>
          <w:tcPr>
            <w:tcW w:w="22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1383289800,00</w:t>
            </w:r>
          </w:p>
        </w:tc>
      </w:tr>
      <w:tr>
        <w:tc>
          <w:tcPr>
            <w:vMerge w:val="continue"/>
          </w:tcPr>
          <w:p/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22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14370146694,00</w:t>
            </w:r>
          </w:p>
        </w:tc>
        <w:tc>
          <w:tcPr>
            <w:tcW w:w="22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5232300194,00</w:t>
            </w:r>
          </w:p>
        </w:tc>
        <w:tc>
          <w:tcPr>
            <w:tcW w:w="22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7649990500,00</w:t>
            </w:r>
          </w:p>
        </w:tc>
        <w:tc>
          <w:tcPr>
            <w:tcW w:w="22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1487856000,00</w:t>
            </w:r>
          </w:p>
        </w:tc>
      </w:tr>
      <w:tr>
        <w:tc>
          <w:tcPr>
            <w:vMerge w:val="continue"/>
          </w:tcPr>
          <w:p/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22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14370146694,00</w:t>
            </w:r>
          </w:p>
        </w:tc>
        <w:tc>
          <w:tcPr>
            <w:tcW w:w="22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5232300194,00</w:t>
            </w:r>
          </w:p>
        </w:tc>
        <w:tc>
          <w:tcPr>
            <w:tcW w:w="22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7649990500,00</w:t>
            </w:r>
          </w:p>
        </w:tc>
        <w:tc>
          <w:tcPr>
            <w:tcW w:w="22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1487856000,00</w:t>
            </w:r>
          </w:p>
        </w:tc>
      </w:tr>
      <w:tr>
        <w:tc>
          <w:tcPr>
            <w:vMerge w:val="continue"/>
          </w:tcPr>
          <w:p/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22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14370146694,00</w:t>
            </w:r>
          </w:p>
        </w:tc>
        <w:tc>
          <w:tcPr>
            <w:tcW w:w="22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5232300194,00</w:t>
            </w:r>
          </w:p>
        </w:tc>
        <w:tc>
          <w:tcPr>
            <w:tcW w:w="22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7649990500,00</w:t>
            </w:r>
          </w:p>
        </w:tc>
        <w:tc>
          <w:tcPr>
            <w:tcW w:w="22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1487856000,00</w:t>
            </w:r>
          </w:p>
        </w:tc>
      </w:tr>
      <w:tr>
        <w:tc>
          <w:tcPr>
            <w:vMerge w:val="continue"/>
          </w:tcPr>
          <w:p/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22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14370146694,00</w:t>
            </w:r>
          </w:p>
        </w:tc>
        <w:tc>
          <w:tcPr>
            <w:tcW w:w="22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5232300194,00</w:t>
            </w:r>
          </w:p>
        </w:tc>
        <w:tc>
          <w:tcPr>
            <w:tcW w:w="22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7649990500,00</w:t>
            </w:r>
          </w:p>
        </w:tc>
        <w:tc>
          <w:tcPr>
            <w:tcW w:w="22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1487856000,00</w:t>
            </w:r>
          </w:p>
        </w:tc>
      </w:tr>
      <w:tr>
        <w:tc>
          <w:tcPr>
            <w:vMerge w:val="continue"/>
          </w:tcPr>
          <w:p/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22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142347415753,46</w:t>
            </w:r>
          </w:p>
        </w:tc>
        <w:tc>
          <w:tcPr>
            <w:tcW w:w="22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48059159778,32</w:t>
            </w:r>
          </w:p>
        </w:tc>
        <w:tc>
          <w:tcPr>
            <w:tcW w:w="22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78048683541,57</w:t>
            </w:r>
          </w:p>
        </w:tc>
        <w:tc>
          <w:tcPr>
            <w:tcW w:w="221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16239572433,57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17"/>
      <w:headerReference w:type="first" r:id="rId17"/>
      <w:footerReference w:type="default" r:id="rId18"/>
      <w:footerReference w:type="first" r:id="rId18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Оренбурга от 18.03.2025 N 533-п</w:t>
            <w:br/>
            <w:t>"О внесении изменения в постановление Администрации г...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Оренбурга от 18.03.2025 N 533-п</w:t>
            <w:br/>
            <w:t>"О внесении изменения в постановление Администрации г...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66790&amp;dst=103280" TargetMode = "External"/>
	<Relationship Id="rId8" Type="http://schemas.openxmlformats.org/officeDocument/2006/relationships/hyperlink" Target="https://login.consultant.ru/link/?req=doc&amp;base=LAW&amp;n=480999&amp;dst=1204" TargetMode = "External"/>
	<Relationship Id="rId9" Type="http://schemas.openxmlformats.org/officeDocument/2006/relationships/hyperlink" Target="https://login.consultant.ru/link/?req=doc&amp;base=LAW&amp;n=500133&amp;dst=534" TargetMode = "External"/>
	<Relationship Id="rId10" Type="http://schemas.openxmlformats.org/officeDocument/2006/relationships/hyperlink" Target="https://login.consultant.ru/link/?req=doc&amp;base=RLAW390&amp;n=136799&amp;dst=100691" TargetMode = "External"/>
	<Relationship Id="rId11" Type="http://schemas.openxmlformats.org/officeDocument/2006/relationships/hyperlink" Target="https://login.consultant.ru/link/?req=doc&amp;base=RLAW390&amp;n=61364" TargetMode = "External"/>
	<Relationship Id="rId12" Type="http://schemas.openxmlformats.org/officeDocument/2006/relationships/hyperlink" Target="https://login.consultant.ru/link/?req=doc&amp;base=RLAW390&amp;n=138012" TargetMode = "External"/>
	<Relationship Id="rId13" Type="http://schemas.openxmlformats.org/officeDocument/2006/relationships/hyperlink" Target="https://login.consultant.ru/link/?req=doc&amp;base=RLAW390&amp;n=138357&amp;dst=102570" TargetMode = "External"/>
	<Relationship Id="rId14" Type="http://schemas.openxmlformats.org/officeDocument/2006/relationships/hyperlink" Target="https://login.consultant.ru/link/?req=doc&amp;base=RLAW390&amp;n=138357&amp;dst=102572" TargetMode = "External"/>
	<Relationship Id="rId15" Type="http://schemas.openxmlformats.org/officeDocument/2006/relationships/hyperlink" Target="https://login.consultant.ru/link/?req=doc&amp;base=RLAW390&amp;n=132392" TargetMode = "External"/>
	<Relationship Id="rId16" Type="http://schemas.openxmlformats.org/officeDocument/2006/relationships/hyperlink" Target="https://login.consultant.ru/link/?req=doc&amp;base=RLAW390&amp;n=132392&amp;dst=102106" TargetMode = "External"/>
	<Relationship Id="rId17" Type="http://schemas.openxmlformats.org/officeDocument/2006/relationships/header" Target="header2.xml"/>
	<Relationship Id="rId18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Оренбурга от 18.03.2025 N 533-п
"О внесении изменения в постановление Администрации города Оренбурга от 28.10.2019 N 3093-п"
(вместе с "Муниципальной программой "Доступное образование в городе Оренбурге")</dc:title>
  <dcterms:created xsi:type="dcterms:W3CDTF">2025-03-26T10:48:12Z</dcterms:created>
</cp:coreProperties>
</file>