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563ABE" w:rsidRPr="00563ABE">
        <w:rPr>
          <w:rFonts w:eastAsiaTheme="minorHAnsi"/>
          <w:b/>
          <w:szCs w:val="28"/>
          <w:lang w:eastAsia="en-US"/>
        </w:rPr>
        <w:t>16</w:t>
      </w:r>
      <w:r w:rsidR="00EA7ACC">
        <w:rPr>
          <w:rFonts w:eastAsiaTheme="minorHAnsi"/>
          <w:b/>
          <w:szCs w:val="28"/>
          <w:lang w:eastAsia="en-US"/>
        </w:rPr>
        <w:t>.</w:t>
      </w:r>
      <w:r w:rsidR="00563ABE" w:rsidRPr="00563ABE">
        <w:rPr>
          <w:rFonts w:eastAsiaTheme="minorHAnsi"/>
          <w:b/>
          <w:szCs w:val="28"/>
          <w:lang w:eastAsia="en-US"/>
        </w:rPr>
        <w:t>03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C7221D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563ABE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E856A6">
        <w:rPr>
          <w:rFonts w:eastAsiaTheme="minorHAnsi"/>
          <w:b/>
          <w:szCs w:val="28"/>
          <w:lang w:eastAsia="en-US"/>
        </w:rPr>
        <w:t xml:space="preserve"> </w:t>
      </w:r>
      <w:r w:rsidR="00563ABE">
        <w:rPr>
          <w:rFonts w:eastAsiaTheme="minorHAnsi"/>
          <w:b/>
          <w:bCs/>
          <w:szCs w:val="28"/>
          <w:lang w:eastAsia="en-US"/>
        </w:rPr>
        <w:t>56:44:</w:t>
      </w:r>
      <w:r w:rsidR="00563ABE" w:rsidRPr="00563ABE">
        <w:rPr>
          <w:rFonts w:eastAsiaTheme="minorHAnsi"/>
          <w:b/>
          <w:bCs/>
          <w:szCs w:val="28"/>
          <w:lang w:eastAsia="en-US"/>
        </w:rPr>
        <w:t>0327004</w:t>
      </w:r>
      <w:r w:rsidR="00563ABE">
        <w:rPr>
          <w:rFonts w:eastAsiaTheme="minorHAnsi"/>
          <w:b/>
          <w:bCs/>
          <w:szCs w:val="28"/>
          <w:lang w:eastAsia="en-US"/>
        </w:rPr>
        <w:t>:</w:t>
      </w:r>
      <w:r w:rsidR="00563ABE" w:rsidRPr="00563ABE">
        <w:rPr>
          <w:rFonts w:eastAsiaTheme="minorHAnsi"/>
          <w:b/>
          <w:bCs/>
          <w:szCs w:val="28"/>
          <w:lang w:eastAsia="en-US"/>
        </w:rPr>
        <w:t>442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563ABE" w:rsidRDefault="000B1C71" w:rsidP="00563ABE">
      <w:pPr>
        <w:suppressAutoHyphens/>
        <w:ind w:right="-144"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563ABE" w:rsidRPr="00563ABE">
        <w:rPr>
          <w:rFonts w:eastAsiaTheme="minorHAnsi"/>
          <w:szCs w:val="28"/>
          <w:lang w:eastAsia="en-US"/>
        </w:rPr>
        <w:t>1</w:t>
      </w:r>
      <w:r w:rsidR="00C7221D">
        <w:rPr>
          <w:rFonts w:eastAsiaTheme="minorHAnsi"/>
          <w:szCs w:val="28"/>
          <w:lang w:eastAsia="en-US"/>
        </w:rPr>
        <w:t>6</w:t>
      </w:r>
      <w:r w:rsidRPr="00145C40">
        <w:rPr>
          <w:rFonts w:eastAsiaTheme="minorHAnsi"/>
          <w:szCs w:val="28"/>
          <w:lang w:eastAsia="en-US"/>
        </w:rPr>
        <w:t>.</w:t>
      </w:r>
      <w:r w:rsidR="00563ABE">
        <w:rPr>
          <w:rFonts w:eastAsiaTheme="minorHAnsi"/>
          <w:szCs w:val="28"/>
          <w:lang w:eastAsia="en-US"/>
        </w:rPr>
        <w:t>0</w:t>
      </w:r>
      <w:r w:rsidR="00563ABE" w:rsidRPr="00563ABE">
        <w:rPr>
          <w:rFonts w:eastAsiaTheme="minorHAnsi"/>
          <w:szCs w:val="28"/>
          <w:lang w:eastAsia="en-US"/>
        </w:rPr>
        <w:t>3</w:t>
      </w:r>
      <w:r w:rsidRPr="00145C40">
        <w:rPr>
          <w:rFonts w:eastAsiaTheme="minorHAnsi"/>
          <w:szCs w:val="28"/>
          <w:lang w:eastAsia="en-US"/>
        </w:rPr>
        <w:t>.202</w:t>
      </w:r>
      <w:r w:rsidR="00C7221D">
        <w:rPr>
          <w:rFonts w:eastAsiaTheme="minorHAnsi"/>
          <w:szCs w:val="28"/>
          <w:lang w:eastAsia="en-US"/>
        </w:rPr>
        <w:t>6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563ABE" w:rsidRPr="00563ABE">
        <w:rPr>
          <w:rFonts w:eastAsiaTheme="minorHAnsi"/>
          <w:szCs w:val="28"/>
          <w:lang w:eastAsia="en-US"/>
        </w:rPr>
        <w:t xml:space="preserve"> </w:t>
      </w:r>
      <w:r w:rsidR="00563ABE" w:rsidRPr="00563ABE">
        <w:rPr>
          <w:rFonts w:eastAsiaTheme="minorHAnsi"/>
          <w:bCs/>
          <w:szCs w:val="28"/>
          <w:lang w:eastAsia="en-US"/>
        </w:rPr>
        <w:t xml:space="preserve">56:44:0327004:442 </w:t>
      </w:r>
      <w:r w:rsidR="00563ABE" w:rsidRPr="00563ABE">
        <w:rPr>
          <w:rFonts w:eastAsiaTheme="minorHAnsi"/>
          <w:szCs w:val="28"/>
          <w:lang w:eastAsia="en-US"/>
        </w:rPr>
        <w:t xml:space="preserve">площадью 239 +/- 5 кв. м, местоположение: </w:t>
      </w:r>
      <w:proofErr w:type="gramStart"/>
      <w:r w:rsidR="00563ABE" w:rsidRPr="00563ABE">
        <w:rPr>
          <w:rFonts w:eastAsiaTheme="minorHAnsi"/>
          <w:szCs w:val="28"/>
          <w:lang w:eastAsia="en-US"/>
        </w:rPr>
        <w:t>Российская Федерация, Оренбургская область, городской округ Оренбург, город Оренбург, улица Коммунисти</w:t>
      </w:r>
      <w:r w:rsidR="00563ABE">
        <w:rPr>
          <w:rFonts w:eastAsiaTheme="minorHAnsi"/>
          <w:szCs w:val="28"/>
          <w:lang w:eastAsia="en-US"/>
        </w:rPr>
        <w:t>ческая, земельный участок № 106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об отказе  в предоставлении разрешения на условно разрешенный вид использования земельного участка или объекта капитального строительства, в том числе   с учетом инфо</w:t>
      </w:r>
      <w:r w:rsidR="00563ABE">
        <w:rPr>
          <w:rFonts w:eastAsiaTheme="minorHAnsi"/>
          <w:bCs/>
          <w:szCs w:val="28"/>
          <w:lang w:eastAsia="en-US"/>
        </w:rPr>
        <w:t>рмации заключения о результатах</w:t>
      </w:r>
      <w:r w:rsidR="00563ABE" w:rsidRPr="00563ABE">
        <w:rPr>
          <w:rFonts w:eastAsiaTheme="minorHAnsi"/>
          <w:bCs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общественных обсуждений по проекту решения</w:t>
      </w:r>
      <w:r w:rsidR="00034D0F">
        <w:rPr>
          <w:rFonts w:eastAsiaTheme="minorHAnsi"/>
          <w:bCs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AE5870" w:rsidRPr="00034D0F">
        <w:rPr>
          <w:rFonts w:eastAsiaTheme="minorHAnsi"/>
          <w:szCs w:val="28"/>
          <w:lang w:eastAsia="en-US"/>
        </w:rPr>
        <w:t>.</w:t>
      </w:r>
      <w:proofErr w:type="gramEnd"/>
    </w:p>
    <w:p w:rsidR="00AE5870" w:rsidRPr="00165D0E" w:rsidRDefault="000B1C71" w:rsidP="00AE5870">
      <w:pPr>
        <w:suppressAutoHyphens/>
        <w:ind w:right="-144" w:firstLine="709"/>
        <w:jc w:val="both"/>
        <w:rPr>
          <w:sz w:val="24"/>
          <w:szCs w:val="28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563ABE" w:rsidRPr="00563ABE">
        <w:rPr>
          <w:rFonts w:eastAsiaTheme="minorHAnsi"/>
          <w:szCs w:val="28"/>
          <w:lang w:eastAsia="en-US"/>
        </w:rPr>
        <w:t xml:space="preserve"> </w:t>
      </w:r>
      <w:r w:rsidR="00563ABE" w:rsidRPr="00563ABE">
        <w:rPr>
          <w:rFonts w:eastAsiaTheme="minorHAnsi"/>
          <w:bCs/>
          <w:szCs w:val="28"/>
          <w:lang w:eastAsia="en-US"/>
        </w:rPr>
        <w:t>56:44:0327004:442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C7221D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</w:tbl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Pr="003C3446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7221D" w:rsidRDefault="00C7221D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563ABE" w:rsidRDefault="00563ABE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bookmarkStart w:id="0" w:name="_GoBack"/>
      <w:bookmarkEnd w:id="0"/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</w:tbl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563ABE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F633D4" w:rsidRPr="00F633D4">
              <w:rPr>
                <w:szCs w:val="28"/>
              </w:rPr>
              <w:t xml:space="preserve">ачальник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563AB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Е.С. Бочкарева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C7221D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680B11">
              <w:rPr>
                <w:szCs w:val="28"/>
              </w:rPr>
              <w:t xml:space="preserve">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63ABE"/>
    <w:rsid w:val="005A0351"/>
    <w:rsid w:val="005C5D6A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221D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7CE8E-2AFE-4EEC-BDC3-F9F80C09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34</cp:revision>
  <cp:lastPrinted>2025-11-01T06:07:00Z</cp:lastPrinted>
  <dcterms:created xsi:type="dcterms:W3CDTF">2024-07-30T05:09:00Z</dcterms:created>
  <dcterms:modified xsi:type="dcterms:W3CDTF">2026-03-23T04:38:00Z</dcterms:modified>
</cp:coreProperties>
</file>