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FEB" w:rsidRDefault="005A5FEB">
      <w:pPr>
        <w:pStyle w:val="ConsPlusNormal"/>
        <w:jc w:val="both"/>
        <w:outlineLvl w:val="0"/>
      </w:pPr>
      <w:bookmarkStart w:id="0" w:name="_GoBack"/>
      <w:bookmarkEnd w:id="0"/>
    </w:p>
    <w:p w:rsidR="005A5FEB" w:rsidRDefault="005A5FEB">
      <w:pPr>
        <w:pStyle w:val="ConsPlusTitle"/>
        <w:jc w:val="center"/>
        <w:outlineLvl w:val="0"/>
      </w:pPr>
      <w:r>
        <w:t>ОРЕНБУРГСКИЙ ГОРОДСКОЙ СОВЕТ</w:t>
      </w:r>
    </w:p>
    <w:p w:rsidR="005A5FEB" w:rsidRDefault="005A5FEB">
      <w:pPr>
        <w:pStyle w:val="ConsPlusTitle"/>
        <w:jc w:val="both"/>
      </w:pPr>
    </w:p>
    <w:p w:rsidR="005A5FEB" w:rsidRDefault="005A5FEB">
      <w:pPr>
        <w:pStyle w:val="ConsPlusTitle"/>
        <w:jc w:val="center"/>
      </w:pPr>
      <w:r>
        <w:t>РЕШЕНИЕ</w:t>
      </w:r>
    </w:p>
    <w:p w:rsidR="005A5FEB" w:rsidRDefault="005A5FEB">
      <w:pPr>
        <w:pStyle w:val="ConsPlusTitle"/>
        <w:jc w:val="center"/>
      </w:pPr>
      <w:r>
        <w:t>от 29 марта 2022 г. N 214</w:t>
      </w:r>
    </w:p>
    <w:p w:rsidR="005A5FEB" w:rsidRDefault="005A5FEB">
      <w:pPr>
        <w:pStyle w:val="ConsPlusTitle"/>
        <w:jc w:val="both"/>
      </w:pPr>
    </w:p>
    <w:p w:rsidR="005A5FEB" w:rsidRDefault="005A5FEB">
      <w:pPr>
        <w:pStyle w:val="ConsPlusTitle"/>
        <w:jc w:val="center"/>
      </w:pPr>
      <w:r>
        <w:t>Об утверждении положения о порядке</w:t>
      </w:r>
    </w:p>
    <w:p w:rsidR="005A5FEB" w:rsidRDefault="005A5FEB">
      <w:pPr>
        <w:pStyle w:val="ConsPlusTitle"/>
        <w:jc w:val="center"/>
      </w:pPr>
      <w:r>
        <w:t>проведения конкурса на замещение вакантной должности</w:t>
      </w:r>
    </w:p>
    <w:p w:rsidR="005A5FEB" w:rsidRDefault="005A5FEB">
      <w:pPr>
        <w:pStyle w:val="ConsPlusTitle"/>
        <w:jc w:val="center"/>
      </w:pPr>
      <w:r>
        <w:t>муниципальной службы в органах местного самоуправления</w:t>
      </w:r>
    </w:p>
    <w:p w:rsidR="005A5FEB" w:rsidRDefault="005A5FEB">
      <w:pPr>
        <w:pStyle w:val="ConsPlusTitle"/>
        <w:jc w:val="center"/>
      </w:pPr>
      <w:r>
        <w:t>муниципального образования "город Оренбург"</w:t>
      </w:r>
    </w:p>
    <w:p w:rsidR="005A5FEB" w:rsidRDefault="005A5FE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A5FE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FEB" w:rsidRDefault="005A5FE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FEB" w:rsidRDefault="005A5FE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5FEB" w:rsidRDefault="005A5F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5FEB" w:rsidRDefault="005A5FE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Оренбургского городского Совета</w:t>
            </w:r>
            <w:proofErr w:type="gramEnd"/>
          </w:p>
          <w:p w:rsidR="005A5FEB" w:rsidRDefault="005A5F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22.12.2023 </w:t>
            </w:r>
            <w:hyperlink r:id="rId5">
              <w:r>
                <w:rPr>
                  <w:color w:val="0000FF"/>
                </w:rPr>
                <w:t>N 446</w:t>
              </w:r>
            </w:hyperlink>
            <w:r>
              <w:rPr>
                <w:color w:val="392C69"/>
              </w:rPr>
              <w:t xml:space="preserve">, от 25.03.2024 </w:t>
            </w:r>
            <w:hyperlink r:id="rId6">
              <w:r>
                <w:rPr>
                  <w:color w:val="0000FF"/>
                </w:rPr>
                <w:t>N 481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FEB" w:rsidRDefault="005A5FEB">
            <w:pPr>
              <w:pStyle w:val="ConsPlusNormal"/>
            </w:pPr>
          </w:p>
        </w:tc>
      </w:tr>
    </w:tbl>
    <w:p w:rsidR="005A5FEB" w:rsidRDefault="005A5FEB">
      <w:pPr>
        <w:pStyle w:val="ConsPlusNormal"/>
        <w:jc w:val="both"/>
      </w:pPr>
    </w:p>
    <w:p w:rsidR="005A5FEB" w:rsidRDefault="005A5FEB">
      <w:pPr>
        <w:pStyle w:val="ConsPlusNormal"/>
        <w:ind w:firstLine="540"/>
        <w:jc w:val="both"/>
      </w:pPr>
      <w:proofErr w:type="gramStart"/>
      <w:r>
        <w:t xml:space="preserve">На основании </w:t>
      </w:r>
      <w:hyperlink r:id="rId7">
        <w:r>
          <w:rPr>
            <w:color w:val="0000FF"/>
          </w:rPr>
          <w:t>статей 12</w:t>
        </w:r>
      </w:hyperlink>
      <w:r>
        <w:t xml:space="preserve">, </w:t>
      </w:r>
      <w:hyperlink r:id="rId8">
        <w:r>
          <w:rPr>
            <w:color w:val="0000FF"/>
          </w:rPr>
          <w:t>132</w:t>
        </w:r>
      </w:hyperlink>
      <w:r>
        <w:t xml:space="preserve"> Конституции Российской Федерации, </w:t>
      </w:r>
      <w:hyperlink r:id="rId9">
        <w:r>
          <w:rPr>
            <w:color w:val="0000FF"/>
          </w:rPr>
          <w:t>статьи 35</w:t>
        </w:r>
      </w:hyperlink>
      <w:r>
        <w:t xml:space="preserve">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1">
        <w:r>
          <w:rPr>
            <w:color w:val="0000FF"/>
          </w:rPr>
          <w:t>статьи 17</w:t>
        </w:r>
      </w:hyperlink>
      <w:r>
        <w:t xml:space="preserve"> Федерального закона от 02.03.2007 N 25-ФЗ "О муниципальной службе в Российской Федерации", </w:t>
      </w:r>
      <w:hyperlink r:id="rId12">
        <w:r>
          <w:rPr>
            <w:color w:val="0000FF"/>
          </w:rPr>
          <w:t>статьи 20</w:t>
        </w:r>
      </w:hyperlink>
      <w:r>
        <w:t xml:space="preserve"> Закона Оренбургской области от 10.10.2007 N 1611/339-IV-ОЗ "О муниципальной службе в Оренбургской области", руководствуясь </w:t>
      </w:r>
      <w:hyperlink r:id="rId13">
        <w:r>
          <w:rPr>
            <w:color w:val="0000FF"/>
          </w:rPr>
          <w:t>статьей 27</w:t>
        </w:r>
      </w:hyperlink>
      <w:r>
        <w:t xml:space="preserve"> </w:t>
      </w:r>
      <w:hyperlink r:id="rId14">
        <w:r>
          <w:rPr>
            <w:color w:val="0000FF"/>
          </w:rPr>
          <w:t>Устава</w:t>
        </w:r>
      </w:hyperlink>
      <w:r>
        <w:t xml:space="preserve"> муниципального</w:t>
      </w:r>
      <w:proofErr w:type="gramEnd"/>
      <w:r>
        <w:t xml:space="preserve"> образования "город Оренбург", принятого </w:t>
      </w:r>
      <w:hyperlink r:id="rId15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28.04.2015 N 1015, Оренбургский городской Совет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РЕШИЛ:</w:t>
      </w:r>
    </w:p>
    <w:p w:rsidR="005A5FEB" w:rsidRDefault="005A5FEB">
      <w:pPr>
        <w:pStyle w:val="ConsPlusNormal"/>
        <w:jc w:val="both"/>
      </w:pPr>
    </w:p>
    <w:p w:rsidR="005A5FEB" w:rsidRDefault="005A5FEB">
      <w:pPr>
        <w:pStyle w:val="ConsPlusNormal"/>
        <w:ind w:firstLine="540"/>
        <w:jc w:val="both"/>
      </w:pPr>
      <w:r>
        <w:t xml:space="preserve">1. Утвердить </w:t>
      </w:r>
      <w:hyperlink w:anchor="P43">
        <w:r>
          <w:rPr>
            <w:color w:val="0000FF"/>
          </w:rPr>
          <w:t>положение</w:t>
        </w:r>
      </w:hyperlink>
      <w:r>
        <w:t xml:space="preserve"> о порядке проведения конкурса на замещение вакантной должности муниципальной службы в органах местного самоуправления муниципального образования "город Оренбург" согласно приложению 1.</w:t>
      </w:r>
    </w:p>
    <w:p w:rsidR="005A5FEB" w:rsidRDefault="005A5FEB">
      <w:pPr>
        <w:pStyle w:val="ConsPlusNormal"/>
        <w:jc w:val="both"/>
      </w:pPr>
    </w:p>
    <w:p w:rsidR="005A5FEB" w:rsidRDefault="005A5FEB">
      <w:pPr>
        <w:pStyle w:val="ConsPlusNormal"/>
        <w:ind w:firstLine="540"/>
        <w:jc w:val="both"/>
      </w:pPr>
      <w:r>
        <w:t xml:space="preserve">2. Признать утратившими силу </w:t>
      </w:r>
      <w:hyperlink w:anchor="P171">
        <w:r>
          <w:rPr>
            <w:color w:val="0000FF"/>
          </w:rPr>
          <w:t>решения</w:t>
        </w:r>
      </w:hyperlink>
      <w:r>
        <w:t xml:space="preserve"> Оренбургского городского Совета согласно приложению 2.</w:t>
      </w:r>
    </w:p>
    <w:p w:rsidR="005A5FEB" w:rsidRDefault="005A5FEB">
      <w:pPr>
        <w:pStyle w:val="ConsPlusNormal"/>
        <w:jc w:val="both"/>
      </w:pPr>
    </w:p>
    <w:p w:rsidR="005A5FEB" w:rsidRDefault="005A5FEB">
      <w:pPr>
        <w:pStyle w:val="ConsPlusNormal"/>
        <w:ind w:firstLine="540"/>
        <w:jc w:val="both"/>
      </w:pPr>
      <w:r>
        <w:t>3. Установить, что настоящее решение Совета вступает в силу после его официального опубликования в газете "Вечерний Оренбург".</w:t>
      </w:r>
    </w:p>
    <w:p w:rsidR="005A5FEB" w:rsidRDefault="005A5FEB">
      <w:pPr>
        <w:pStyle w:val="ConsPlusNormal"/>
        <w:jc w:val="both"/>
      </w:pPr>
    </w:p>
    <w:p w:rsidR="005A5FEB" w:rsidRDefault="005A5FEB">
      <w:pPr>
        <w:pStyle w:val="ConsPlusNormal"/>
        <w:ind w:firstLine="540"/>
        <w:jc w:val="both"/>
      </w:pPr>
      <w:r>
        <w:t>4. Поручить организацию исполнения настоящего решения Совета руководителям органов местного самоуправления муниципального образования "город Оренбург" в рамках своей компетенции.</w:t>
      </w:r>
    </w:p>
    <w:p w:rsidR="005A5FEB" w:rsidRDefault="005A5FEB">
      <w:pPr>
        <w:pStyle w:val="ConsPlusNormal"/>
        <w:jc w:val="both"/>
      </w:pPr>
    </w:p>
    <w:p w:rsidR="005A5FEB" w:rsidRDefault="005A5FEB">
      <w:pPr>
        <w:pStyle w:val="ConsPlusNormal"/>
        <w:ind w:firstLine="540"/>
        <w:jc w:val="both"/>
      </w:pPr>
      <w:r>
        <w:t xml:space="preserve">5. Возложить </w:t>
      </w:r>
      <w:proofErr w:type="gramStart"/>
      <w:r>
        <w:t>контроль за</w:t>
      </w:r>
      <w:proofErr w:type="gramEnd"/>
      <w:r>
        <w:t xml:space="preserve"> исполнением настоящего решения Совета на председателя постоянного депутатского комитета по местному самоуправлению и правотворчеству Чистякова А.В.</w:t>
      </w:r>
    </w:p>
    <w:p w:rsidR="005A5FEB" w:rsidRDefault="005A5FEB">
      <w:pPr>
        <w:pStyle w:val="ConsPlusNormal"/>
        <w:jc w:val="both"/>
      </w:pPr>
    </w:p>
    <w:p w:rsidR="005A5FEB" w:rsidRDefault="005A5FEB">
      <w:pPr>
        <w:pStyle w:val="ConsPlusNormal"/>
        <w:jc w:val="right"/>
      </w:pPr>
      <w:bookmarkStart w:id="1" w:name="P27"/>
      <w:bookmarkEnd w:id="1"/>
      <w:r>
        <w:t>Председатель</w:t>
      </w:r>
    </w:p>
    <w:p w:rsidR="005A5FEB" w:rsidRDefault="005A5FEB">
      <w:pPr>
        <w:pStyle w:val="ConsPlusNormal"/>
        <w:jc w:val="right"/>
      </w:pPr>
      <w:r>
        <w:t>Оренбургского городского Совета</w:t>
      </w:r>
    </w:p>
    <w:p w:rsidR="005A5FEB" w:rsidRDefault="005A5FEB">
      <w:pPr>
        <w:pStyle w:val="ConsPlusNormal"/>
        <w:jc w:val="right"/>
      </w:pPr>
      <w:r>
        <w:t>О.П.БЕРЕЗНЕВА</w:t>
      </w:r>
    </w:p>
    <w:p w:rsidR="005A5FEB" w:rsidRDefault="005A5FEB">
      <w:pPr>
        <w:pStyle w:val="ConsPlusNormal"/>
        <w:jc w:val="both"/>
      </w:pPr>
    </w:p>
    <w:p w:rsidR="005A5FEB" w:rsidRDefault="005A5FEB">
      <w:pPr>
        <w:pStyle w:val="ConsPlusNormal"/>
        <w:jc w:val="right"/>
      </w:pPr>
      <w:r>
        <w:t>Глава города Оренбурга</w:t>
      </w:r>
    </w:p>
    <w:p w:rsidR="005A5FEB" w:rsidRDefault="005A5FEB">
      <w:pPr>
        <w:pStyle w:val="ConsPlusNormal"/>
        <w:jc w:val="right"/>
      </w:pPr>
      <w:r>
        <w:t>С.А.САЛМИН</w:t>
      </w:r>
    </w:p>
    <w:p w:rsidR="005A5FEB" w:rsidRDefault="005A5FEB">
      <w:pPr>
        <w:pStyle w:val="ConsPlusNormal"/>
        <w:jc w:val="both"/>
      </w:pPr>
    </w:p>
    <w:p w:rsidR="005A5FEB" w:rsidRDefault="005A5FEB">
      <w:pPr>
        <w:pStyle w:val="ConsPlusNormal"/>
        <w:jc w:val="both"/>
      </w:pPr>
    </w:p>
    <w:p w:rsidR="005A5FEB" w:rsidRDefault="005A5FEB">
      <w:pPr>
        <w:pStyle w:val="ConsPlusNormal"/>
        <w:jc w:val="both"/>
      </w:pPr>
    </w:p>
    <w:p w:rsidR="005A5FEB" w:rsidRDefault="005A5FEB">
      <w:pPr>
        <w:pStyle w:val="ConsPlusNormal"/>
        <w:jc w:val="both"/>
      </w:pPr>
    </w:p>
    <w:p w:rsidR="005A5FEB" w:rsidRDefault="005A5FEB">
      <w:pPr>
        <w:pStyle w:val="ConsPlusNormal"/>
        <w:jc w:val="both"/>
      </w:pPr>
    </w:p>
    <w:p w:rsidR="005A5FEB" w:rsidRDefault="005A5FEB">
      <w:pPr>
        <w:pStyle w:val="ConsPlusNormal"/>
        <w:jc w:val="right"/>
        <w:outlineLvl w:val="0"/>
      </w:pPr>
      <w:r>
        <w:t>Приложение N 1</w:t>
      </w:r>
    </w:p>
    <w:p w:rsidR="005A5FEB" w:rsidRDefault="005A5FEB">
      <w:pPr>
        <w:pStyle w:val="ConsPlusNormal"/>
        <w:jc w:val="right"/>
      </w:pPr>
      <w:r>
        <w:t>к решению</w:t>
      </w:r>
    </w:p>
    <w:p w:rsidR="005A5FEB" w:rsidRDefault="005A5FEB">
      <w:pPr>
        <w:pStyle w:val="ConsPlusNormal"/>
        <w:jc w:val="right"/>
      </w:pPr>
      <w:r>
        <w:t>Оренбургского городского Совета</w:t>
      </w:r>
    </w:p>
    <w:p w:rsidR="005A5FEB" w:rsidRDefault="005A5FEB">
      <w:pPr>
        <w:pStyle w:val="ConsPlusNormal"/>
        <w:jc w:val="right"/>
      </w:pPr>
      <w:r>
        <w:t>от 29 марта 2022 г. N 214</w:t>
      </w:r>
    </w:p>
    <w:p w:rsidR="005A5FEB" w:rsidRDefault="005A5FEB">
      <w:pPr>
        <w:pStyle w:val="ConsPlusNormal"/>
        <w:jc w:val="both"/>
      </w:pPr>
    </w:p>
    <w:p w:rsidR="005A5FEB" w:rsidRDefault="005A5FEB">
      <w:pPr>
        <w:pStyle w:val="ConsPlusTitle"/>
        <w:jc w:val="center"/>
      </w:pPr>
      <w:bookmarkStart w:id="2" w:name="P43"/>
      <w:bookmarkEnd w:id="2"/>
      <w:r>
        <w:t>Положение</w:t>
      </w:r>
    </w:p>
    <w:p w:rsidR="005A5FEB" w:rsidRDefault="005A5FEB">
      <w:pPr>
        <w:pStyle w:val="ConsPlusTitle"/>
        <w:jc w:val="center"/>
      </w:pPr>
      <w:r>
        <w:t>о порядке проведения конкурса на замещение</w:t>
      </w:r>
    </w:p>
    <w:p w:rsidR="005A5FEB" w:rsidRDefault="005A5FEB">
      <w:pPr>
        <w:pStyle w:val="ConsPlusTitle"/>
        <w:jc w:val="center"/>
      </w:pPr>
      <w:r>
        <w:t>вакантной должности муниципальной службы</w:t>
      </w:r>
    </w:p>
    <w:p w:rsidR="005A5FEB" w:rsidRDefault="005A5FEB">
      <w:pPr>
        <w:pStyle w:val="ConsPlusTitle"/>
        <w:jc w:val="center"/>
      </w:pPr>
      <w:r>
        <w:t>в органах местного самоуправления</w:t>
      </w:r>
    </w:p>
    <w:p w:rsidR="005A5FEB" w:rsidRDefault="005A5FEB">
      <w:pPr>
        <w:pStyle w:val="ConsPlusTitle"/>
        <w:jc w:val="center"/>
      </w:pPr>
      <w:r>
        <w:t>муниципального образования "город Оренбург"</w:t>
      </w:r>
    </w:p>
    <w:p w:rsidR="005A5FEB" w:rsidRDefault="005A5FE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A5FE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FEB" w:rsidRDefault="005A5FE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FEB" w:rsidRDefault="005A5FE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5FEB" w:rsidRDefault="005A5F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5FEB" w:rsidRDefault="005A5FE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Оренбургского городского Совета от 22.12.2023 </w:t>
            </w:r>
            <w:hyperlink r:id="rId16">
              <w:r>
                <w:rPr>
                  <w:color w:val="0000FF"/>
                </w:rPr>
                <w:t>N 446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A5FEB" w:rsidRDefault="005A5F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25.03.2024 </w:t>
            </w:r>
            <w:hyperlink r:id="rId17">
              <w:r>
                <w:rPr>
                  <w:color w:val="0000FF"/>
                </w:rPr>
                <w:t>N 481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FEB" w:rsidRDefault="005A5FEB">
            <w:pPr>
              <w:pStyle w:val="ConsPlusNormal"/>
            </w:pPr>
          </w:p>
        </w:tc>
      </w:tr>
    </w:tbl>
    <w:p w:rsidR="005A5FEB" w:rsidRDefault="005A5FEB">
      <w:pPr>
        <w:pStyle w:val="ConsPlusNormal"/>
        <w:jc w:val="both"/>
      </w:pPr>
    </w:p>
    <w:p w:rsidR="005A5FEB" w:rsidRDefault="005A5FEB">
      <w:pPr>
        <w:pStyle w:val="ConsPlusTitle"/>
        <w:jc w:val="center"/>
        <w:outlineLvl w:val="1"/>
      </w:pPr>
      <w:r>
        <w:t>1. Общие положения</w:t>
      </w:r>
    </w:p>
    <w:p w:rsidR="005A5FEB" w:rsidRDefault="005A5FEB">
      <w:pPr>
        <w:pStyle w:val="ConsPlusNormal"/>
        <w:jc w:val="both"/>
      </w:pPr>
    </w:p>
    <w:p w:rsidR="005A5FEB" w:rsidRDefault="005A5FEB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Настоящим Положением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</w:t>
      </w:r>
      <w:hyperlink r:id="rId19">
        <w:r>
          <w:rPr>
            <w:color w:val="0000FF"/>
          </w:rPr>
          <w:t>Законом</w:t>
        </w:r>
      </w:hyperlink>
      <w:r>
        <w:t xml:space="preserve"> Оренбургской области от 10.10.2007 N 1611/339-IV-ОЗ "О муниципальной службе в Оренбургской области", определяются порядок и условия проведения конкурса на замещение вакантной должности муниципальной службы в органах местного самоуправления муниципального образования "город Оренбург" (далее - конкурс).</w:t>
      </w:r>
      <w:proofErr w:type="gramEnd"/>
    </w:p>
    <w:p w:rsidR="005A5FEB" w:rsidRDefault="005A5FEB">
      <w:pPr>
        <w:pStyle w:val="ConsPlusNormal"/>
        <w:spacing w:before="220"/>
        <w:ind w:firstLine="540"/>
        <w:jc w:val="both"/>
      </w:pPr>
      <w:r>
        <w:t>1.2. Руководитель органа местного самоуправления муниципального образования "город Оренбург" либо лицо, уполномоченное исполнять обязанности представителя нанимателя (работодателя) от имени муниципального образования "город Оренбург" (далее - представитель нанимателя), при наличии вакантной должности муниципальной службы вправе принять решение о проведении конкурса.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1.3. Конкурс заключается в оценке профессионального уровня кандидатур на замещение вакантной должности муниципальной службы, их соответствия квалификационным и иным требованиям к должности муниципальной службы.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 xml:space="preserve">Право на участие в конкурсе имеют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муниципальными правовыми актами на основе типовых квалификационных требований для замещения должностей муниципальной службы, определенных </w:t>
      </w:r>
      <w:hyperlink r:id="rId20">
        <w:r>
          <w:rPr>
            <w:color w:val="0000FF"/>
          </w:rPr>
          <w:t>Законом</w:t>
        </w:r>
      </w:hyperlink>
      <w:r>
        <w:t xml:space="preserve"> Оренбургской области от 10.10.2007 N 1611/339-IV-ОЗ "О муниципальной службе в Оренбургской области", при отсутствии обстоятельств, указанных в </w:t>
      </w:r>
      <w:hyperlink r:id="rId21">
        <w:r>
          <w:rPr>
            <w:color w:val="0000FF"/>
          </w:rPr>
          <w:t>статье 13</w:t>
        </w:r>
      </w:hyperlink>
      <w:r>
        <w:t xml:space="preserve"> Федерального закона от 02.03.2007</w:t>
      </w:r>
      <w:proofErr w:type="gramEnd"/>
      <w:r>
        <w:t xml:space="preserve"> N 25-ФЗ "О муниципальной службе в Российской Федерации" в качестве ограничений, связанных с муниципальной службой.</w:t>
      </w:r>
    </w:p>
    <w:p w:rsidR="005A5FEB" w:rsidRDefault="005A5FEB">
      <w:pPr>
        <w:pStyle w:val="ConsPlusNormal"/>
        <w:jc w:val="both"/>
      </w:pPr>
    </w:p>
    <w:p w:rsidR="005A5FEB" w:rsidRDefault="005A5FEB">
      <w:pPr>
        <w:pStyle w:val="ConsPlusTitle"/>
        <w:jc w:val="center"/>
        <w:outlineLvl w:val="1"/>
      </w:pPr>
      <w:r>
        <w:t>2. Порядок формирования, организация</w:t>
      </w:r>
    </w:p>
    <w:p w:rsidR="005A5FEB" w:rsidRDefault="005A5FEB">
      <w:pPr>
        <w:pStyle w:val="ConsPlusTitle"/>
        <w:jc w:val="center"/>
      </w:pPr>
      <w:r>
        <w:t>деятельности конкурсной комиссии</w:t>
      </w:r>
    </w:p>
    <w:p w:rsidR="005A5FEB" w:rsidRDefault="005A5FEB">
      <w:pPr>
        <w:pStyle w:val="ConsPlusNormal"/>
        <w:jc w:val="both"/>
      </w:pPr>
    </w:p>
    <w:p w:rsidR="005A5FEB" w:rsidRDefault="005A5FEB">
      <w:pPr>
        <w:pStyle w:val="ConsPlusNormal"/>
        <w:ind w:firstLine="540"/>
        <w:jc w:val="both"/>
      </w:pPr>
      <w:r>
        <w:t>2.1. Для проведения конкурса правовым актом представителя нанимателя образуется конкурсная комиссия.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2.2. Конкурсная комиссия является коллегиальным органом и обладает следующими полномочиями: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 xml:space="preserve">1) организует прием, регистрацию и хранение документов, поступивших в конкурсную </w:t>
      </w:r>
      <w:r>
        <w:lastRenderedPageBreak/>
        <w:t>комиссию;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2) рассматривает и проводит проверку документов, представленных на участие в конкурсе;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3) формирует список граждан, допущенных к участию в конкурсе (далее - претенденты);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4) обеспечивает соблюдение равных условий проведения конкурса для каждого претендента на участие в конкурсе;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 xml:space="preserve">5) принимает решение о признании конкурса несостоявшимся в случаях, предусмотренных </w:t>
      </w:r>
      <w:hyperlink w:anchor="P88">
        <w:r>
          <w:rPr>
            <w:color w:val="0000FF"/>
          </w:rPr>
          <w:t>пунктом 2.10</w:t>
        </w:r>
      </w:hyperlink>
      <w:r>
        <w:t xml:space="preserve"> настоящего Положения;</w:t>
      </w:r>
    </w:p>
    <w:p w:rsidR="005A5FEB" w:rsidRDefault="005A5FEB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Решения</w:t>
        </w:r>
      </w:hyperlink>
      <w:r>
        <w:t xml:space="preserve"> Оренбургского городского Совета от 22.12.2023 N 446)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6) рассматривает заявления и разрешает вопросы, возникающие в процессе подготовки и проведения конкурса;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7) проводит отбор претендентов и принимает решение о результатах проведения конкурса;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8) осуществляет иные полномочия в соответствии с настоящим Положением.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2.3. Состав конкурсной комиссии формируется таким образом, чтобы была исключена возможность конфликта интересов, которые могли бы повлиять на принимаемые конкурсной комиссией решения.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 xml:space="preserve">В случае проведения конкурса на замещение </w:t>
      </w:r>
      <w:proofErr w:type="gramStart"/>
      <w:r>
        <w:t>должности руководителя территориального органа Администрации города</w:t>
      </w:r>
      <w:proofErr w:type="gramEnd"/>
      <w:r>
        <w:t xml:space="preserve"> Оренбурга, на который возлагается осуществление части полномочий Администрации города Оренбурга в сельских населенных пунктах, расположенных в муниципальном образовании "город Оренбург", в состав конкурсной комиссии включаются кандидатуры, выдвинутых сходом граждан в каждом из этих сельских населенных пунктов.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Для проведения конкурса на замещение вакантной должности муниципальной службы, исполнение должностных обязанностей по которой связано с использованием сведений, составляющих государственную тайну, конкурсная комиссия формируется с учетом положений законодательства Российской Федерации о государственной тайне.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Конкурсная комиссия состоит из 10 человек: председателя, заместителя председателя, секретаря и членов комиссии.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Председатель конкурсной комиссии осуществляет руководство деятельностью конкурсной комиссии и организует ее работу.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Заместитель председателя конкурсной комиссии исполняет обязанности председателя конкурсной комиссии в случае его отсутствия.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Секретарь конкурсной комиссии обеспечивает подготовку материалов к заседаниям конкурсной комиссии, оповещает членов конкурсной комиссии о созыве заседания, информирует членов комиссии о повестке дня, принимает и регистрирует заявления, документы, осуществляет подготовку проектов решений конкурсной комиссии, обеспечивает уведомление претендентов о результатах проведения конкурса, выполняет иные функции по поручению председателя конкурсной комиссии.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2.4. Организационной формой деятельности конкурсной комиссии являются заседания.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 xml:space="preserve">2.5. Заседания конкурсной комиссии при наличии технической возможности могут быть проведены в дистанционном режиме с использованием средств видео-конференц-связи в период введения на территории муниципального образования "город Оренбург", Оренбургской области режима повышенной готовности, чрезвычайной ситуации, а также в иных случаях, установленных </w:t>
      </w:r>
      <w:r>
        <w:lastRenderedPageBreak/>
        <w:t>законодательством Российской Федерации.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 xml:space="preserve">Секретарь конкурсной комиссии в срок не </w:t>
      </w:r>
      <w:proofErr w:type="gramStart"/>
      <w:r>
        <w:t>позднее</w:t>
      </w:r>
      <w:proofErr w:type="gramEnd"/>
      <w:r>
        <w:t xml:space="preserve"> чем за 2 рабочих дня до дня заседания конкурсной комиссии направляет на адреса электронной почты членов конкурсной комиссии копии документов, необходимых для проведения заседания конкурсной комиссии в дистанционном режиме с использованием средств видео-конференц-связи.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2.6. На заседаниях конкурсной комиссии ведется протокол, в котором отражается информация о ходе заседания и принятых решениях.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2.7. Заседание конкурсной комиссии считается правомочным, если на нем присутствует не менее двух третей от общего числа ее членов. Решения конкурсной комиссии принимаются простым большинством голосов ее членов, присутствующих на заседании.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При равенстве голосов решающим является голос председателя конкурсной комиссии.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2.8. Решение конкурсной комиссии принимается в день заседания в отсутствие претендента и является основанием для назначения его на вакантную должность муниципальной службы либо отказа в таком назначении.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2.9. Решение конкурсной комиссии и результаты голосования конкурсной комиссии оформляются протоколом, который подписывается председателем, заместителем председателя, секретарем и членами конкурсной комиссии, присутствовавшими на заседании.</w:t>
      </w:r>
    </w:p>
    <w:p w:rsidR="005A5FEB" w:rsidRDefault="005A5FEB">
      <w:pPr>
        <w:pStyle w:val="ConsPlusNormal"/>
        <w:spacing w:before="220"/>
        <w:ind w:firstLine="540"/>
        <w:jc w:val="both"/>
      </w:pPr>
      <w:bookmarkStart w:id="3" w:name="P88"/>
      <w:bookmarkEnd w:id="3"/>
      <w:r>
        <w:t xml:space="preserve">2.10. Конкурсная комиссия принимает решение о признании конкурса </w:t>
      </w:r>
      <w:proofErr w:type="gramStart"/>
      <w:r>
        <w:t>несостоявшимся</w:t>
      </w:r>
      <w:proofErr w:type="gramEnd"/>
      <w:r>
        <w:t xml:space="preserve"> в следующих случаях: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1) признания только одного претендента соответствующим квалификационным требованиям к вакантной должности муниципальной службы;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 xml:space="preserve">2) признания всех претендентов </w:t>
      </w:r>
      <w:proofErr w:type="gramStart"/>
      <w:r>
        <w:t>несоответствующими</w:t>
      </w:r>
      <w:proofErr w:type="gramEnd"/>
      <w:r>
        <w:t xml:space="preserve"> квалификационным требованиям к вакантной должности муниципальной службы;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3) подачи одним из двух претендентов или всеми претендентами заявлени</w:t>
      </w:r>
      <w:proofErr w:type="gramStart"/>
      <w:r>
        <w:t>я(</w:t>
      </w:r>
      <w:proofErr w:type="gramEnd"/>
      <w:r>
        <w:t>й) об отказе от участия в конкурсе.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 xml:space="preserve">2.11. Конкурсная комиссия уведомляет претендентов, участвовавших в конкурсе, о результатах конкурса в письменной форме в течение 10 рабочих дней со дня завершения каждого этапа конкурса. </w:t>
      </w:r>
      <w:proofErr w:type="gramStart"/>
      <w:r>
        <w:t>Информация о результатах конкурса публикуется в газете "Вечерний Оренбург", а также размещается на официальном Интернет-портале города Оренбурга (далее - портал) и на официальном сайте федеральной государственной информационной системы в области государственной службы в сети "Интернет" в порядке, определяемом Правительством Российской Федерации (далее - официальный сайт ФГИС).</w:t>
      </w:r>
      <w:proofErr w:type="gramEnd"/>
    </w:p>
    <w:p w:rsidR="005A5FEB" w:rsidRDefault="005A5FEB">
      <w:pPr>
        <w:pStyle w:val="ConsPlusNormal"/>
        <w:spacing w:before="220"/>
        <w:ind w:firstLine="540"/>
        <w:jc w:val="both"/>
      </w:pPr>
      <w:r>
        <w:t>В уведомлении и (или) информационном сообщении указываются: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претенденты, допущенные к участию во втором этапе конкурса, или основание для отказа претенденту в допуске к участию во втором этапе конкурсе;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претенденты, отобранные конкурсной комиссией по результатам второго этапа конкурса, на замещение должности муниципальной службы;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 xml:space="preserve">основание признания конкурса </w:t>
      </w:r>
      <w:proofErr w:type="gramStart"/>
      <w:r>
        <w:t>несостоявшимся</w:t>
      </w:r>
      <w:proofErr w:type="gramEnd"/>
      <w:r>
        <w:t>.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2.12. Претенденты вправе обжаловать решение конкурсной комиссии в порядке, установленном законодательством Российской Федерации.</w:t>
      </w:r>
    </w:p>
    <w:p w:rsidR="005A5FEB" w:rsidRDefault="005A5FEB">
      <w:pPr>
        <w:pStyle w:val="ConsPlusNormal"/>
        <w:jc w:val="both"/>
      </w:pPr>
    </w:p>
    <w:p w:rsidR="005A5FEB" w:rsidRDefault="005A5FEB">
      <w:pPr>
        <w:pStyle w:val="ConsPlusTitle"/>
        <w:jc w:val="center"/>
        <w:outlineLvl w:val="1"/>
      </w:pPr>
      <w:r>
        <w:lastRenderedPageBreak/>
        <w:t>3. Порядок проведения конкурса</w:t>
      </w:r>
    </w:p>
    <w:p w:rsidR="005A5FEB" w:rsidRDefault="005A5FEB">
      <w:pPr>
        <w:pStyle w:val="ConsPlusNormal"/>
        <w:jc w:val="both"/>
      </w:pPr>
    </w:p>
    <w:p w:rsidR="005A5FEB" w:rsidRDefault="005A5FEB">
      <w:pPr>
        <w:pStyle w:val="ConsPlusNormal"/>
        <w:ind w:firstLine="540"/>
        <w:jc w:val="both"/>
      </w:pPr>
      <w:r>
        <w:t>3.1. Сообщение о проведении конкурса публикуется в газете "Вечерний Оренбург", размещается на портале и на официальном сайте ФГИС.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3.2. В сообщении о проведении конкурса указываются: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1) полное наименование вакантной должности муниципальной службы;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2) условия проведения конкурса, включающие требования, предъявляемые к претенденту на замещение этой должности;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3) дата, время и место проведения конкурса;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 xml:space="preserve">4) место и время приема документов, подлежащих представлению в соответствии с </w:t>
      </w:r>
      <w:hyperlink w:anchor="P111">
        <w:r>
          <w:rPr>
            <w:color w:val="0000FF"/>
          </w:rPr>
          <w:t>пунктом 3.4</w:t>
        </w:r>
      </w:hyperlink>
      <w:r>
        <w:t xml:space="preserve"> настоящего Положения, и срок, в течение которого принимаются указанные документы;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5) сведения об источнике подробной информации о конкурсе (телефон, электронный адрес);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6) иные сведения в соответствии с законодательством Российской Федерации.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Сообщение о проведении конкурса публикуется одновременно с проектом трудового договора с муниципальным служащим на замещение должности муниципальной службы.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 xml:space="preserve">3.3. Конкурс проводится в два этапа. Сообщение о проведении конкурса публикуется не </w:t>
      </w:r>
      <w:proofErr w:type="gramStart"/>
      <w:r>
        <w:t>позднее</w:t>
      </w:r>
      <w:proofErr w:type="gramEnd"/>
      <w:r>
        <w:t xml:space="preserve"> чем за 20 дней до дня проведения первого этапа конкурса.</w:t>
      </w:r>
    </w:p>
    <w:p w:rsidR="005A5FEB" w:rsidRDefault="005A5FEB">
      <w:pPr>
        <w:pStyle w:val="ConsPlusNormal"/>
        <w:spacing w:before="220"/>
        <w:ind w:firstLine="540"/>
        <w:jc w:val="both"/>
      </w:pPr>
      <w:bookmarkStart w:id="4" w:name="P111"/>
      <w:bookmarkEnd w:id="4"/>
      <w:r>
        <w:t>3.4. Для участия в конкурсе в конкурсную комиссию подаются следующие документы: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1) заявление на участие в конкурсе;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2) анкета по форме, установленной Президентом Российской Федерации;</w:t>
      </w:r>
    </w:p>
    <w:p w:rsidR="005A5FEB" w:rsidRDefault="005A5FE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23">
        <w:r>
          <w:rPr>
            <w:color w:val="0000FF"/>
          </w:rPr>
          <w:t>Решения</w:t>
        </w:r>
      </w:hyperlink>
      <w:r>
        <w:t xml:space="preserve"> Оренбургского городского Совета от 25.03.2024 N 481)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3) копия паспорта или заменяющего его документа (соответствующий документ предъявляется лично по прибытии на конкурс);</w:t>
      </w:r>
    </w:p>
    <w:p w:rsidR="005A5FEB" w:rsidRDefault="005A5FEB">
      <w:pPr>
        <w:pStyle w:val="ConsPlusNormal"/>
        <w:spacing w:before="220"/>
        <w:ind w:firstLine="540"/>
        <w:jc w:val="both"/>
      </w:pPr>
      <w:bookmarkStart w:id="5" w:name="P116"/>
      <w:bookmarkEnd w:id="5"/>
      <w:r>
        <w:t>4) документы, подтверждающие необходимое профессиональное образование, квалификацию и стаж работы:</w:t>
      </w:r>
    </w:p>
    <w:p w:rsidR="005A5FEB" w:rsidRDefault="005A5FEB">
      <w:pPr>
        <w:pStyle w:val="ConsPlusNormal"/>
        <w:spacing w:before="220"/>
        <w:ind w:firstLine="540"/>
        <w:jc w:val="both"/>
      </w:pPr>
      <w:bookmarkStart w:id="6" w:name="P117"/>
      <w:bookmarkEnd w:id="6"/>
      <w:proofErr w:type="gramStart"/>
      <w:r>
        <w:t>копия трудовой книжки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ранее трудовой договор (контракт) не заключался);</w:t>
      </w:r>
      <w:proofErr w:type="gramEnd"/>
    </w:p>
    <w:p w:rsidR="005A5FEB" w:rsidRDefault="005A5FEB">
      <w:pPr>
        <w:pStyle w:val="ConsPlusNormal"/>
        <w:spacing w:before="220"/>
        <w:ind w:firstLine="540"/>
        <w:jc w:val="both"/>
      </w:pPr>
      <w: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звания;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5) письменное согласие на обработку персональных данных по форме, утверждаемой правовым актом представителя нанимателя;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6) заключение медицинской организации об отсутствии у гражданина заболевания, препятствующего поступлению на муниципальную службу или ее прохождению;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lastRenderedPageBreak/>
        <w:t>7) справку о наличии (отсутствии) судимости и (или) факта уголовного преследования либо о прекращении уголовного преследования по форме, утвержденной уполномоченным органом;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8) согласие на проведение органами Федеральной службы безопасности Российской Федерации проверочных мероприятий, связанных с оформлением допуска к государственной тайне, если исполнение должностных обязанностей по вакантной должности муниципальной службы связано с использованием сведений, составляющих государственную тайну, в соответствии с номенклатурой должностей;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 xml:space="preserve">9) документы, предусмотренные </w:t>
      </w:r>
      <w:hyperlink r:id="rId24">
        <w:r>
          <w:rPr>
            <w:color w:val="0000FF"/>
          </w:rPr>
          <w:t>пунктом 28</w:t>
        </w:r>
      </w:hyperlink>
      <w:r>
        <w:t xml:space="preserve"> Инструкции "О порядке допуска должностных лиц и граждан Российской Федерации к государственной тайне", утвержденной постановлением Правительства Российской Федерации от 06.02.2010 N 63, если исполнение должностных обязанностей по вакантной должности муниципальной службы связано с использованием сведений, составляющих государственную тайну, в соответствии с номенклатурой должностей;</w:t>
      </w:r>
    </w:p>
    <w:p w:rsidR="005A5FEB" w:rsidRDefault="005A5FEB">
      <w:pPr>
        <w:pStyle w:val="ConsPlusNormal"/>
        <w:spacing w:before="220"/>
        <w:ind w:firstLine="540"/>
        <w:jc w:val="both"/>
      </w:pPr>
      <w:bookmarkStart w:id="7" w:name="P124"/>
      <w:bookmarkEnd w:id="7"/>
      <w:r>
        <w:t>10) копии документов воинского учета для граждан, пребывающих в запасе, и лиц, подлежащих призыву на военную службу.</w:t>
      </w:r>
    </w:p>
    <w:p w:rsidR="005A5FEB" w:rsidRDefault="005A5FE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 </w:t>
      </w:r>
      <w:proofErr w:type="gramStart"/>
      <w:r>
        <w:t>введен</w:t>
      </w:r>
      <w:proofErr w:type="gramEnd"/>
      <w:r>
        <w:t xml:space="preserve"> </w:t>
      </w:r>
      <w:hyperlink r:id="rId25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22.12.2023 N 446)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 xml:space="preserve">Указанные в </w:t>
      </w:r>
      <w:hyperlink w:anchor="P117">
        <w:r>
          <w:rPr>
            <w:color w:val="0000FF"/>
          </w:rPr>
          <w:t>абзаце втором подпункта 4</w:t>
        </w:r>
      </w:hyperlink>
      <w:r>
        <w:t xml:space="preserve">, </w:t>
      </w:r>
      <w:hyperlink w:anchor="P124">
        <w:r>
          <w:rPr>
            <w:color w:val="0000FF"/>
          </w:rPr>
          <w:t>подпункте 10 пункта 3.4</w:t>
        </w:r>
      </w:hyperlink>
      <w:r>
        <w:t xml:space="preserve"> настоящего Положения копии документов принимаются конкурсной комиссией только при предъявлении подлинников документов либо копии должны быть заверены нотариально или кадровыми службами по месту службы (работы).</w:t>
      </w:r>
    </w:p>
    <w:p w:rsidR="005A5FEB" w:rsidRDefault="005A5FEB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Решения</w:t>
        </w:r>
      </w:hyperlink>
      <w:r>
        <w:t xml:space="preserve"> Оренбургского городского Совета от 22.12.2023 N 446)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3.5. Прием представленных документов осуществляется секретарем конкурсной комиссии в сроки, указанные в сообщении о проведении конкурса.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 xml:space="preserve">В случае представления незаверенных копий документов, указанных в </w:t>
      </w:r>
      <w:hyperlink w:anchor="P116">
        <w:r>
          <w:rPr>
            <w:color w:val="0000FF"/>
          </w:rPr>
          <w:t>подпунктах 4</w:t>
        </w:r>
      </w:hyperlink>
      <w:r>
        <w:t xml:space="preserve">, </w:t>
      </w:r>
      <w:hyperlink w:anchor="P27">
        <w:r>
          <w:rPr>
            <w:color w:val="0000FF"/>
          </w:rPr>
          <w:t>10 пункта 3.4</w:t>
        </w:r>
      </w:hyperlink>
      <w:r>
        <w:t xml:space="preserve"> настоящего Положения, они заверяются секретарем конкурсной комиссии, осуществляющим прием документов, на основании предъявленного подлинника. Оригиналы документов возвращаются гражданину в день их представления.</w:t>
      </w:r>
    </w:p>
    <w:p w:rsidR="005A5FEB" w:rsidRDefault="005A5FE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>
        <w:r>
          <w:rPr>
            <w:color w:val="0000FF"/>
          </w:rPr>
          <w:t>Решения</w:t>
        </w:r>
      </w:hyperlink>
      <w:r>
        <w:t xml:space="preserve"> Оренбургского городского Совета от 22.12.2023 N 446)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3.6. Гражданину, подавшему заявление, выдается расписка в получении документов с указанием их перечня и даты получения.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3.7. Несвоевременное представление документов, представление их в неполном объеме или с нарушением правил оформления является основанием для отказа гражданину в их приеме.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3.7.1. Конкурс считается несостоявшимся, если не подано (не поступило) ни одного заявления на участие в конкурсе.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Соответствующее информационное сообщение: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направляется председателем комиссии представителю нанимателя;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публикуется в газете "Вечерний Оренбург";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размещается на портале и на официальном сайте ФГИС.</w:t>
      </w:r>
    </w:p>
    <w:p w:rsidR="005A5FEB" w:rsidRDefault="005A5FEB">
      <w:pPr>
        <w:pStyle w:val="ConsPlusNormal"/>
        <w:jc w:val="both"/>
      </w:pPr>
      <w:r>
        <w:t xml:space="preserve">(п. 3.7.1 </w:t>
      </w:r>
      <w:proofErr w:type="gramStart"/>
      <w:r>
        <w:t>введен</w:t>
      </w:r>
      <w:proofErr w:type="gramEnd"/>
      <w:r>
        <w:t xml:space="preserve"> </w:t>
      </w:r>
      <w:hyperlink r:id="rId28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22.12.2023 N 446)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3.8. К участию в первом этапе конкурса допускаются претенденты, подавшие заявление и необходимые документы до даты проведения первого этапа конкурса.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 xml:space="preserve">На первом этапе конкурса конкурсная комиссия принимает решение о допуске </w:t>
      </w:r>
      <w:r>
        <w:lastRenderedPageBreak/>
        <w:t>претендентов к участию во втором этапе конкурса или об отказе на основании: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 xml:space="preserve">представленных документов в соответствии с </w:t>
      </w:r>
      <w:hyperlink w:anchor="P111">
        <w:r>
          <w:rPr>
            <w:color w:val="0000FF"/>
          </w:rPr>
          <w:t>пунктом 3.4</w:t>
        </w:r>
      </w:hyperlink>
      <w:r>
        <w:t xml:space="preserve"> настоящего Положения;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результатов проверочных мероприятий органами Федеральной службы безопасности Российской Федерации, если исполнение должностных обязанностей по вакантной должности муниципальной службы связано с использованием сведений, составляющих государственную тайну, в соответствии с номенклатурой должностей.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Претендент не допускается к участию во втором этапе конкурсе в связи: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с его несоответствием требованиям к вакантной должности муниципальной службы;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с ограничениями, установленными законодательством о муниципальной службе для поступления на муниципальную службу и ее прохождения;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отказом в допуске к государственной тайне, если исполнение должностных обязанностей по вакантной должности муниципальной службы связано с использованием сведений, составляющих государственную тайну, в соответствии с номенклатурой должностей.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В случае установления обстоятельств, препятствующих в соответствии с законодательством Российской Федерации поступлению претенденту на муниципальную службу, он информируется в письменной форме о причинах отказа в участии во втором этапе конкурса не позднее 5 рабочих дней со дня принятия соответствующего решения конкурсной комиссии.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3.9. Второй этап конкурса проводится не позднее 20 календарных дней со дня принятия комиссией решения о допуске претендентов к участию во втором этапе конкурса.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 xml:space="preserve">Не </w:t>
      </w:r>
      <w:proofErr w:type="gramStart"/>
      <w:r>
        <w:t>позднее</w:t>
      </w:r>
      <w:proofErr w:type="gramEnd"/>
      <w:r>
        <w:t xml:space="preserve"> чем за 10 календарных дней до начала второго этапа конкурса на портале и официальном сайте ФГИС размещается информация о дате, месте и времени его проведения, список претендентов.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 xml:space="preserve">Секретарь конкурсной комиссии не </w:t>
      </w:r>
      <w:proofErr w:type="gramStart"/>
      <w:r>
        <w:t>позднее</w:t>
      </w:r>
      <w:proofErr w:type="gramEnd"/>
      <w:r>
        <w:t xml:space="preserve"> чем за 5 дней до начала второго этапа конкурса направляет претендентам соответствующие сообщения в письменной или в электронной форме в случае сообщения адреса электронной почты.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3.10. Второй этап конкурса проводится при наличии не менее двух претендентов на замещение вакантной должности муниципальной службы, допущенных к участию во втором этапе конкурса.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При оценке профессиональных и личностных каче</w:t>
      </w:r>
      <w:proofErr w:type="gramStart"/>
      <w:r>
        <w:t>ств пр</w:t>
      </w:r>
      <w:proofErr w:type="gramEnd"/>
      <w:r>
        <w:t>етендентов конкурсная комиссия исходит из соответствующих квалификационных требований к вакантной должности муниципальной службы, а также иных положений, установленных законодательством о муниципальной службе.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3.11. При проведении второго этапа конкурса конкурсная комиссия оценивает претендентов на основании представленных ими документов, а также на основе конкурсных процедур с использованием не противоречащих законодательству Российской Федерации методов.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3.12. Обсуждение и конкурсный отбор претендентов осуществляется на заседаниях конкурсной комиссии.</w:t>
      </w:r>
    </w:p>
    <w:p w:rsidR="005A5FEB" w:rsidRDefault="005A5FEB">
      <w:pPr>
        <w:pStyle w:val="ConsPlusNormal"/>
        <w:jc w:val="both"/>
      </w:pPr>
    </w:p>
    <w:p w:rsidR="005A5FEB" w:rsidRDefault="005A5FEB">
      <w:pPr>
        <w:pStyle w:val="ConsPlusTitle"/>
        <w:jc w:val="center"/>
        <w:outlineLvl w:val="1"/>
      </w:pPr>
      <w:r>
        <w:t>4. Заключительные положения</w:t>
      </w:r>
    </w:p>
    <w:p w:rsidR="005A5FEB" w:rsidRDefault="005A5FEB">
      <w:pPr>
        <w:pStyle w:val="ConsPlusNormal"/>
        <w:jc w:val="both"/>
      </w:pPr>
    </w:p>
    <w:p w:rsidR="005A5FEB" w:rsidRDefault="005A5FEB">
      <w:pPr>
        <w:pStyle w:val="ConsPlusNormal"/>
        <w:ind w:firstLine="540"/>
        <w:jc w:val="both"/>
      </w:pPr>
      <w:r>
        <w:t xml:space="preserve">4.1. Организационное и материально-техническое обеспечение деятельности конкурсной комиссии осуществляется представителем нанимателя за счет средств бюджета города </w:t>
      </w:r>
      <w:r>
        <w:lastRenderedPageBreak/>
        <w:t>Оренбурга.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4.2.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t>дств св</w:t>
      </w:r>
      <w:proofErr w:type="gramEnd"/>
      <w:r>
        <w:t>язи и другие), осуществляются претендентами за счет собственных средств.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>4.3. Документы, поданные гражданами на замещение вакантной должности муниципальной службы, не допущенными к участию в конкурсе, и претендентов,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органа местного самоуправления муниципального образования "город Оренбург", после чего подлежат уничтожению.</w:t>
      </w:r>
    </w:p>
    <w:p w:rsidR="005A5FEB" w:rsidRDefault="005A5FEB">
      <w:pPr>
        <w:pStyle w:val="ConsPlusNormal"/>
        <w:jc w:val="both"/>
      </w:pPr>
    </w:p>
    <w:p w:rsidR="005A5FEB" w:rsidRDefault="005A5FEB">
      <w:pPr>
        <w:pStyle w:val="ConsPlusNormal"/>
        <w:jc w:val="both"/>
      </w:pPr>
    </w:p>
    <w:p w:rsidR="005A5FEB" w:rsidRDefault="005A5FEB">
      <w:pPr>
        <w:pStyle w:val="ConsPlusNormal"/>
        <w:jc w:val="both"/>
      </w:pPr>
    </w:p>
    <w:p w:rsidR="005A5FEB" w:rsidRDefault="005A5FEB">
      <w:pPr>
        <w:pStyle w:val="ConsPlusNormal"/>
        <w:jc w:val="both"/>
      </w:pPr>
    </w:p>
    <w:p w:rsidR="005A5FEB" w:rsidRDefault="005A5FEB">
      <w:pPr>
        <w:pStyle w:val="ConsPlusNormal"/>
        <w:jc w:val="both"/>
      </w:pPr>
    </w:p>
    <w:p w:rsidR="005A5FEB" w:rsidRDefault="005A5FEB">
      <w:pPr>
        <w:pStyle w:val="ConsPlusNormal"/>
        <w:jc w:val="right"/>
        <w:outlineLvl w:val="0"/>
      </w:pPr>
      <w:r>
        <w:t>Приложение N 2</w:t>
      </w:r>
    </w:p>
    <w:p w:rsidR="005A5FEB" w:rsidRDefault="005A5FEB">
      <w:pPr>
        <w:pStyle w:val="ConsPlusNormal"/>
        <w:jc w:val="right"/>
      </w:pPr>
      <w:r>
        <w:t>к решению</w:t>
      </w:r>
    </w:p>
    <w:p w:rsidR="005A5FEB" w:rsidRDefault="005A5FEB">
      <w:pPr>
        <w:pStyle w:val="ConsPlusNormal"/>
        <w:jc w:val="right"/>
      </w:pPr>
      <w:r>
        <w:t>Оренбургского городского Совета</w:t>
      </w:r>
    </w:p>
    <w:p w:rsidR="005A5FEB" w:rsidRDefault="005A5FEB">
      <w:pPr>
        <w:pStyle w:val="ConsPlusNormal"/>
        <w:jc w:val="right"/>
      </w:pPr>
      <w:r>
        <w:t>от 29 марта 2022 г. N 214</w:t>
      </w:r>
    </w:p>
    <w:p w:rsidR="005A5FEB" w:rsidRDefault="005A5FEB">
      <w:pPr>
        <w:pStyle w:val="ConsPlusNormal"/>
        <w:jc w:val="both"/>
      </w:pPr>
    </w:p>
    <w:p w:rsidR="005A5FEB" w:rsidRDefault="005A5FEB">
      <w:pPr>
        <w:pStyle w:val="ConsPlusTitle"/>
        <w:jc w:val="center"/>
      </w:pPr>
      <w:bookmarkStart w:id="8" w:name="P171"/>
      <w:bookmarkEnd w:id="8"/>
      <w:r>
        <w:t>Решения</w:t>
      </w:r>
    </w:p>
    <w:p w:rsidR="005A5FEB" w:rsidRDefault="005A5FEB">
      <w:pPr>
        <w:pStyle w:val="ConsPlusTitle"/>
        <w:jc w:val="center"/>
      </w:pPr>
      <w:r>
        <w:t>Оренбургского городского Совета,</w:t>
      </w:r>
    </w:p>
    <w:p w:rsidR="005A5FEB" w:rsidRDefault="005A5FEB">
      <w:pPr>
        <w:pStyle w:val="ConsPlusTitle"/>
        <w:jc w:val="center"/>
      </w:pPr>
      <w:proofErr w:type="gramStart"/>
      <w:r>
        <w:t>признаваемые</w:t>
      </w:r>
      <w:proofErr w:type="gramEnd"/>
      <w:r>
        <w:t xml:space="preserve"> утратившими силу</w:t>
      </w:r>
    </w:p>
    <w:p w:rsidR="005A5FEB" w:rsidRDefault="005A5FEB">
      <w:pPr>
        <w:pStyle w:val="ConsPlusNormal"/>
        <w:jc w:val="both"/>
      </w:pPr>
    </w:p>
    <w:p w:rsidR="005A5FEB" w:rsidRDefault="005A5FEB">
      <w:pPr>
        <w:pStyle w:val="ConsPlusNormal"/>
        <w:ind w:firstLine="540"/>
        <w:jc w:val="both"/>
      </w:pPr>
      <w:r>
        <w:t xml:space="preserve">1. </w:t>
      </w:r>
      <w:hyperlink r:id="rId29">
        <w:r>
          <w:rPr>
            <w:color w:val="0000FF"/>
          </w:rPr>
          <w:t>Решение</w:t>
        </w:r>
      </w:hyperlink>
      <w:r>
        <w:t xml:space="preserve"> Оренбургского городского Совета от 18.06.2008 N 603 "Об утверждении Положения о конкурсе на замещение вакантной должности муниципальной службы в органах местного самоуправления г. Оренбурга".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 xml:space="preserve">2. </w:t>
      </w:r>
      <w:hyperlink r:id="rId30">
        <w:r>
          <w:rPr>
            <w:color w:val="0000FF"/>
          </w:rPr>
          <w:t>Решение</w:t>
        </w:r>
      </w:hyperlink>
      <w:r>
        <w:t xml:space="preserve"> Оренбургского городского Совета от 20.04.2009 N 789 "О протесте прокурора города Оренбурга".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 xml:space="preserve">3. </w:t>
      </w:r>
      <w:hyperlink r:id="rId31">
        <w:r>
          <w:rPr>
            <w:color w:val="0000FF"/>
          </w:rPr>
          <w:t>Решение</w:t>
        </w:r>
      </w:hyperlink>
      <w:r>
        <w:t xml:space="preserve"> Оренбургского городского Совета от 04.03.2014 N 768 "О внесении изменений в решение Оренбургского городского Совета от 18.06.2008 N 603".</w:t>
      </w:r>
    </w:p>
    <w:p w:rsidR="005A5FEB" w:rsidRDefault="005A5FEB">
      <w:pPr>
        <w:pStyle w:val="ConsPlusNormal"/>
        <w:spacing w:before="220"/>
        <w:ind w:firstLine="540"/>
        <w:jc w:val="both"/>
      </w:pPr>
      <w:r>
        <w:t xml:space="preserve">4. </w:t>
      </w:r>
      <w:hyperlink r:id="rId32">
        <w:r>
          <w:rPr>
            <w:color w:val="0000FF"/>
          </w:rPr>
          <w:t>Решение</w:t>
        </w:r>
      </w:hyperlink>
      <w:r>
        <w:t xml:space="preserve"> Оренбургского городского Совета от 17.06.2016 N 186 "О внесении изменений в решение Оренбургского городского Совета от 18.06.2008 N 603".</w:t>
      </w:r>
    </w:p>
    <w:p w:rsidR="005A5FEB" w:rsidRDefault="005A5FEB">
      <w:pPr>
        <w:pStyle w:val="ConsPlusNormal"/>
        <w:jc w:val="both"/>
      </w:pPr>
    </w:p>
    <w:p w:rsidR="005A5FEB" w:rsidRDefault="005A5FEB">
      <w:pPr>
        <w:pStyle w:val="ConsPlusNormal"/>
        <w:jc w:val="both"/>
      </w:pPr>
    </w:p>
    <w:p w:rsidR="005A5FEB" w:rsidRDefault="005A5FE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700F" w:rsidRDefault="00B6700F"/>
    <w:sectPr w:rsidR="00B6700F" w:rsidSect="000B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EB"/>
    <w:rsid w:val="005A5FEB"/>
    <w:rsid w:val="00B6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F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A5F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A5F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F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A5F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A5F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&amp;dst=100582" TargetMode="External"/><Relationship Id="rId13" Type="http://schemas.openxmlformats.org/officeDocument/2006/relationships/hyperlink" Target="https://login.consultant.ru/link/?req=doc&amp;base=RLAW390&amp;n=136799&amp;dst=100409" TargetMode="External"/><Relationship Id="rId18" Type="http://schemas.openxmlformats.org/officeDocument/2006/relationships/hyperlink" Target="https://login.consultant.ru/link/?req=doc&amp;base=LAW&amp;n=487004&amp;dst=124" TargetMode="External"/><Relationship Id="rId26" Type="http://schemas.openxmlformats.org/officeDocument/2006/relationships/hyperlink" Target="https://login.consultant.ru/link/?req=doc&amp;base=RLAW390&amp;n=129085&amp;dst=1000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7004&amp;dst=100092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2875&amp;dst=100055" TargetMode="External"/><Relationship Id="rId12" Type="http://schemas.openxmlformats.org/officeDocument/2006/relationships/hyperlink" Target="https://login.consultant.ru/link/?req=doc&amp;base=RLAW390&amp;n=136256&amp;dst=22" TargetMode="External"/><Relationship Id="rId17" Type="http://schemas.openxmlformats.org/officeDocument/2006/relationships/hyperlink" Target="https://login.consultant.ru/link/?req=doc&amp;base=RLAW390&amp;n=130943&amp;dst=100009" TargetMode="External"/><Relationship Id="rId25" Type="http://schemas.openxmlformats.org/officeDocument/2006/relationships/hyperlink" Target="https://login.consultant.ru/link/?req=doc&amp;base=RLAW390&amp;n=129085&amp;dst=100010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90&amp;n=129085&amp;dst=100006" TargetMode="External"/><Relationship Id="rId20" Type="http://schemas.openxmlformats.org/officeDocument/2006/relationships/hyperlink" Target="https://login.consultant.ru/link/?req=doc&amp;base=RLAW390&amp;n=136256" TargetMode="External"/><Relationship Id="rId29" Type="http://schemas.openxmlformats.org/officeDocument/2006/relationships/hyperlink" Target="https://login.consultant.ru/link/?req=doc&amp;base=RLAW390&amp;n=6997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90&amp;n=130943&amp;dst=100009" TargetMode="External"/><Relationship Id="rId11" Type="http://schemas.openxmlformats.org/officeDocument/2006/relationships/hyperlink" Target="https://login.consultant.ru/link/?req=doc&amp;base=LAW&amp;n=487004&amp;dst=124" TargetMode="External"/><Relationship Id="rId24" Type="http://schemas.openxmlformats.org/officeDocument/2006/relationships/hyperlink" Target="https://login.consultant.ru/link/?req=doc&amp;base=LAW&amp;n=430284&amp;dst=100341" TargetMode="External"/><Relationship Id="rId32" Type="http://schemas.openxmlformats.org/officeDocument/2006/relationships/hyperlink" Target="https://login.consultant.ru/link/?req=doc&amp;base=RLAW390&amp;n=69879" TargetMode="External"/><Relationship Id="rId5" Type="http://schemas.openxmlformats.org/officeDocument/2006/relationships/hyperlink" Target="https://login.consultant.ru/link/?req=doc&amp;base=RLAW390&amp;n=129085&amp;dst=100006" TargetMode="External"/><Relationship Id="rId15" Type="http://schemas.openxmlformats.org/officeDocument/2006/relationships/hyperlink" Target="https://login.consultant.ru/link/?req=doc&amp;base=RLAW390&amp;n=61364" TargetMode="External"/><Relationship Id="rId23" Type="http://schemas.openxmlformats.org/officeDocument/2006/relationships/hyperlink" Target="https://login.consultant.ru/link/?req=doc&amp;base=RLAW390&amp;n=130943&amp;dst=100010" TargetMode="External"/><Relationship Id="rId28" Type="http://schemas.openxmlformats.org/officeDocument/2006/relationships/hyperlink" Target="https://login.consultant.ru/link/?req=doc&amp;base=RLAW390&amp;n=129085&amp;dst=100013" TargetMode="External"/><Relationship Id="rId10" Type="http://schemas.openxmlformats.org/officeDocument/2006/relationships/hyperlink" Target="https://login.consultant.ru/link/?req=doc&amp;base=LAW&amp;n=480999&amp;dst=186" TargetMode="External"/><Relationship Id="rId19" Type="http://schemas.openxmlformats.org/officeDocument/2006/relationships/hyperlink" Target="https://login.consultant.ru/link/?req=doc&amp;base=LAW&amp;n=487004&amp;dst=124" TargetMode="External"/><Relationship Id="rId31" Type="http://schemas.openxmlformats.org/officeDocument/2006/relationships/hyperlink" Target="https://login.consultant.ru/link/?req=doc&amp;base=RLAW390&amp;n=536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0999&amp;dst=100395" TargetMode="External"/><Relationship Id="rId14" Type="http://schemas.openxmlformats.org/officeDocument/2006/relationships/hyperlink" Target="https://login.consultant.ru/link/?req=doc&amp;base=RLAW390&amp;n=136799&amp;dst=101029" TargetMode="External"/><Relationship Id="rId22" Type="http://schemas.openxmlformats.org/officeDocument/2006/relationships/hyperlink" Target="https://login.consultant.ru/link/?req=doc&amp;base=RLAW390&amp;n=129085&amp;dst=100007" TargetMode="External"/><Relationship Id="rId27" Type="http://schemas.openxmlformats.org/officeDocument/2006/relationships/hyperlink" Target="https://login.consultant.ru/link/?req=doc&amp;base=RLAW390&amp;n=129085&amp;dst=100012" TargetMode="External"/><Relationship Id="rId30" Type="http://schemas.openxmlformats.org/officeDocument/2006/relationships/hyperlink" Target="https://login.consultant.ru/link/?req=doc&amp;base=RLAW390&amp;n=248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3331</Words>
  <Characters>18990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Геннадьевна</dc:creator>
  <cp:lastModifiedBy>Баранова Наталья Геннадьевна</cp:lastModifiedBy>
  <cp:revision>1</cp:revision>
  <dcterms:created xsi:type="dcterms:W3CDTF">2025-02-19T03:51:00Z</dcterms:created>
  <dcterms:modified xsi:type="dcterms:W3CDTF">2025-02-19T03:52:00Z</dcterms:modified>
</cp:coreProperties>
</file>