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E7" w:rsidRDefault="00A143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43E7" w:rsidRDefault="00A143E7">
      <w:pPr>
        <w:pStyle w:val="ConsPlusNormal"/>
        <w:jc w:val="both"/>
        <w:outlineLvl w:val="0"/>
      </w:pPr>
    </w:p>
    <w:p w:rsidR="00A143E7" w:rsidRDefault="00A143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43E7" w:rsidRDefault="00A143E7">
      <w:pPr>
        <w:pStyle w:val="ConsPlusTitle"/>
        <w:jc w:val="center"/>
      </w:pPr>
    </w:p>
    <w:p w:rsidR="00A143E7" w:rsidRDefault="00A143E7">
      <w:pPr>
        <w:pStyle w:val="ConsPlusTitle"/>
        <w:jc w:val="center"/>
      </w:pPr>
      <w:r>
        <w:t>ПОСТАНОВЛЕНИЕ</w:t>
      </w:r>
    </w:p>
    <w:p w:rsidR="00A143E7" w:rsidRDefault="00A143E7">
      <w:pPr>
        <w:pStyle w:val="ConsPlusTitle"/>
        <w:jc w:val="center"/>
      </w:pPr>
      <w:r>
        <w:t>от 25 июня 2021 г. N 990</w:t>
      </w:r>
    </w:p>
    <w:p w:rsidR="00A143E7" w:rsidRDefault="00A143E7">
      <w:pPr>
        <w:pStyle w:val="ConsPlusTitle"/>
        <w:jc w:val="center"/>
      </w:pPr>
    </w:p>
    <w:p w:rsidR="00A143E7" w:rsidRDefault="00A143E7">
      <w:pPr>
        <w:pStyle w:val="ConsPlusTitle"/>
        <w:jc w:val="center"/>
      </w:pPr>
      <w:r>
        <w:t>ОБ УТВЕРЖДЕНИИ ПРАВИЛ</w:t>
      </w:r>
    </w:p>
    <w:p w:rsidR="00A143E7" w:rsidRDefault="00A143E7">
      <w:pPr>
        <w:pStyle w:val="ConsPlusTitle"/>
        <w:jc w:val="center"/>
      </w:pPr>
      <w:r>
        <w:t xml:space="preserve">РАЗРАБОТКИ, УТВЕРЖДЕНИЯ И АКТУАЛИЗАЦИИ </w:t>
      </w:r>
      <w:proofErr w:type="gramStart"/>
      <w:r>
        <w:t>КОНТРОЛЬНЫМИ</w:t>
      </w:r>
      <w:proofErr w:type="gramEnd"/>
    </w:p>
    <w:p w:rsidR="00A143E7" w:rsidRDefault="00A143E7">
      <w:pPr>
        <w:pStyle w:val="ConsPlusTitle"/>
        <w:jc w:val="center"/>
      </w:pPr>
      <w:r>
        <w:t>(НАДЗОРНЫМИ) ОРГАНАМИ ПРОГРАММЫ ПРОФИЛАКТИКИ РИСКОВ</w:t>
      </w:r>
    </w:p>
    <w:p w:rsidR="00A143E7" w:rsidRDefault="00A143E7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A143E7" w:rsidRDefault="00A143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43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3E7" w:rsidRDefault="00A14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43E7" w:rsidRDefault="00A143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</w:tr>
    </w:tbl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ценностям.</w:t>
      </w:r>
    </w:p>
    <w:p w:rsidR="00A143E7" w:rsidRDefault="00A14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A143E7" w:rsidRDefault="00A143E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23.05.2025 N 718.</w:t>
      </w: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right"/>
      </w:pPr>
      <w:r>
        <w:t>Председатель Правительства</w:t>
      </w:r>
    </w:p>
    <w:p w:rsidR="00A143E7" w:rsidRDefault="00A143E7">
      <w:pPr>
        <w:pStyle w:val="ConsPlusNormal"/>
        <w:jc w:val="right"/>
      </w:pPr>
      <w:r>
        <w:t>Российской Федерации</w:t>
      </w:r>
    </w:p>
    <w:p w:rsidR="00A143E7" w:rsidRDefault="00A143E7">
      <w:pPr>
        <w:pStyle w:val="ConsPlusNormal"/>
        <w:jc w:val="right"/>
      </w:pPr>
      <w:r>
        <w:t>М.МИШУСТИН</w:t>
      </w: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right"/>
        <w:outlineLvl w:val="0"/>
      </w:pPr>
      <w:r>
        <w:t>Утверждены</w:t>
      </w:r>
    </w:p>
    <w:p w:rsidR="00A143E7" w:rsidRDefault="00A143E7">
      <w:pPr>
        <w:pStyle w:val="ConsPlusNormal"/>
        <w:jc w:val="right"/>
      </w:pPr>
      <w:r>
        <w:t>постановлением Правительства</w:t>
      </w:r>
    </w:p>
    <w:p w:rsidR="00A143E7" w:rsidRDefault="00A143E7">
      <w:pPr>
        <w:pStyle w:val="ConsPlusNormal"/>
        <w:jc w:val="right"/>
      </w:pPr>
      <w:r>
        <w:t>Российской Федерации</w:t>
      </w:r>
    </w:p>
    <w:p w:rsidR="00A143E7" w:rsidRDefault="00A143E7">
      <w:pPr>
        <w:pStyle w:val="ConsPlusNormal"/>
        <w:jc w:val="right"/>
      </w:pPr>
      <w:r>
        <w:t>от 25 июня 2021 г. N 990</w:t>
      </w: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Title"/>
        <w:jc w:val="center"/>
      </w:pPr>
      <w:bookmarkStart w:id="0" w:name="P33"/>
      <w:bookmarkEnd w:id="0"/>
      <w:r>
        <w:t>ПРАВИЛА</w:t>
      </w:r>
    </w:p>
    <w:p w:rsidR="00A143E7" w:rsidRDefault="00A143E7">
      <w:pPr>
        <w:pStyle w:val="ConsPlusTitle"/>
        <w:jc w:val="center"/>
      </w:pPr>
      <w:r>
        <w:t xml:space="preserve">РАЗРАБОТКИ, УТВЕРЖДЕНИЯ И АКТУАЛИЗАЦИИ </w:t>
      </w:r>
      <w:proofErr w:type="gramStart"/>
      <w:r>
        <w:t>КОНТРОЛЬНЫМИ</w:t>
      </w:r>
      <w:proofErr w:type="gramEnd"/>
    </w:p>
    <w:p w:rsidR="00A143E7" w:rsidRDefault="00A143E7">
      <w:pPr>
        <w:pStyle w:val="ConsPlusTitle"/>
        <w:jc w:val="center"/>
      </w:pPr>
      <w:r>
        <w:t>(НАДЗОРНЫМИ) ОРГАНАМИ ПРОГРАММЫ ПРОФИЛАКТИКИ РИСКОВ</w:t>
      </w:r>
    </w:p>
    <w:p w:rsidR="00A143E7" w:rsidRDefault="00A143E7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A143E7" w:rsidRDefault="00A143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43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3E7" w:rsidRDefault="00A14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43E7" w:rsidRDefault="00A143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3E7" w:rsidRDefault="00A143E7">
            <w:pPr>
              <w:pStyle w:val="ConsPlusNormal"/>
            </w:pPr>
          </w:p>
        </w:tc>
      </w:tr>
    </w:tbl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ind w:firstLine="540"/>
        <w:jc w:val="both"/>
      </w:pPr>
      <w:r>
        <w:t>1. Настоящие Правила устанавливают порядок разработки, утверждения и актуализации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A143E7" w:rsidRDefault="00A14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9">
        <w:r>
          <w:rPr>
            <w:color w:val="0000FF"/>
          </w:rPr>
          <w:t>пунктами 5</w:t>
        </w:r>
      </w:hyperlink>
      <w:r>
        <w:t xml:space="preserve"> - </w:t>
      </w:r>
      <w:hyperlink w:anchor="P55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A143E7" w:rsidRDefault="00A143E7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целях организации проведения обязательных профилактических визитов в программе профилактики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</w:t>
      </w:r>
      <w:proofErr w:type="gramEnd"/>
      <w:r>
        <w:t xml:space="preserve">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lastRenderedPageBreak/>
        <w:t>Изменения в данную часть программы профилактики в случае необходимости вносятся ежемесячно.</w:t>
      </w:r>
    </w:p>
    <w:p w:rsidR="00A143E7" w:rsidRDefault="00A143E7">
      <w:pPr>
        <w:pStyle w:val="ConsPlusNormal"/>
        <w:jc w:val="both"/>
      </w:pPr>
      <w:r>
        <w:t xml:space="preserve">(п. 7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A143E7" w:rsidRDefault="00A143E7">
      <w:pPr>
        <w:pStyle w:val="ConsPlusNormal"/>
        <w:spacing w:before="220"/>
        <w:ind w:firstLine="540"/>
        <w:jc w:val="both"/>
      </w:pPr>
      <w:bookmarkStart w:id="2" w:name="P55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 xml:space="preserve">10 - 14. Утратили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23.05.2025 N 718.</w:t>
      </w:r>
    </w:p>
    <w:p w:rsidR="00A143E7" w:rsidRDefault="00A143E7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jc w:val="both"/>
      </w:pPr>
    </w:p>
    <w:p w:rsidR="00A143E7" w:rsidRDefault="00A143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422" w:rsidRDefault="00A74422">
      <w:bookmarkStart w:id="3" w:name="_GoBack"/>
      <w:bookmarkEnd w:id="3"/>
    </w:p>
    <w:sectPr w:rsidR="00A74422" w:rsidSect="00A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7"/>
    <w:rsid w:val="0098341E"/>
    <w:rsid w:val="00A143E7"/>
    <w:rsid w:val="00A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43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3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43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22&amp;dst=100023" TargetMode="External"/><Relationship Id="rId13" Type="http://schemas.openxmlformats.org/officeDocument/2006/relationships/hyperlink" Target="https://login.consultant.ru/link/?req=doc&amp;base=LAW&amp;n=505922&amp;dst=100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493" TargetMode="External"/><Relationship Id="rId12" Type="http://schemas.openxmlformats.org/officeDocument/2006/relationships/hyperlink" Target="https://login.consultant.ru/link/?req=doc&amp;base=LAW&amp;n=505922&amp;dst=100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922&amp;dst=100022" TargetMode="External"/><Relationship Id="rId11" Type="http://schemas.openxmlformats.org/officeDocument/2006/relationships/hyperlink" Target="https://login.consultant.ru/link/?req=doc&amp;base=LAW&amp;n=505922&amp;dst=10002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5922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922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Павловна</dc:creator>
  <cp:lastModifiedBy>Ефимова Ирина Павловна</cp:lastModifiedBy>
  <cp:revision>1</cp:revision>
  <dcterms:created xsi:type="dcterms:W3CDTF">2025-06-03T05:26:00Z</dcterms:created>
  <dcterms:modified xsi:type="dcterms:W3CDTF">2025-06-03T05:27:00Z</dcterms:modified>
</cp:coreProperties>
</file>