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91754E" w:rsidRPr="0092158B" w:rsidTr="0090284E">
        <w:trPr>
          <w:trHeight w:val="6097"/>
        </w:trPr>
        <w:tc>
          <w:tcPr>
            <w:tcW w:w="5920" w:type="dxa"/>
          </w:tcPr>
          <w:p w:rsidR="0091754E" w:rsidRPr="0092158B" w:rsidRDefault="0091754E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2127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92158B" w:rsidRDefault="0091754E" w:rsidP="0090284E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91754E" w:rsidRPr="0092158B" w:rsidRDefault="0091754E" w:rsidP="0090284E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91754E" w:rsidRPr="0092158B" w:rsidRDefault="0091754E" w:rsidP="0090284E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proofErr w:type="gramStart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</w:t>
            </w:r>
            <w:proofErr w:type="gramEnd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 xml:space="preserve"> Е Ш Е Н И Е</w:t>
            </w:r>
          </w:p>
          <w:p w:rsidR="0091754E" w:rsidRPr="00BE2A5B" w:rsidRDefault="00BE2A5B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</w:t>
            </w:r>
            <w:r w:rsidRPr="00BE2A5B">
              <w:rPr>
                <w:bCs/>
                <w:color w:val="000000" w:themeColor="text1"/>
                <w:sz w:val="32"/>
                <w:szCs w:val="32"/>
              </w:rPr>
              <w:t>о</w:t>
            </w:r>
            <w:r w:rsidR="00192498" w:rsidRPr="00BE2A5B">
              <w:rPr>
                <w:bCs/>
                <w:color w:val="000000" w:themeColor="text1"/>
                <w:sz w:val="32"/>
                <w:szCs w:val="32"/>
              </w:rPr>
              <w:t>т</w:t>
            </w:r>
            <w:r w:rsidRPr="00BE2A5B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E2A5B">
              <w:rPr>
                <w:sz w:val="32"/>
                <w:szCs w:val="32"/>
                <w:u w:val="single"/>
              </w:rPr>
              <w:t>02.06.2022</w:t>
            </w:r>
            <w:r w:rsidRPr="00BE2A5B">
              <w:rPr>
                <w:sz w:val="32"/>
                <w:szCs w:val="32"/>
              </w:rPr>
              <w:t xml:space="preserve"> № </w:t>
            </w:r>
            <w:r w:rsidRPr="00BE2A5B">
              <w:rPr>
                <w:sz w:val="32"/>
                <w:szCs w:val="32"/>
                <w:u w:val="single"/>
              </w:rPr>
              <w:t>229</w:t>
            </w:r>
          </w:p>
          <w:p w:rsidR="0091754E" w:rsidRPr="0092158B" w:rsidRDefault="00574986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Группа 12" o:spid="_x0000_s1026" style="position:absolute;left:0;text-align:left;margin-left:20.4pt;margin-top:13.85pt;width:225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A08ED" w:rsidRDefault="0091754E" w:rsidP="0090284E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 w:rsidRPr="00CC3A14"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A08ED">
              <w:rPr>
                <w:b w:val="0"/>
                <w:sz w:val="28"/>
                <w:szCs w:val="28"/>
              </w:rPr>
              <w:t>внесении изменений</w:t>
            </w:r>
          </w:p>
          <w:p w:rsidR="00CA08ED" w:rsidRDefault="00CA08ED" w:rsidP="0090284E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</w:t>
            </w:r>
            <w:r w:rsidR="0091754E">
              <w:rPr>
                <w:b w:val="0"/>
                <w:sz w:val="28"/>
                <w:szCs w:val="28"/>
              </w:rPr>
              <w:t>решени</w:t>
            </w:r>
            <w:r>
              <w:rPr>
                <w:b w:val="0"/>
                <w:sz w:val="28"/>
                <w:szCs w:val="28"/>
              </w:rPr>
              <w:t xml:space="preserve">е </w:t>
            </w:r>
            <w:proofErr w:type="gramStart"/>
            <w:r w:rsidR="0091754E">
              <w:rPr>
                <w:b w:val="0"/>
                <w:sz w:val="28"/>
                <w:szCs w:val="28"/>
              </w:rPr>
              <w:t>Оренбургского</w:t>
            </w:r>
            <w:proofErr w:type="gramEnd"/>
          </w:p>
          <w:p w:rsidR="00CA08ED" w:rsidRDefault="0091754E" w:rsidP="0090284E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городского</w:t>
            </w:r>
            <w:r w:rsidR="00CA08E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Совета</w:t>
            </w:r>
          </w:p>
          <w:p w:rsidR="00CA08ED" w:rsidRDefault="0091754E" w:rsidP="0090284E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281AED">
              <w:rPr>
                <w:b w:val="0"/>
                <w:sz w:val="28"/>
                <w:szCs w:val="28"/>
              </w:rPr>
              <w:t>1</w:t>
            </w:r>
            <w:r w:rsidR="00192498">
              <w:rPr>
                <w:b w:val="0"/>
                <w:sz w:val="28"/>
                <w:szCs w:val="28"/>
              </w:rPr>
              <w:t>8</w:t>
            </w:r>
            <w:r w:rsidR="00281AED">
              <w:rPr>
                <w:b w:val="0"/>
                <w:sz w:val="28"/>
                <w:szCs w:val="28"/>
              </w:rPr>
              <w:t>.02.2011 № 114</w:t>
            </w:r>
          </w:p>
          <w:p w:rsidR="0091754E" w:rsidRPr="0092158B" w:rsidRDefault="0091754E" w:rsidP="00CA08ED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Cs w:val="0"/>
                <w:color w:val="000000" w:themeColor="text1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91754E" w:rsidRPr="0092158B" w:rsidRDefault="0091754E" w:rsidP="0090284E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</w:p>
          <w:p w:rsidR="0091754E" w:rsidRPr="0092158B" w:rsidRDefault="0091754E" w:rsidP="0090284E">
            <w:pPr>
              <w:spacing w:after="200" w:line="276" w:lineRule="auto"/>
              <w:ind w:right="564"/>
              <w:rPr>
                <w:bCs/>
                <w:color w:val="000000" w:themeColor="text1"/>
                <w:szCs w:val="28"/>
              </w:rPr>
            </w:pPr>
            <w:r w:rsidRPr="0092158B">
              <w:rPr>
                <w:bCs/>
                <w:color w:val="000000" w:themeColor="text1"/>
                <w:szCs w:val="28"/>
              </w:rPr>
              <w:t xml:space="preserve">                    </w:t>
            </w:r>
            <w:r>
              <w:rPr>
                <w:bCs/>
                <w:color w:val="000000" w:themeColor="text1"/>
                <w:szCs w:val="28"/>
              </w:rPr>
              <w:t xml:space="preserve">                          </w:t>
            </w:r>
          </w:p>
        </w:tc>
      </w:tr>
    </w:tbl>
    <w:p w:rsidR="0091754E" w:rsidRDefault="0091754E" w:rsidP="0091754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 w:rsidRPr="000714B8">
        <w:rPr>
          <w:szCs w:val="28"/>
        </w:rPr>
        <w:t>На основании статей 12, 132 Ко</w:t>
      </w:r>
      <w:r w:rsidR="00B71888">
        <w:rPr>
          <w:szCs w:val="28"/>
        </w:rPr>
        <w:t>нституции Российской Федерации</w:t>
      </w:r>
      <w:r w:rsidRPr="000714B8">
        <w:rPr>
          <w:bCs/>
          <w:spacing w:val="-3"/>
          <w:szCs w:val="28"/>
          <w:shd w:val="clear" w:color="auto" w:fill="FFFFFF"/>
        </w:rPr>
        <w:t xml:space="preserve">, </w:t>
      </w:r>
      <w:r w:rsidR="00CA08ED">
        <w:rPr>
          <w:bCs/>
          <w:spacing w:val="-3"/>
          <w:szCs w:val="28"/>
          <w:shd w:val="clear" w:color="auto" w:fill="FFFFFF"/>
        </w:rPr>
        <w:t>части 6 статьи 57.3, части 15 статьи 51 Градостроительного кодекса</w:t>
      </w:r>
      <w:r w:rsidR="00C830C1">
        <w:rPr>
          <w:bCs/>
          <w:spacing w:val="-3"/>
          <w:szCs w:val="28"/>
          <w:shd w:val="clear" w:color="auto" w:fill="FFFFFF"/>
        </w:rPr>
        <w:t xml:space="preserve"> Российской Федерации, </w:t>
      </w:r>
      <w:r w:rsidRPr="00B71888">
        <w:rPr>
          <w:bCs/>
          <w:spacing w:val="-3"/>
          <w:szCs w:val="28"/>
          <w:shd w:val="clear" w:color="auto" w:fill="FFFFFF"/>
        </w:rPr>
        <w:t>стат</w:t>
      </w:r>
      <w:r w:rsidR="00436BAD">
        <w:rPr>
          <w:bCs/>
          <w:spacing w:val="-3"/>
          <w:szCs w:val="28"/>
          <w:shd w:val="clear" w:color="auto" w:fill="FFFFFF"/>
        </w:rPr>
        <w:t>ьи</w:t>
      </w:r>
      <w:r w:rsidRPr="00B71888">
        <w:rPr>
          <w:bCs/>
          <w:spacing w:val="-3"/>
          <w:szCs w:val="28"/>
          <w:shd w:val="clear" w:color="auto" w:fill="FFFFFF"/>
        </w:rPr>
        <w:t xml:space="preserve"> 35 </w:t>
      </w:r>
      <w:r w:rsidRPr="00665C7B">
        <w:rPr>
          <w:bCs/>
          <w:szCs w:val="28"/>
          <w:shd w:val="clear" w:color="auto" w:fill="FFFFFF"/>
        </w:rPr>
        <w:t>Федеральног</w:t>
      </w:r>
      <w:r w:rsidR="00665C7B">
        <w:rPr>
          <w:bCs/>
          <w:szCs w:val="28"/>
          <w:shd w:val="clear" w:color="auto" w:fill="FFFFFF"/>
        </w:rPr>
        <w:t xml:space="preserve">о закона от 06.10.2003 </w:t>
      </w:r>
      <w:r w:rsidR="00665C7B">
        <w:rPr>
          <w:bCs/>
          <w:szCs w:val="28"/>
          <w:shd w:val="clear" w:color="auto" w:fill="FFFFFF"/>
        </w:rPr>
        <w:br/>
        <w:t>№ </w:t>
      </w:r>
      <w:r w:rsidR="00B71888" w:rsidRPr="00665C7B">
        <w:rPr>
          <w:bCs/>
          <w:szCs w:val="28"/>
          <w:shd w:val="clear" w:color="auto" w:fill="FFFFFF"/>
        </w:rPr>
        <w:t xml:space="preserve">131-ФЗ </w:t>
      </w:r>
      <w:r w:rsidRPr="00665C7B">
        <w:rPr>
          <w:bCs/>
          <w:szCs w:val="28"/>
          <w:shd w:val="clear" w:color="auto" w:fill="FFFFFF"/>
        </w:rPr>
        <w:t xml:space="preserve">«Об общих принципах организации местного самоуправления </w:t>
      </w:r>
      <w:r w:rsidR="00665C7B">
        <w:rPr>
          <w:bCs/>
          <w:szCs w:val="28"/>
          <w:shd w:val="clear" w:color="auto" w:fill="FFFFFF"/>
        </w:rPr>
        <w:br/>
      </w:r>
      <w:r w:rsidRPr="00665C7B">
        <w:rPr>
          <w:bCs/>
          <w:szCs w:val="28"/>
          <w:shd w:val="clear" w:color="auto" w:fill="FFFFFF"/>
        </w:rPr>
        <w:t>в Российской Федерации»,</w:t>
      </w:r>
      <w:r w:rsidRPr="00B71888">
        <w:t xml:space="preserve"> </w:t>
      </w:r>
      <w:r w:rsidR="00D75E12">
        <w:t>стать</w:t>
      </w:r>
      <w:r w:rsidR="00665C7B">
        <w:t>и</w:t>
      </w:r>
      <w:r w:rsidR="00D75E12">
        <w:t xml:space="preserve"> 48 </w:t>
      </w:r>
      <w:r w:rsidR="00515EA9" w:rsidRPr="00515EA9">
        <w:t>Федеральн</w:t>
      </w:r>
      <w:r w:rsidR="00515EA9">
        <w:t>ого</w:t>
      </w:r>
      <w:r w:rsidR="00515EA9" w:rsidRPr="00515EA9">
        <w:t xml:space="preserve"> закон</w:t>
      </w:r>
      <w:r w:rsidR="00515EA9">
        <w:t>а</w:t>
      </w:r>
      <w:r w:rsidR="00515EA9" w:rsidRPr="00515EA9">
        <w:t xml:space="preserve"> от 25.06.2002 </w:t>
      </w:r>
      <w:r w:rsidR="00515EA9">
        <w:t>№</w:t>
      </w:r>
      <w:r w:rsidR="00665C7B">
        <w:t> </w:t>
      </w:r>
      <w:r w:rsidR="00515EA9" w:rsidRPr="00515EA9">
        <w:t xml:space="preserve">73-ФЗ </w:t>
      </w:r>
      <w:r w:rsidR="00515EA9">
        <w:t>«</w:t>
      </w:r>
      <w:r w:rsidR="00515EA9" w:rsidRPr="00515EA9">
        <w:t xml:space="preserve">Об объектах культурного наследия (памятниках истории </w:t>
      </w:r>
      <w:r w:rsidR="00665C7B">
        <w:br/>
      </w:r>
      <w:r w:rsidR="00515EA9" w:rsidRPr="00515EA9">
        <w:t>и культур</w:t>
      </w:r>
      <w:r w:rsidR="00515EA9">
        <w:t>ы) народов Российской Федерации»,</w:t>
      </w:r>
      <w:r w:rsidR="00515EA9" w:rsidRPr="00515EA9">
        <w:t xml:space="preserve"> </w:t>
      </w:r>
      <w:r w:rsidR="009C70E3">
        <w:rPr>
          <w:szCs w:val="28"/>
          <w:shd w:val="clear" w:color="auto" w:fill="FFFFFF"/>
        </w:rPr>
        <w:t>руководствуясь</w:t>
      </w:r>
      <w:r w:rsidR="00E36D0A">
        <w:rPr>
          <w:szCs w:val="28"/>
          <w:shd w:val="clear" w:color="auto" w:fill="FFFFFF"/>
        </w:rPr>
        <w:t xml:space="preserve"> </w:t>
      </w:r>
      <w:r w:rsidR="00436BAD">
        <w:rPr>
          <w:szCs w:val="28"/>
          <w:shd w:val="clear" w:color="auto" w:fill="FFFFFF"/>
        </w:rPr>
        <w:t>пунктом 29</w:t>
      </w:r>
      <w:proofErr w:type="gramEnd"/>
      <w:r w:rsidR="00436BAD">
        <w:rPr>
          <w:szCs w:val="28"/>
          <w:shd w:val="clear" w:color="auto" w:fill="FFFFFF"/>
        </w:rPr>
        <w:t xml:space="preserve"> части 2 статьи 8</w:t>
      </w:r>
      <w:r w:rsidR="00515EA9">
        <w:rPr>
          <w:szCs w:val="28"/>
          <w:shd w:val="clear" w:color="auto" w:fill="FFFFFF"/>
        </w:rPr>
        <w:t>,</w:t>
      </w:r>
      <w:r w:rsidRPr="000714B8">
        <w:rPr>
          <w:szCs w:val="28"/>
        </w:rPr>
        <w:t xml:space="preserve"> </w:t>
      </w:r>
      <w:r w:rsidR="00665C7B">
        <w:rPr>
          <w:szCs w:val="28"/>
        </w:rPr>
        <w:t xml:space="preserve">статьи </w:t>
      </w:r>
      <w:r w:rsidRPr="000714B8">
        <w:rPr>
          <w:szCs w:val="28"/>
        </w:rPr>
        <w:t>27</w:t>
      </w:r>
      <w:r>
        <w:rPr>
          <w:szCs w:val="28"/>
        </w:rPr>
        <w:t xml:space="preserve"> </w:t>
      </w:r>
      <w:r w:rsidRPr="002E258A">
        <w:rPr>
          <w:color w:val="000000" w:themeColor="text1"/>
          <w:szCs w:val="28"/>
        </w:rPr>
        <w:t>Устава муниципального образования «город Оренбург», принятого решением Оре</w:t>
      </w:r>
      <w:r>
        <w:rPr>
          <w:color w:val="000000" w:themeColor="text1"/>
          <w:szCs w:val="28"/>
        </w:rPr>
        <w:t>нбургского городского Совета от </w:t>
      </w:r>
      <w:r w:rsidR="00321CCB">
        <w:rPr>
          <w:color w:val="000000" w:themeColor="text1"/>
          <w:szCs w:val="28"/>
        </w:rPr>
        <w:t xml:space="preserve">29.04.2015 </w:t>
      </w:r>
      <w:r w:rsidR="00665C7B">
        <w:rPr>
          <w:color w:val="000000" w:themeColor="text1"/>
          <w:szCs w:val="28"/>
        </w:rPr>
        <w:t>№ </w:t>
      </w:r>
      <w:r w:rsidRPr="002E258A">
        <w:rPr>
          <w:color w:val="000000" w:themeColor="text1"/>
          <w:szCs w:val="28"/>
        </w:rPr>
        <w:t>1015, Оренбургский городской Совет РЕШИЛ:</w:t>
      </w:r>
    </w:p>
    <w:p w:rsidR="00E36D0A" w:rsidRDefault="0091754E" w:rsidP="00665C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2"/>
          <w:szCs w:val="28"/>
          <w:shd w:val="clear" w:color="auto" w:fill="FFFFFF"/>
        </w:rPr>
      </w:pPr>
      <w:r>
        <w:rPr>
          <w:color w:val="000000" w:themeColor="text1"/>
          <w:szCs w:val="28"/>
        </w:rPr>
        <w:t>1.</w:t>
      </w:r>
      <w:r w:rsidR="00E36D0A">
        <w:rPr>
          <w:color w:val="000000" w:themeColor="text1"/>
          <w:szCs w:val="28"/>
        </w:rPr>
        <w:t xml:space="preserve"> </w:t>
      </w:r>
      <w:proofErr w:type="gramStart"/>
      <w:r w:rsidR="00436BAD">
        <w:rPr>
          <w:color w:val="000000" w:themeColor="text1"/>
          <w:szCs w:val="28"/>
        </w:rPr>
        <w:t xml:space="preserve">Внести в  </w:t>
      </w:r>
      <w:r w:rsidR="00E36D0A">
        <w:t>Положени</w:t>
      </w:r>
      <w:r w:rsidR="00436BAD">
        <w:t>е</w:t>
      </w:r>
      <w:r w:rsidR="00E36D0A">
        <w:t xml:space="preserve"> о департаменте градостроительства и земельных отношений администрации города Оренбурга, принятого решением Оренбургского городского Совета </w:t>
      </w:r>
      <w:r w:rsidR="009C70E3">
        <w:t xml:space="preserve"> </w:t>
      </w:r>
      <w:r w:rsidR="00665C7B">
        <w:t>от 18.02.2011 № </w:t>
      </w:r>
      <w:r w:rsidR="00E36D0A">
        <w:t>114</w:t>
      </w:r>
      <w:r w:rsidR="00665C7B">
        <w:br/>
      </w:r>
      <w:r w:rsidR="00C105DF" w:rsidRPr="00DB7C48">
        <w:rPr>
          <w:color w:val="000000" w:themeColor="text1"/>
          <w:spacing w:val="2"/>
          <w:szCs w:val="28"/>
          <w:shd w:val="clear" w:color="auto" w:fill="FFFFFF"/>
        </w:rPr>
        <w:t xml:space="preserve">(с изменениями, внесенными решениями Оренбургского городского Совета от </w:t>
      </w:r>
      <w:r w:rsidR="00C105DF">
        <w:rPr>
          <w:color w:val="000000" w:themeColor="text1"/>
          <w:spacing w:val="2"/>
          <w:szCs w:val="28"/>
          <w:shd w:val="clear" w:color="auto" w:fill="FFFFFF"/>
        </w:rPr>
        <w:t>28.06.2011</w:t>
      </w:r>
      <w:r w:rsidR="00C105DF" w:rsidRPr="00DB7C48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r w:rsidR="00C105DF">
        <w:rPr>
          <w:color w:val="000000" w:themeColor="text1"/>
          <w:spacing w:val="2"/>
          <w:szCs w:val="28"/>
          <w:shd w:val="clear" w:color="auto" w:fill="FFFFFF"/>
        </w:rPr>
        <w:t xml:space="preserve">  </w:t>
      </w:r>
      <w:r w:rsidR="00C105DF" w:rsidRPr="00DB7C48">
        <w:rPr>
          <w:color w:val="000000" w:themeColor="text1"/>
          <w:spacing w:val="2"/>
          <w:szCs w:val="28"/>
          <w:shd w:val="clear" w:color="auto" w:fill="FFFFFF"/>
        </w:rPr>
        <w:t xml:space="preserve">№ </w:t>
      </w:r>
      <w:r w:rsidR="00C105DF">
        <w:rPr>
          <w:color w:val="000000" w:themeColor="text1"/>
          <w:spacing w:val="2"/>
          <w:szCs w:val="28"/>
          <w:shd w:val="clear" w:color="auto" w:fill="FFFFFF"/>
        </w:rPr>
        <w:t>209</w:t>
      </w:r>
      <w:r w:rsidR="00C105DF" w:rsidRPr="00DB7C48">
        <w:rPr>
          <w:color w:val="000000" w:themeColor="text1"/>
          <w:spacing w:val="2"/>
          <w:szCs w:val="28"/>
          <w:shd w:val="clear" w:color="auto" w:fill="FFFFFF"/>
        </w:rPr>
        <w:t xml:space="preserve">, </w:t>
      </w:r>
      <w:r w:rsidR="00C105DF" w:rsidRPr="0080253F">
        <w:rPr>
          <w:spacing w:val="2"/>
          <w:szCs w:val="28"/>
          <w:shd w:val="clear" w:color="auto" w:fill="FFFFFF"/>
        </w:rPr>
        <w:t>от </w:t>
      </w:r>
      <w:r w:rsidR="00C105DF">
        <w:rPr>
          <w:spacing w:val="2"/>
          <w:szCs w:val="28"/>
          <w:shd w:val="clear" w:color="auto" w:fill="FFFFFF"/>
        </w:rPr>
        <w:t>28.06.2011</w:t>
      </w:r>
      <w:r w:rsidR="00C105DF" w:rsidRPr="0080253F">
        <w:rPr>
          <w:spacing w:val="2"/>
          <w:szCs w:val="28"/>
          <w:shd w:val="clear" w:color="auto" w:fill="FFFFFF"/>
        </w:rPr>
        <w:t xml:space="preserve"> № </w:t>
      </w:r>
      <w:r w:rsidR="00C105DF">
        <w:rPr>
          <w:spacing w:val="2"/>
          <w:szCs w:val="28"/>
          <w:shd w:val="clear" w:color="auto" w:fill="FFFFFF"/>
        </w:rPr>
        <w:t>217</w:t>
      </w:r>
      <w:r w:rsidR="00C105DF">
        <w:rPr>
          <w:color w:val="000000" w:themeColor="text1"/>
          <w:spacing w:val="2"/>
          <w:szCs w:val="28"/>
          <w:shd w:val="clear" w:color="auto" w:fill="FFFFFF"/>
        </w:rPr>
        <w:t>, от 06</w:t>
      </w:r>
      <w:r w:rsidR="00C105DF" w:rsidRPr="00DB7C48">
        <w:rPr>
          <w:color w:val="000000" w:themeColor="text1"/>
          <w:spacing w:val="2"/>
          <w:szCs w:val="28"/>
          <w:shd w:val="clear" w:color="auto" w:fill="FFFFFF"/>
        </w:rPr>
        <w:t>.</w:t>
      </w:r>
      <w:r w:rsidR="00665C7B">
        <w:rPr>
          <w:color w:val="000000" w:themeColor="text1"/>
          <w:spacing w:val="2"/>
          <w:szCs w:val="28"/>
          <w:shd w:val="clear" w:color="auto" w:fill="FFFFFF"/>
        </w:rPr>
        <w:t>09.2011 № </w:t>
      </w:r>
      <w:r w:rsidR="00C105DF">
        <w:rPr>
          <w:color w:val="000000" w:themeColor="text1"/>
          <w:spacing w:val="2"/>
          <w:szCs w:val="28"/>
          <w:shd w:val="clear" w:color="auto" w:fill="FFFFFF"/>
        </w:rPr>
        <w:t>260</w:t>
      </w:r>
      <w:r w:rsidR="00C105DF" w:rsidRPr="00DB7C48">
        <w:rPr>
          <w:color w:val="000000" w:themeColor="text1"/>
          <w:spacing w:val="2"/>
          <w:szCs w:val="28"/>
          <w:shd w:val="clear" w:color="auto" w:fill="FFFFFF"/>
        </w:rPr>
        <w:t>,</w:t>
      </w:r>
      <w:r w:rsidR="00C105DF">
        <w:rPr>
          <w:color w:val="000000" w:themeColor="text1"/>
          <w:spacing w:val="2"/>
          <w:szCs w:val="28"/>
          <w:shd w:val="clear" w:color="auto" w:fill="FFFFFF"/>
        </w:rPr>
        <w:t xml:space="preserve">                  </w:t>
      </w:r>
      <w:r w:rsidR="00C105DF" w:rsidRPr="0080253F">
        <w:rPr>
          <w:spacing w:val="2"/>
          <w:szCs w:val="28"/>
          <w:shd w:val="clear" w:color="auto" w:fill="FFFFFF"/>
        </w:rPr>
        <w:t>от 2</w:t>
      </w:r>
      <w:r w:rsidR="00C105DF">
        <w:rPr>
          <w:spacing w:val="2"/>
          <w:szCs w:val="28"/>
          <w:shd w:val="clear" w:color="auto" w:fill="FFFFFF"/>
        </w:rPr>
        <w:t>7.12.2011</w:t>
      </w:r>
      <w:r w:rsidR="00C105DF" w:rsidRPr="0080253F">
        <w:rPr>
          <w:spacing w:val="2"/>
          <w:szCs w:val="28"/>
          <w:shd w:val="clear" w:color="auto" w:fill="FFFFFF"/>
        </w:rPr>
        <w:t xml:space="preserve"> № 3</w:t>
      </w:r>
      <w:r w:rsidR="00C105DF">
        <w:rPr>
          <w:spacing w:val="2"/>
          <w:szCs w:val="28"/>
          <w:shd w:val="clear" w:color="auto" w:fill="FFFFFF"/>
        </w:rPr>
        <w:t>31, от 11</w:t>
      </w:r>
      <w:r w:rsidR="00665C7B">
        <w:rPr>
          <w:spacing w:val="2"/>
          <w:szCs w:val="28"/>
          <w:shd w:val="clear" w:color="auto" w:fill="FFFFFF"/>
        </w:rPr>
        <w:t>.06.2013 № 628, от 10.10.2013 № </w:t>
      </w:r>
      <w:r w:rsidR="00C105DF">
        <w:rPr>
          <w:spacing w:val="2"/>
          <w:szCs w:val="28"/>
          <w:shd w:val="clear" w:color="auto" w:fill="FFFFFF"/>
        </w:rPr>
        <w:t>677,                   от 28.04.2014 № 818, от 25</w:t>
      </w:r>
      <w:r w:rsidR="00665C7B">
        <w:rPr>
          <w:spacing w:val="2"/>
          <w:szCs w:val="28"/>
          <w:shd w:val="clear" w:color="auto" w:fill="FFFFFF"/>
        </w:rPr>
        <w:t>.02.2015 № 980, от 09.07.2015 № </w:t>
      </w:r>
      <w:r w:rsidR="00C105DF">
        <w:rPr>
          <w:spacing w:val="2"/>
          <w:szCs w:val="28"/>
          <w:shd w:val="clear" w:color="auto" w:fill="FFFFFF"/>
        </w:rPr>
        <w:t>1097,                 от 18.08.2015 № 1143, от 22.12.2015 № 58</w:t>
      </w:r>
      <w:proofErr w:type="gramEnd"/>
      <w:r w:rsidR="00C105DF">
        <w:rPr>
          <w:spacing w:val="2"/>
          <w:szCs w:val="28"/>
          <w:shd w:val="clear" w:color="auto" w:fill="FFFFFF"/>
        </w:rPr>
        <w:t xml:space="preserve">, </w:t>
      </w:r>
      <w:proofErr w:type="gramStart"/>
      <w:r w:rsidR="00C105DF">
        <w:rPr>
          <w:spacing w:val="2"/>
          <w:szCs w:val="28"/>
          <w:shd w:val="clear" w:color="auto" w:fill="FFFFFF"/>
        </w:rPr>
        <w:t>от 28.04.2016 №</w:t>
      </w:r>
      <w:r w:rsidR="00665C7B">
        <w:rPr>
          <w:spacing w:val="2"/>
          <w:szCs w:val="28"/>
          <w:shd w:val="clear" w:color="auto" w:fill="FFFFFF"/>
        </w:rPr>
        <w:t> </w:t>
      </w:r>
      <w:r w:rsidR="00C105DF">
        <w:rPr>
          <w:spacing w:val="2"/>
          <w:szCs w:val="28"/>
          <w:shd w:val="clear" w:color="auto" w:fill="FFFFFF"/>
        </w:rPr>
        <w:t xml:space="preserve">145,                   </w:t>
      </w:r>
      <w:r w:rsidR="00C105DF">
        <w:rPr>
          <w:spacing w:val="2"/>
          <w:szCs w:val="28"/>
          <w:shd w:val="clear" w:color="auto" w:fill="FFFFFF"/>
        </w:rPr>
        <w:lastRenderedPageBreak/>
        <w:t>от 17.06.2016 № 173, от 28</w:t>
      </w:r>
      <w:r w:rsidR="00665C7B">
        <w:rPr>
          <w:spacing w:val="2"/>
          <w:szCs w:val="28"/>
          <w:shd w:val="clear" w:color="auto" w:fill="FFFFFF"/>
        </w:rPr>
        <w:t>.02.2017 № 304, от 27.04.2018 № </w:t>
      </w:r>
      <w:r w:rsidR="00C105DF">
        <w:rPr>
          <w:spacing w:val="2"/>
          <w:szCs w:val="28"/>
          <w:shd w:val="clear" w:color="auto" w:fill="FFFFFF"/>
        </w:rPr>
        <w:t>505,                    от</w:t>
      </w:r>
      <w:r w:rsidR="00665C7B">
        <w:rPr>
          <w:spacing w:val="2"/>
          <w:szCs w:val="28"/>
          <w:shd w:val="clear" w:color="auto" w:fill="FFFFFF"/>
        </w:rPr>
        <w:t xml:space="preserve"> </w:t>
      </w:r>
      <w:r w:rsidR="00C105DF">
        <w:rPr>
          <w:spacing w:val="2"/>
          <w:szCs w:val="28"/>
          <w:shd w:val="clear" w:color="auto" w:fill="FFFFFF"/>
        </w:rPr>
        <w:t>28.04.2018</w:t>
      </w:r>
      <w:r w:rsidR="00665C7B">
        <w:rPr>
          <w:spacing w:val="2"/>
          <w:szCs w:val="28"/>
          <w:shd w:val="clear" w:color="auto" w:fill="FFFFFF"/>
        </w:rPr>
        <w:t xml:space="preserve"> </w:t>
      </w:r>
      <w:r w:rsidR="00C105DF">
        <w:rPr>
          <w:spacing w:val="2"/>
          <w:szCs w:val="28"/>
          <w:shd w:val="clear" w:color="auto" w:fill="FFFFFF"/>
        </w:rPr>
        <w:t>№</w:t>
      </w:r>
      <w:r w:rsidR="00665C7B">
        <w:t> </w:t>
      </w:r>
      <w:r w:rsidR="00665C7B">
        <w:rPr>
          <w:spacing w:val="2"/>
          <w:szCs w:val="28"/>
          <w:shd w:val="clear" w:color="auto" w:fill="FFFFFF"/>
        </w:rPr>
        <w:t xml:space="preserve">524, </w:t>
      </w:r>
      <w:r w:rsidR="00C105DF">
        <w:rPr>
          <w:spacing w:val="2"/>
          <w:szCs w:val="28"/>
          <w:shd w:val="clear" w:color="auto" w:fill="FFFFFF"/>
        </w:rPr>
        <w:t>от 20.06.2018 № 550,</w:t>
      </w:r>
      <w:r w:rsidR="00665C7B">
        <w:rPr>
          <w:spacing w:val="2"/>
          <w:szCs w:val="28"/>
          <w:shd w:val="clear" w:color="auto" w:fill="FFFFFF"/>
        </w:rPr>
        <w:t xml:space="preserve"> </w:t>
      </w:r>
      <w:r w:rsidR="00C105DF">
        <w:rPr>
          <w:spacing w:val="2"/>
          <w:szCs w:val="28"/>
          <w:shd w:val="clear" w:color="auto" w:fill="FFFFFF"/>
        </w:rPr>
        <w:t>от</w:t>
      </w:r>
      <w:r w:rsidR="00665C7B">
        <w:rPr>
          <w:spacing w:val="2"/>
          <w:szCs w:val="28"/>
          <w:shd w:val="clear" w:color="auto" w:fill="FFFFFF"/>
        </w:rPr>
        <w:t xml:space="preserve"> </w:t>
      </w:r>
      <w:r w:rsidR="00C105DF">
        <w:rPr>
          <w:spacing w:val="2"/>
          <w:szCs w:val="28"/>
          <w:shd w:val="clear" w:color="auto" w:fill="FFFFFF"/>
        </w:rPr>
        <w:t>28.02.2019</w:t>
      </w:r>
      <w:r w:rsidR="00665C7B">
        <w:rPr>
          <w:spacing w:val="2"/>
          <w:szCs w:val="28"/>
          <w:shd w:val="clear" w:color="auto" w:fill="FFFFFF"/>
        </w:rPr>
        <w:t xml:space="preserve"> </w:t>
      </w:r>
      <w:r w:rsidR="00C105DF">
        <w:rPr>
          <w:spacing w:val="2"/>
          <w:szCs w:val="28"/>
          <w:shd w:val="clear" w:color="auto" w:fill="FFFFFF"/>
        </w:rPr>
        <w:t>№</w:t>
      </w:r>
      <w:r w:rsidR="00665C7B">
        <w:rPr>
          <w:spacing w:val="2"/>
          <w:szCs w:val="28"/>
          <w:shd w:val="clear" w:color="auto" w:fill="FFFFFF"/>
        </w:rPr>
        <w:t> </w:t>
      </w:r>
      <w:r w:rsidR="00C105DF">
        <w:rPr>
          <w:spacing w:val="2"/>
          <w:szCs w:val="28"/>
          <w:shd w:val="clear" w:color="auto" w:fill="FFFFFF"/>
        </w:rPr>
        <w:t xml:space="preserve">652, </w:t>
      </w:r>
      <w:r w:rsidR="00665C7B">
        <w:rPr>
          <w:spacing w:val="2"/>
          <w:szCs w:val="28"/>
          <w:shd w:val="clear" w:color="auto" w:fill="FFFFFF"/>
        </w:rPr>
        <w:br/>
      </w:r>
      <w:r w:rsidR="00C105DF">
        <w:rPr>
          <w:spacing w:val="2"/>
          <w:szCs w:val="28"/>
          <w:shd w:val="clear" w:color="auto" w:fill="FFFFFF"/>
        </w:rPr>
        <w:t>от 29.10.2019 № 779, от 24.12.2020 № 41</w:t>
      </w:r>
      <w:r w:rsidR="00CA08ED">
        <w:rPr>
          <w:spacing w:val="2"/>
          <w:szCs w:val="28"/>
          <w:shd w:val="clear" w:color="auto" w:fill="FFFFFF"/>
        </w:rPr>
        <w:t xml:space="preserve">, </w:t>
      </w:r>
      <w:r w:rsidR="00CA08ED" w:rsidRPr="00CA08ED">
        <w:rPr>
          <w:spacing w:val="2"/>
          <w:szCs w:val="28"/>
          <w:shd w:val="clear" w:color="auto" w:fill="FFFFFF"/>
        </w:rPr>
        <w:t xml:space="preserve">от 25.11.2021 </w:t>
      </w:r>
      <w:r w:rsidR="00CA08ED">
        <w:rPr>
          <w:spacing w:val="2"/>
          <w:szCs w:val="28"/>
          <w:shd w:val="clear" w:color="auto" w:fill="FFFFFF"/>
        </w:rPr>
        <w:t>№</w:t>
      </w:r>
      <w:r w:rsidR="00CA08ED" w:rsidRPr="00CA08ED">
        <w:rPr>
          <w:spacing w:val="2"/>
          <w:szCs w:val="28"/>
          <w:shd w:val="clear" w:color="auto" w:fill="FFFFFF"/>
        </w:rPr>
        <w:t xml:space="preserve"> 164</w:t>
      </w:r>
      <w:r w:rsidR="00C91A82">
        <w:rPr>
          <w:spacing w:val="2"/>
          <w:szCs w:val="28"/>
          <w:shd w:val="clear" w:color="auto" w:fill="FFFFFF"/>
        </w:rPr>
        <w:t>) изменения согласно приложению к настоящему решению.</w:t>
      </w:r>
      <w:proofErr w:type="gramEnd"/>
    </w:p>
    <w:p w:rsidR="00C91A82" w:rsidRDefault="00C91A82" w:rsidP="00C91A8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FF0000"/>
        </w:rPr>
      </w:pPr>
      <w:r>
        <w:t>2. Установить, что настоящее решение Совета вступает в силу        после его официального опубликования в газете «Вечерний Оренбург».</w:t>
      </w:r>
      <w:r>
        <w:rPr>
          <w:color w:val="FF0000"/>
          <w:szCs w:val="28"/>
        </w:rPr>
        <w:t xml:space="preserve"> </w:t>
      </w:r>
    </w:p>
    <w:p w:rsidR="00C91A82" w:rsidRPr="009C70E3" w:rsidRDefault="00C91A82" w:rsidP="00C91A8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FF0000"/>
        </w:rPr>
      </w:pPr>
      <w:r>
        <w:t xml:space="preserve">3. Поручить организацию исполнения настоящего решения Совета                   заместителю Главы города Оренбурга по градостроительству, </w:t>
      </w:r>
      <w:r>
        <w:rPr>
          <w:szCs w:val="28"/>
        </w:rPr>
        <w:t xml:space="preserve">земельным </w:t>
      </w:r>
      <w:r w:rsidR="004E2151">
        <w:rPr>
          <w:szCs w:val="28"/>
        </w:rPr>
        <w:t xml:space="preserve">вопросам и дорожному хозяйству </w:t>
      </w:r>
      <w:proofErr w:type="spellStart"/>
      <w:r w:rsidR="004E2151">
        <w:rPr>
          <w:szCs w:val="28"/>
        </w:rPr>
        <w:t>Чижкову</w:t>
      </w:r>
      <w:proofErr w:type="spellEnd"/>
      <w:r w:rsidR="004E2151">
        <w:rPr>
          <w:szCs w:val="28"/>
        </w:rPr>
        <w:t xml:space="preserve"> В.А.</w:t>
      </w:r>
    </w:p>
    <w:p w:rsidR="00C91A82" w:rsidRDefault="00C91A82" w:rsidP="00C91A82">
      <w:pPr>
        <w:tabs>
          <w:tab w:val="left" w:pos="900"/>
        </w:tabs>
        <w:spacing w:line="360" w:lineRule="auto"/>
        <w:ind w:firstLine="709"/>
        <w:contextualSpacing/>
        <w:jc w:val="both"/>
      </w:pPr>
      <w:r>
        <w:rPr>
          <w:szCs w:val="28"/>
        </w:rPr>
        <w:t>4. </w:t>
      </w:r>
      <w:r w:rsidRPr="00EF0C81">
        <w:rPr>
          <w:color w:val="000000"/>
          <w:szCs w:val="28"/>
        </w:rPr>
        <w:t xml:space="preserve">Возложить </w:t>
      </w:r>
      <w:proofErr w:type="gramStart"/>
      <w:r w:rsidRPr="00EF0C81">
        <w:rPr>
          <w:color w:val="000000"/>
          <w:szCs w:val="28"/>
        </w:rPr>
        <w:t>контроль</w:t>
      </w:r>
      <w:r>
        <w:rPr>
          <w:color w:val="000000"/>
          <w:szCs w:val="28"/>
        </w:rPr>
        <w:t xml:space="preserve"> </w:t>
      </w:r>
      <w:r w:rsidRPr="00EF0C81">
        <w:rPr>
          <w:color w:val="000000"/>
          <w:szCs w:val="28"/>
        </w:rPr>
        <w:t>за</w:t>
      </w:r>
      <w:proofErr w:type="gramEnd"/>
      <w:r w:rsidRPr="00EF0C81">
        <w:rPr>
          <w:color w:val="000000"/>
          <w:szCs w:val="28"/>
        </w:rPr>
        <w:t xml:space="preserve"> исполнением настоящего</w:t>
      </w:r>
      <w:r>
        <w:rPr>
          <w:color w:val="000000"/>
          <w:szCs w:val="28"/>
        </w:rPr>
        <w:t xml:space="preserve"> </w:t>
      </w:r>
      <w:r w:rsidRPr="00C05276">
        <w:rPr>
          <w:color w:val="000000"/>
        </w:rPr>
        <w:t xml:space="preserve">решения </w:t>
      </w:r>
      <w:r>
        <w:rPr>
          <w:color w:val="000000"/>
        </w:rPr>
        <w:t xml:space="preserve">Совета </w:t>
      </w:r>
      <w:r w:rsidRPr="00C05276">
        <w:rPr>
          <w:color w:val="000000"/>
        </w:rPr>
        <w:t>на</w:t>
      </w:r>
      <w:r>
        <w:rPr>
          <w:color w:val="000000"/>
        </w:rPr>
        <w:t> </w:t>
      </w:r>
      <w:r>
        <w:t>председателя постоянного депутатского комитета Оренбургского городского Совета по местному самоуправлению и правотворчеству Чистякова А.В.</w:t>
      </w:r>
    </w:p>
    <w:p w:rsidR="00C91A82" w:rsidRDefault="00C91A82" w:rsidP="00C91A82">
      <w:pPr>
        <w:tabs>
          <w:tab w:val="left" w:pos="900"/>
        </w:tabs>
        <w:spacing w:line="360" w:lineRule="auto"/>
        <w:ind w:firstLine="709"/>
        <w:contextualSpacing/>
        <w:jc w:val="both"/>
      </w:pPr>
    </w:p>
    <w:p w:rsidR="00C91A82" w:rsidRDefault="00C91A82" w:rsidP="00C91A82">
      <w:pPr>
        <w:spacing w:line="276" w:lineRule="auto"/>
        <w:rPr>
          <w:szCs w:val="28"/>
        </w:rPr>
      </w:pPr>
      <w:r>
        <w:rPr>
          <w:szCs w:val="28"/>
        </w:rPr>
        <w:t xml:space="preserve">Председатель </w:t>
      </w:r>
    </w:p>
    <w:p w:rsidR="00C91A82" w:rsidRDefault="00C91A82" w:rsidP="00C91A82">
      <w:pPr>
        <w:spacing w:line="276" w:lineRule="auto"/>
        <w:rPr>
          <w:szCs w:val="28"/>
        </w:rPr>
      </w:pPr>
      <w:r>
        <w:rPr>
          <w:szCs w:val="28"/>
        </w:rPr>
        <w:t>Оренбургского городского Совета                                                 О.П. Березнева</w:t>
      </w: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spacing w:line="276" w:lineRule="auto"/>
        <w:rPr>
          <w:szCs w:val="28"/>
        </w:rPr>
      </w:pPr>
    </w:p>
    <w:p w:rsidR="00C91A82" w:rsidRPr="00EF4A99" w:rsidRDefault="00C91A82" w:rsidP="00C91A82">
      <w:pPr>
        <w:spacing w:line="276" w:lineRule="auto"/>
        <w:rPr>
          <w:szCs w:val="28"/>
        </w:rPr>
      </w:pPr>
    </w:p>
    <w:p w:rsidR="00C91A82" w:rsidRDefault="00C91A82" w:rsidP="00C91A82">
      <w:pPr>
        <w:tabs>
          <w:tab w:val="left" w:pos="900"/>
        </w:tabs>
        <w:spacing w:line="360" w:lineRule="auto"/>
        <w:ind w:firstLine="709"/>
        <w:contextualSpacing/>
        <w:jc w:val="both"/>
      </w:pPr>
    </w:p>
    <w:p w:rsidR="00FE2087" w:rsidRDefault="00FE2087" w:rsidP="00FE2087">
      <w:pPr>
        <w:autoSpaceDE w:val="0"/>
        <w:autoSpaceDN w:val="0"/>
        <w:adjustRightInd w:val="0"/>
        <w:spacing w:line="360" w:lineRule="auto"/>
        <w:ind w:left="5103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Приложение</w:t>
      </w:r>
    </w:p>
    <w:p w:rsidR="00FE2087" w:rsidRDefault="00FE2087" w:rsidP="00FE2087">
      <w:pPr>
        <w:autoSpaceDE w:val="0"/>
        <w:autoSpaceDN w:val="0"/>
        <w:adjustRightInd w:val="0"/>
        <w:spacing w:line="360" w:lineRule="auto"/>
        <w:ind w:left="5103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решению Совета</w:t>
      </w:r>
    </w:p>
    <w:p w:rsidR="00FE2087" w:rsidRDefault="00FE2087" w:rsidP="00FE2087">
      <w:pPr>
        <w:autoSpaceDE w:val="0"/>
        <w:autoSpaceDN w:val="0"/>
        <w:adjustRightInd w:val="0"/>
        <w:spacing w:line="360" w:lineRule="auto"/>
        <w:ind w:left="5103"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 </w:t>
      </w:r>
      <w:bookmarkStart w:id="0" w:name="_GoBack"/>
      <w:r w:rsidR="00BE2A5B" w:rsidRPr="00BE2A5B">
        <w:rPr>
          <w:szCs w:val="28"/>
          <w:u w:val="single"/>
        </w:rPr>
        <w:t>02.06.2022</w:t>
      </w:r>
      <w:r w:rsidR="00BE2A5B" w:rsidRPr="00BE2A5B">
        <w:rPr>
          <w:szCs w:val="28"/>
        </w:rPr>
        <w:t xml:space="preserve"> № </w:t>
      </w:r>
      <w:r w:rsidR="00BE2A5B" w:rsidRPr="00BE2A5B">
        <w:rPr>
          <w:szCs w:val="28"/>
          <w:u w:val="single"/>
        </w:rPr>
        <w:t>229</w:t>
      </w:r>
      <w:bookmarkEnd w:id="0"/>
    </w:p>
    <w:p w:rsidR="00FE2087" w:rsidRDefault="00FE2087" w:rsidP="00C91A82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color w:val="000000" w:themeColor="text1"/>
          <w:szCs w:val="28"/>
        </w:rPr>
      </w:pPr>
    </w:p>
    <w:p w:rsidR="00C91A82" w:rsidRDefault="00C91A82" w:rsidP="00C91A82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pacing w:val="2"/>
          <w:szCs w:val="28"/>
          <w:shd w:val="clear" w:color="auto" w:fill="FFFFFF"/>
        </w:rPr>
      </w:pPr>
      <w:proofErr w:type="gramStart"/>
      <w:r>
        <w:rPr>
          <w:color w:val="000000" w:themeColor="text1"/>
          <w:szCs w:val="28"/>
        </w:rPr>
        <w:t xml:space="preserve">Изменения, вносимые в  </w:t>
      </w:r>
      <w:r>
        <w:t xml:space="preserve">Положение о департаменте градостроительства и земельных отношений администрации города Оренбурга, принятого решением Оренбургского городского Совета  от 18.02.2011 № 114 </w:t>
      </w:r>
      <w:r w:rsidRPr="00DB7C48">
        <w:rPr>
          <w:color w:val="000000" w:themeColor="text1"/>
          <w:spacing w:val="2"/>
          <w:szCs w:val="28"/>
          <w:shd w:val="clear" w:color="auto" w:fill="FFFFFF"/>
        </w:rPr>
        <w:t xml:space="preserve">(с изменениями, внесенными решениями Оренбургского городского Совета от </w:t>
      </w:r>
      <w:r>
        <w:rPr>
          <w:color w:val="000000" w:themeColor="text1"/>
          <w:spacing w:val="2"/>
          <w:szCs w:val="28"/>
          <w:shd w:val="clear" w:color="auto" w:fill="FFFFFF"/>
        </w:rPr>
        <w:t>28.06.2011</w:t>
      </w:r>
      <w:r w:rsidRPr="00DB7C48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r>
        <w:rPr>
          <w:color w:val="000000" w:themeColor="text1"/>
          <w:spacing w:val="2"/>
          <w:szCs w:val="28"/>
          <w:shd w:val="clear" w:color="auto" w:fill="FFFFFF"/>
        </w:rPr>
        <w:t xml:space="preserve">  </w:t>
      </w:r>
      <w:r w:rsidRPr="00DB7C48">
        <w:rPr>
          <w:color w:val="000000" w:themeColor="text1"/>
          <w:spacing w:val="2"/>
          <w:szCs w:val="28"/>
          <w:shd w:val="clear" w:color="auto" w:fill="FFFFFF"/>
        </w:rPr>
        <w:t xml:space="preserve">№ </w:t>
      </w:r>
      <w:r>
        <w:rPr>
          <w:color w:val="000000" w:themeColor="text1"/>
          <w:spacing w:val="2"/>
          <w:szCs w:val="28"/>
          <w:shd w:val="clear" w:color="auto" w:fill="FFFFFF"/>
        </w:rPr>
        <w:t>209</w:t>
      </w:r>
      <w:r w:rsidRPr="00DB7C48">
        <w:rPr>
          <w:color w:val="000000" w:themeColor="text1"/>
          <w:spacing w:val="2"/>
          <w:szCs w:val="28"/>
          <w:shd w:val="clear" w:color="auto" w:fill="FFFFFF"/>
        </w:rPr>
        <w:t xml:space="preserve">, </w:t>
      </w:r>
      <w:r w:rsidRPr="0080253F">
        <w:rPr>
          <w:spacing w:val="2"/>
          <w:szCs w:val="28"/>
          <w:shd w:val="clear" w:color="auto" w:fill="FFFFFF"/>
        </w:rPr>
        <w:t>от </w:t>
      </w:r>
      <w:r>
        <w:rPr>
          <w:spacing w:val="2"/>
          <w:szCs w:val="28"/>
          <w:shd w:val="clear" w:color="auto" w:fill="FFFFFF"/>
        </w:rPr>
        <w:t>28.06.2011</w:t>
      </w:r>
      <w:r w:rsidRPr="0080253F">
        <w:rPr>
          <w:spacing w:val="2"/>
          <w:szCs w:val="28"/>
          <w:shd w:val="clear" w:color="auto" w:fill="FFFFFF"/>
        </w:rPr>
        <w:t xml:space="preserve"> № </w:t>
      </w:r>
      <w:r>
        <w:rPr>
          <w:spacing w:val="2"/>
          <w:szCs w:val="28"/>
          <w:shd w:val="clear" w:color="auto" w:fill="FFFFFF"/>
        </w:rPr>
        <w:t>217</w:t>
      </w:r>
      <w:r>
        <w:rPr>
          <w:color w:val="000000" w:themeColor="text1"/>
          <w:spacing w:val="2"/>
          <w:szCs w:val="28"/>
          <w:shd w:val="clear" w:color="auto" w:fill="FFFFFF"/>
        </w:rPr>
        <w:t>, от 06</w:t>
      </w:r>
      <w:r w:rsidRPr="00DB7C48">
        <w:rPr>
          <w:color w:val="000000" w:themeColor="text1"/>
          <w:spacing w:val="2"/>
          <w:szCs w:val="28"/>
          <w:shd w:val="clear" w:color="auto" w:fill="FFFFFF"/>
        </w:rPr>
        <w:t>.</w:t>
      </w:r>
      <w:r>
        <w:rPr>
          <w:color w:val="000000" w:themeColor="text1"/>
          <w:spacing w:val="2"/>
          <w:szCs w:val="28"/>
          <w:shd w:val="clear" w:color="auto" w:fill="FFFFFF"/>
        </w:rPr>
        <w:t>09.2011 № 260</w:t>
      </w:r>
      <w:r w:rsidRPr="00DB7C48">
        <w:rPr>
          <w:color w:val="000000" w:themeColor="text1"/>
          <w:spacing w:val="2"/>
          <w:szCs w:val="28"/>
          <w:shd w:val="clear" w:color="auto" w:fill="FFFFFF"/>
        </w:rPr>
        <w:t>,</w:t>
      </w:r>
      <w:r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r w:rsidRPr="0080253F">
        <w:rPr>
          <w:spacing w:val="2"/>
          <w:szCs w:val="28"/>
          <w:shd w:val="clear" w:color="auto" w:fill="FFFFFF"/>
        </w:rPr>
        <w:t>от 2</w:t>
      </w:r>
      <w:r>
        <w:rPr>
          <w:spacing w:val="2"/>
          <w:szCs w:val="28"/>
          <w:shd w:val="clear" w:color="auto" w:fill="FFFFFF"/>
        </w:rPr>
        <w:t>7.12.2011</w:t>
      </w:r>
      <w:r w:rsidRPr="0080253F">
        <w:rPr>
          <w:spacing w:val="2"/>
          <w:szCs w:val="28"/>
          <w:shd w:val="clear" w:color="auto" w:fill="FFFFFF"/>
        </w:rPr>
        <w:t xml:space="preserve"> № 3</w:t>
      </w:r>
      <w:r>
        <w:rPr>
          <w:spacing w:val="2"/>
          <w:szCs w:val="28"/>
          <w:shd w:val="clear" w:color="auto" w:fill="FFFFFF"/>
        </w:rPr>
        <w:t>31, от 11.06.2013 № 628, от 10.10.2013 № 677,                   от 28.04.2014 № 818, от 25.02.2015 № 980, от 09.07.2015 № 1097,                 от 18.08.2015 № 1143, от 22.12.2015</w:t>
      </w:r>
      <w:proofErr w:type="gramEnd"/>
      <w:r>
        <w:rPr>
          <w:spacing w:val="2"/>
          <w:szCs w:val="28"/>
          <w:shd w:val="clear" w:color="auto" w:fill="FFFFFF"/>
        </w:rPr>
        <w:t xml:space="preserve"> № </w:t>
      </w:r>
      <w:proofErr w:type="gramStart"/>
      <w:r>
        <w:rPr>
          <w:spacing w:val="2"/>
          <w:szCs w:val="28"/>
          <w:shd w:val="clear" w:color="auto" w:fill="FFFFFF"/>
        </w:rPr>
        <w:t>58, от 28.04.2016 № 145,                   от 17.06.2016 № 173, от 28.02.2017 № 304, от 27.04.2018 № 505,                    от 28.04.2018 №</w:t>
      </w:r>
      <w:r>
        <w:t> </w:t>
      </w:r>
      <w:r>
        <w:rPr>
          <w:spacing w:val="2"/>
          <w:szCs w:val="28"/>
          <w:shd w:val="clear" w:color="auto" w:fill="FFFFFF"/>
        </w:rPr>
        <w:t xml:space="preserve">524, от 20.06.2018 № 550, от 28.02.2019 № 652, </w:t>
      </w:r>
      <w:r>
        <w:rPr>
          <w:spacing w:val="2"/>
          <w:szCs w:val="28"/>
          <w:shd w:val="clear" w:color="auto" w:fill="FFFFFF"/>
        </w:rPr>
        <w:br/>
        <w:t xml:space="preserve">от 29.10.2019 № 779, от 24.12.2020 № 41, </w:t>
      </w:r>
      <w:r w:rsidRPr="00CA08ED">
        <w:rPr>
          <w:spacing w:val="2"/>
          <w:szCs w:val="28"/>
          <w:shd w:val="clear" w:color="auto" w:fill="FFFFFF"/>
        </w:rPr>
        <w:t xml:space="preserve">от 25.11.2021 </w:t>
      </w:r>
      <w:r>
        <w:rPr>
          <w:spacing w:val="2"/>
          <w:szCs w:val="28"/>
          <w:shd w:val="clear" w:color="auto" w:fill="FFFFFF"/>
        </w:rPr>
        <w:t>№</w:t>
      </w:r>
      <w:r w:rsidRPr="00CA08ED">
        <w:rPr>
          <w:spacing w:val="2"/>
          <w:szCs w:val="28"/>
          <w:shd w:val="clear" w:color="auto" w:fill="FFFFFF"/>
        </w:rPr>
        <w:t xml:space="preserve"> 164</w:t>
      </w:r>
      <w:r>
        <w:rPr>
          <w:spacing w:val="2"/>
          <w:szCs w:val="28"/>
          <w:shd w:val="clear" w:color="auto" w:fill="FFFFFF"/>
        </w:rPr>
        <w:t>)</w:t>
      </w:r>
      <w:proofErr w:type="gramEnd"/>
    </w:p>
    <w:p w:rsidR="00C91A82" w:rsidRPr="00665C7B" w:rsidRDefault="00C91A82" w:rsidP="00665C7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2"/>
          <w:szCs w:val="28"/>
          <w:shd w:val="clear" w:color="auto" w:fill="FFFFFF"/>
        </w:rPr>
      </w:pPr>
    </w:p>
    <w:p w:rsidR="00064BBE" w:rsidRDefault="00665C7B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1. </w:t>
      </w:r>
      <w:r w:rsidR="00064BBE">
        <w:t>Абзац второй пункта 2.2</w:t>
      </w:r>
      <w:r w:rsidR="004E2151">
        <w:t>2 раздела 2 исключить.</w:t>
      </w:r>
    </w:p>
    <w:p w:rsidR="00436BAD" w:rsidRDefault="00064BBE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2.</w:t>
      </w:r>
      <w:r w:rsidR="00665C7B">
        <w:t> </w:t>
      </w:r>
      <w:r w:rsidR="0010012D">
        <w:t xml:space="preserve">Абзац </w:t>
      </w:r>
      <w:r w:rsidR="00D75E12">
        <w:t>8</w:t>
      </w:r>
      <w:r w:rsidR="00436BAD">
        <w:t xml:space="preserve"> пункта 2.25 </w:t>
      </w:r>
      <w:r w:rsidR="00507FF3">
        <w:t xml:space="preserve">раздела 2 </w:t>
      </w:r>
      <w:r w:rsidR="00436BAD">
        <w:t xml:space="preserve"> изложить в новой редакции: </w:t>
      </w:r>
    </w:p>
    <w:p w:rsidR="00436BAD" w:rsidRDefault="00436BAD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« -</w:t>
      </w:r>
      <w:r w:rsidR="0010012D">
        <w:t xml:space="preserve"> осуществляет подготовку, регистрацию градостроительного плана земельного участка и выдает</w:t>
      </w:r>
      <w:r w:rsidR="00467F20" w:rsidRPr="00467F20">
        <w:t xml:space="preserve"> </w:t>
      </w:r>
      <w:r w:rsidR="00467F20">
        <w:t>его</w:t>
      </w:r>
      <w:r w:rsidR="0010012D">
        <w:t xml:space="preserve"> заявителю</w:t>
      </w:r>
      <w:proofErr w:type="gramStart"/>
      <w:r w:rsidR="003132F3">
        <w:t>;</w:t>
      </w:r>
      <w:r>
        <w:t>»</w:t>
      </w:r>
      <w:proofErr w:type="gramEnd"/>
      <w:r>
        <w:t>.</w:t>
      </w:r>
    </w:p>
    <w:p w:rsidR="00436BAD" w:rsidRDefault="00467F20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3</w:t>
      </w:r>
      <w:r w:rsidR="00665C7B">
        <w:t>. </w:t>
      </w:r>
      <w:r w:rsidR="001B1037">
        <w:t xml:space="preserve">Пункт 2.31 </w:t>
      </w:r>
      <w:r w:rsidR="00507FF3">
        <w:t xml:space="preserve">раздела 2 </w:t>
      </w:r>
      <w:r w:rsidR="001B1037">
        <w:t>изложить в новой редакции:</w:t>
      </w:r>
    </w:p>
    <w:p w:rsidR="00436BAD" w:rsidRDefault="00436BAD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proofErr w:type="gramStart"/>
      <w:r>
        <w:t>« -</w:t>
      </w:r>
      <w:r w:rsidR="001B1037">
        <w:t xml:space="preserve"> </w:t>
      </w:r>
      <w:r w:rsidR="001B1037" w:rsidRPr="001B1037">
        <w:t>Выдает разрешения на строительство на территории города Оренбурга (за исключением случаев, предусмотренных Градостроительным кодексом Р</w:t>
      </w:r>
      <w:r w:rsidR="00C830C1">
        <w:t>оссийской Федерации и</w:t>
      </w:r>
      <w:r w:rsidR="001B1037" w:rsidRPr="001B1037">
        <w:t xml:space="preserve"> иными федеральными законами), а также</w:t>
      </w:r>
      <w:r w:rsidR="001B1037">
        <w:t xml:space="preserve"> </w:t>
      </w:r>
      <w:r w:rsidR="001B1037" w:rsidRPr="001B1037">
        <w:t>направля</w:t>
      </w:r>
      <w:r w:rsidR="001B1037">
        <w:t>е</w:t>
      </w:r>
      <w:r w:rsidR="001B1037" w:rsidRPr="001B1037">
        <w:t>т копию разрешения</w:t>
      </w:r>
      <w:r w:rsidR="001B1037">
        <w:t xml:space="preserve"> на строительство</w:t>
      </w:r>
      <w:r w:rsidR="001B1037" w:rsidRPr="001B1037">
        <w:t xml:space="preserve">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</w:t>
      </w:r>
      <w:r w:rsidR="00C17FBE">
        <w:t xml:space="preserve"> части 1 </w:t>
      </w:r>
      <w:r w:rsidR="001B1037" w:rsidRPr="001B1037">
        <w:t xml:space="preserve"> статьи 6 </w:t>
      </w:r>
      <w:r w:rsidR="001B1037">
        <w:t>Градостроительного</w:t>
      </w:r>
      <w:r w:rsidR="001B1037" w:rsidRPr="001B1037">
        <w:t xml:space="preserve"> </w:t>
      </w:r>
      <w:r w:rsidR="00D75E12">
        <w:t>к</w:t>
      </w:r>
      <w:r w:rsidR="001B1037" w:rsidRPr="001B1037">
        <w:t>одекса</w:t>
      </w:r>
      <w:r w:rsidR="001B1037">
        <w:t xml:space="preserve"> Российской Федерации</w:t>
      </w:r>
      <w:proofErr w:type="gramEnd"/>
      <w:r w:rsidR="001B1037" w:rsidRPr="001B1037">
        <w:t xml:space="preserve">, или в орган исполнительной власти субъекта Российской Федерации, </w:t>
      </w:r>
      <w:r w:rsidR="001B1037" w:rsidRPr="001B1037">
        <w:lastRenderedPageBreak/>
        <w:t>уполномоченный на осуществление государственного строительного надзора, в случае, если выдано разрешение на строительство иных объектов капитального строительства</w:t>
      </w:r>
      <w:proofErr w:type="gramStart"/>
      <w:r w:rsidR="001B1037" w:rsidRPr="001B1037">
        <w:t>.</w:t>
      </w:r>
      <w:r>
        <w:t>».</w:t>
      </w:r>
      <w:proofErr w:type="gramEnd"/>
    </w:p>
    <w:p w:rsidR="00064BBE" w:rsidRDefault="00467F20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4</w:t>
      </w:r>
      <w:r w:rsidR="00665C7B">
        <w:t xml:space="preserve">. </w:t>
      </w:r>
      <w:r w:rsidR="00064BBE" w:rsidRPr="00064BBE">
        <w:t xml:space="preserve">Пункт 2.59 раздела 2 </w:t>
      </w:r>
      <w:r w:rsidR="004E2151">
        <w:t xml:space="preserve"> исключить.</w:t>
      </w:r>
    </w:p>
    <w:p w:rsidR="00A03638" w:rsidRDefault="00467F20" w:rsidP="00436BAD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5</w:t>
      </w:r>
      <w:r w:rsidR="00665C7B">
        <w:t>. </w:t>
      </w:r>
      <w:r w:rsidR="00A03638">
        <w:t>Пункт 2.</w:t>
      </w:r>
      <w:r w:rsidR="00064BBE">
        <w:t>62</w:t>
      </w:r>
      <w:r w:rsidR="00A03638">
        <w:t xml:space="preserve"> раздела 2 изложить в новой редакции:</w:t>
      </w:r>
    </w:p>
    <w:p w:rsidR="008F5CA2" w:rsidRDefault="00A03638" w:rsidP="00A03638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«2.62.</w:t>
      </w:r>
      <w:r w:rsidR="00665C7B">
        <w:t> </w:t>
      </w:r>
      <w:r w:rsidR="008F5CA2" w:rsidRPr="008F5CA2">
        <w:t xml:space="preserve">Обеспечивает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</w:t>
      </w:r>
      <w:r w:rsidR="008F5CA2">
        <w:t>«</w:t>
      </w:r>
      <w:r w:rsidR="008F5CA2" w:rsidRPr="008F5CA2">
        <w:t>город Оренбург</w:t>
      </w:r>
      <w:r w:rsidR="008F5CA2">
        <w:t>»</w:t>
      </w:r>
      <w:r w:rsidR="008F5CA2" w:rsidRPr="008F5CA2">
        <w:t xml:space="preserve">, в </w:t>
      </w:r>
      <w:r w:rsidR="008F5CA2">
        <w:t>части</w:t>
      </w:r>
      <w:r w:rsidR="008F5CA2" w:rsidRPr="008F5CA2">
        <w:t>:</w:t>
      </w:r>
    </w:p>
    <w:p w:rsidR="00A03638" w:rsidRDefault="008F5CA2" w:rsidP="00467F20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о</w:t>
      </w:r>
      <w:r w:rsidR="00467F20">
        <w:t>существления</w:t>
      </w:r>
      <w:r w:rsidR="00A03638">
        <w:t xml:space="preserve"> </w:t>
      </w:r>
      <w:r w:rsidR="00E51425">
        <w:t xml:space="preserve">  </w:t>
      </w:r>
      <w:r w:rsidR="00467F20">
        <w:t>согласования</w:t>
      </w:r>
      <w:r w:rsidR="00A03638">
        <w:t xml:space="preserve"> </w:t>
      </w:r>
      <w:r w:rsidR="00E51425">
        <w:t xml:space="preserve">  </w:t>
      </w:r>
      <w:r w:rsidR="00A03638">
        <w:t xml:space="preserve">установки </w:t>
      </w:r>
      <w:r w:rsidR="00E51425">
        <w:t xml:space="preserve">   </w:t>
      </w:r>
      <w:r w:rsidR="00A03638">
        <w:t>информационных</w:t>
      </w:r>
      <w:r w:rsidR="00E51425">
        <w:t xml:space="preserve">  </w:t>
      </w:r>
      <w:r w:rsidR="00A03638">
        <w:t xml:space="preserve"> надписей и обозначений на объектах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порядке, установленном муниципальным правовым актом;</w:t>
      </w:r>
    </w:p>
    <w:p w:rsidR="00E51425" w:rsidRDefault="00467F20" w:rsidP="00A03638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>выдачи</w:t>
      </w:r>
      <w:r w:rsidR="00A03638">
        <w:t xml:space="preserve"> задания на проведение работ по сохранению объектов культурного</w:t>
      </w:r>
      <w:r w:rsidR="00E51425">
        <w:t xml:space="preserve">  </w:t>
      </w:r>
      <w:r w:rsidR="00A03638">
        <w:t xml:space="preserve"> наследия </w:t>
      </w:r>
      <w:r w:rsidR="00E51425">
        <w:t xml:space="preserve"> </w:t>
      </w:r>
      <w:r w:rsidR="00A03638">
        <w:t>местного</w:t>
      </w:r>
      <w:r w:rsidR="00E51425">
        <w:t xml:space="preserve"> </w:t>
      </w:r>
      <w:r w:rsidR="00A03638">
        <w:t xml:space="preserve"> (муниципального)</w:t>
      </w:r>
      <w:r w:rsidR="00E51425">
        <w:t xml:space="preserve"> </w:t>
      </w:r>
      <w:r w:rsidR="00A03638">
        <w:t xml:space="preserve"> значения,</w:t>
      </w:r>
      <w:r w:rsidR="00E51425">
        <w:t xml:space="preserve"> </w:t>
      </w:r>
      <w:r w:rsidR="00A03638">
        <w:t xml:space="preserve"> включенных</w:t>
      </w:r>
    </w:p>
    <w:p w:rsidR="00A03638" w:rsidRDefault="00A03638" w:rsidP="00515EA9">
      <w:pPr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в единый государственный реестр объектов культурного наследия (памятников истории и культуры) народов Российской Федерации, разрешения на проведение работ по сохранению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согласование проектной документации на проведение работ по сохранению объектов культурного наследия местного (муниципального) значения, включенных </w:t>
      </w:r>
      <w:r w:rsidR="00665C7B">
        <w:br/>
      </w:r>
      <w:r>
        <w:t>в единый государственный реестр объектов культурного наследия (памятников истории и культуры) народов Российской Федерации, в порядке, установленном приказом департамента.».</w:t>
      </w:r>
    </w:p>
    <w:sectPr w:rsidR="00A03638" w:rsidSect="0068033D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9B" w:rsidRDefault="00E2709B" w:rsidP="00DB4249">
      <w:r>
        <w:separator/>
      </w:r>
    </w:p>
  </w:endnote>
  <w:endnote w:type="continuationSeparator" w:id="0">
    <w:p w:rsidR="00E2709B" w:rsidRDefault="00E2709B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Default="00BE2A5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9B" w:rsidRDefault="00E2709B" w:rsidP="00DB4249">
      <w:r>
        <w:separator/>
      </w:r>
    </w:p>
  </w:footnote>
  <w:footnote w:type="continuationSeparator" w:id="0">
    <w:p w:rsidR="00E2709B" w:rsidRDefault="00E2709B" w:rsidP="00DB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3018B"/>
    <w:rsid w:val="00036D5C"/>
    <w:rsid w:val="00064BBE"/>
    <w:rsid w:val="000C37C3"/>
    <w:rsid w:val="000E3C4A"/>
    <w:rsid w:val="000F4677"/>
    <w:rsid w:val="0010012D"/>
    <w:rsid w:val="00191445"/>
    <w:rsid w:val="00192498"/>
    <w:rsid w:val="001B1037"/>
    <w:rsid w:val="001D12E8"/>
    <w:rsid w:val="00251B83"/>
    <w:rsid w:val="00281AED"/>
    <w:rsid w:val="00300F25"/>
    <w:rsid w:val="003132F3"/>
    <w:rsid w:val="00321CCB"/>
    <w:rsid w:val="003243B4"/>
    <w:rsid w:val="003F770C"/>
    <w:rsid w:val="004071A9"/>
    <w:rsid w:val="004247C3"/>
    <w:rsid w:val="004248B6"/>
    <w:rsid w:val="00426408"/>
    <w:rsid w:val="00436BAD"/>
    <w:rsid w:val="0044327E"/>
    <w:rsid w:val="00457F20"/>
    <w:rsid w:val="00467F20"/>
    <w:rsid w:val="00482C05"/>
    <w:rsid w:val="004C639F"/>
    <w:rsid w:val="004E04D4"/>
    <w:rsid w:val="004E2151"/>
    <w:rsid w:val="00507FF3"/>
    <w:rsid w:val="00515EA9"/>
    <w:rsid w:val="005342DB"/>
    <w:rsid w:val="00574986"/>
    <w:rsid w:val="005A22CF"/>
    <w:rsid w:val="00665C7B"/>
    <w:rsid w:val="0066748E"/>
    <w:rsid w:val="00671057"/>
    <w:rsid w:val="00680944"/>
    <w:rsid w:val="006A5C43"/>
    <w:rsid w:val="006B37ED"/>
    <w:rsid w:val="006F55AD"/>
    <w:rsid w:val="0071284C"/>
    <w:rsid w:val="007536C6"/>
    <w:rsid w:val="00761299"/>
    <w:rsid w:val="00787DA5"/>
    <w:rsid w:val="007A3B8F"/>
    <w:rsid w:val="007E7534"/>
    <w:rsid w:val="008250FB"/>
    <w:rsid w:val="008611F4"/>
    <w:rsid w:val="00881B4A"/>
    <w:rsid w:val="008B609E"/>
    <w:rsid w:val="008F5CA2"/>
    <w:rsid w:val="00907E56"/>
    <w:rsid w:val="0091754E"/>
    <w:rsid w:val="00945ADF"/>
    <w:rsid w:val="009A11F4"/>
    <w:rsid w:val="009B4C6C"/>
    <w:rsid w:val="009C498F"/>
    <w:rsid w:val="009C70E3"/>
    <w:rsid w:val="009D1D38"/>
    <w:rsid w:val="00A00A96"/>
    <w:rsid w:val="00A03638"/>
    <w:rsid w:val="00A42EEC"/>
    <w:rsid w:val="00AE214E"/>
    <w:rsid w:val="00AF04B9"/>
    <w:rsid w:val="00B050D7"/>
    <w:rsid w:val="00B71888"/>
    <w:rsid w:val="00BE2A5B"/>
    <w:rsid w:val="00C105DF"/>
    <w:rsid w:val="00C17FBE"/>
    <w:rsid w:val="00C830C1"/>
    <w:rsid w:val="00C91A82"/>
    <w:rsid w:val="00CA08ED"/>
    <w:rsid w:val="00CB0E2F"/>
    <w:rsid w:val="00CB47F6"/>
    <w:rsid w:val="00D75E12"/>
    <w:rsid w:val="00DB4249"/>
    <w:rsid w:val="00DF7BC7"/>
    <w:rsid w:val="00E2709B"/>
    <w:rsid w:val="00E36D0A"/>
    <w:rsid w:val="00E5024C"/>
    <w:rsid w:val="00E51425"/>
    <w:rsid w:val="00EB7E12"/>
    <w:rsid w:val="00F237FD"/>
    <w:rsid w:val="00F7317A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7</cp:revision>
  <cp:lastPrinted>2022-06-06T05:33:00Z</cp:lastPrinted>
  <dcterms:created xsi:type="dcterms:W3CDTF">2022-03-29T07:07:00Z</dcterms:created>
  <dcterms:modified xsi:type="dcterms:W3CDTF">2022-06-06T11:16:00Z</dcterms:modified>
</cp:coreProperties>
</file>