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ЗАКЛЮЧЕНИЕ</w:t>
      </w:r>
    </w:p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 xml:space="preserve">ОТ </w:t>
      </w:r>
      <w:r w:rsidR="003707B2" w:rsidRPr="003707B2">
        <w:rPr>
          <w:rFonts w:eastAsiaTheme="minorHAnsi"/>
          <w:b/>
          <w:sz w:val="24"/>
          <w:szCs w:val="24"/>
        </w:rPr>
        <w:t>28</w:t>
      </w:r>
      <w:r w:rsidRPr="003707B2">
        <w:rPr>
          <w:rFonts w:eastAsiaTheme="minorHAnsi"/>
          <w:b/>
          <w:sz w:val="24"/>
          <w:szCs w:val="24"/>
        </w:rPr>
        <w:t>.</w:t>
      </w:r>
      <w:r w:rsidR="00115C6E" w:rsidRPr="003707B2">
        <w:rPr>
          <w:rFonts w:eastAsiaTheme="minorHAnsi"/>
          <w:b/>
          <w:sz w:val="24"/>
          <w:szCs w:val="24"/>
        </w:rPr>
        <w:t>0</w:t>
      </w:r>
      <w:r w:rsidR="003707B2" w:rsidRPr="003707B2">
        <w:rPr>
          <w:rFonts w:eastAsiaTheme="minorHAnsi"/>
          <w:b/>
          <w:sz w:val="24"/>
          <w:szCs w:val="24"/>
        </w:rPr>
        <w:t>3</w:t>
      </w:r>
      <w:r w:rsidRPr="003707B2">
        <w:rPr>
          <w:rFonts w:eastAsiaTheme="minorHAnsi"/>
          <w:b/>
          <w:sz w:val="24"/>
          <w:szCs w:val="24"/>
        </w:rPr>
        <w:t>.202</w:t>
      </w:r>
      <w:r w:rsidR="00115C6E" w:rsidRPr="003707B2">
        <w:rPr>
          <w:rFonts w:eastAsiaTheme="minorHAnsi"/>
          <w:b/>
          <w:sz w:val="24"/>
          <w:szCs w:val="24"/>
        </w:rPr>
        <w:t>4</w:t>
      </w:r>
      <w:proofErr w:type="gramStart"/>
      <w:r w:rsidRPr="003707B2">
        <w:rPr>
          <w:rFonts w:eastAsiaTheme="minorHAnsi"/>
          <w:b/>
          <w:sz w:val="24"/>
          <w:szCs w:val="24"/>
        </w:rPr>
        <w:t xml:space="preserve"> № Б</w:t>
      </w:r>
      <w:proofErr w:type="gramEnd"/>
      <w:r w:rsidRPr="003707B2">
        <w:rPr>
          <w:rFonts w:eastAsiaTheme="minorHAnsi"/>
          <w:b/>
          <w:sz w:val="24"/>
          <w:szCs w:val="24"/>
        </w:rPr>
        <w:t>/Н О РЕЗУЛЬТАТАХ</w:t>
      </w:r>
    </w:p>
    <w:p w:rsidR="003C1692" w:rsidRPr="003707B2" w:rsidRDefault="003B05D2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ПУБЛИЧНЫХ СЛУШАНИЙ</w:t>
      </w:r>
      <w:r w:rsidR="00EE4C33" w:rsidRPr="003707B2">
        <w:rPr>
          <w:rFonts w:eastAsiaTheme="minorHAnsi"/>
          <w:b/>
          <w:sz w:val="24"/>
          <w:szCs w:val="24"/>
        </w:rPr>
        <w:t xml:space="preserve"> ПО ПРОЕКТУ</w:t>
      </w:r>
    </w:p>
    <w:p w:rsidR="00EE4C33" w:rsidRPr="003707B2" w:rsidRDefault="00EE4C33" w:rsidP="000870C6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«</w:t>
      </w:r>
      <w:r w:rsidR="00C64BDF" w:rsidRPr="003707B2">
        <w:rPr>
          <w:rFonts w:eastAsiaTheme="minorHAnsi"/>
          <w:b/>
          <w:sz w:val="24"/>
          <w:szCs w:val="24"/>
        </w:rPr>
        <w:t>О проведении публичных слушаний по проекту о внесении изменений в Правила землепользования и застройки муниципального образования «город Оренбург»</w:t>
      </w:r>
      <w:r w:rsidRPr="003707B2">
        <w:rPr>
          <w:rFonts w:eastAsiaTheme="minorHAnsi"/>
          <w:b/>
          <w:sz w:val="24"/>
          <w:szCs w:val="24"/>
        </w:rPr>
        <w:t>»</w:t>
      </w:r>
    </w:p>
    <w:p w:rsidR="003C1692" w:rsidRPr="003707B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3707B2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</w:t>
      </w:r>
    </w:p>
    <w:p w:rsidR="00D74E4B" w:rsidRPr="003707B2" w:rsidRDefault="003B05D2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от </w:t>
      </w:r>
      <w:r w:rsidR="003707B2" w:rsidRPr="003707B2">
        <w:rPr>
          <w:sz w:val="24"/>
          <w:szCs w:val="24"/>
        </w:rPr>
        <w:t xml:space="preserve">28.03.2024 </w:t>
      </w:r>
      <w:r w:rsidRPr="003707B2">
        <w:rPr>
          <w:rFonts w:eastAsiaTheme="minorHAnsi"/>
          <w:sz w:val="24"/>
          <w:szCs w:val="24"/>
        </w:rPr>
        <w:t xml:space="preserve">№ б/н </w:t>
      </w:r>
      <w:r w:rsidR="008817B0" w:rsidRPr="003707B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707B2" w:rsidRPr="003707B2" w:rsidRDefault="003707B2" w:rsidP="003707B2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>1. Признать публичные слушания, проводимые 28.03.2024 года по проекту о внесении изменений в Правила землепользования и застройки муниципального образования «город Оренбург», подлежащий рассмотрению на публичных слушаниях, проводимых на основании постановления Главы города Оренбурга от 05.03.2024 № 19–п и публикации в газете «Вечерний Оренбург» (№ 18 от 06.03.2024) состоявшимися;</w:t>
      </w:r>
    </w:p>
    <w:p w:rsidR="003707B2" w:rsidRPr="003707B2" w:rsidRDefault="003707B2" w:rsidP="003707B2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проекта о внесении изменений в ПЗЗ.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: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3707B2" w:rsidRPr="003707B2">
        <w:rPr>
          <w:rFonts w:eastAsiaTheme="minorHAnsi"/>
          <w:sz w:val="24"/>
          <w:szCs w:val="24"/>
          <w:lang w:eastAsia="en-US"/>
        </w:rPr>
        <w:t>5</w:t>
      </w:r>
      <w:r w:rsidR="00EE4C33" w:rsidRPr="003707B2">
        <w:rPr>
          <w:rFonts w:eastAsiaTheme="minorHAnsi"/>
          <w:sz w:val="24"/>
          <w:szCs w:val="24"/>
          <w:lang w:eastAsia="en-US"/>
        </w:rPr>
        <w:t>.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о внесенных предложениях и замечаниях участников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, постоянно проживающих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на территории, в пределах которой проводятся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публичные слушания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881F04" w:rsidRPr="003707B2" w:rsidTr="0075019E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04" w:rsidRPr="003707B2" w:rsidRDefault="00881F04" w:rsidP="003707B2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Предложения и замечания отсутствуют</w:t>
            </w:r>
          </w:p>
        </w:tc>
      </w:tr>
    </w:tbl>
    <w:p w:rsidR="00C64BDF" w:rsidRPr="003707B2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5C5D6A" w:rsidRPr="003707B2" w:rsidTr="007C5F5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A" w:rsidRPr="003707B2" w:rsidRDefault="005C5D6A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2"/>
                <w:szCs w:val="24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Предложений и замечаний не поступило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3707B2" w:rsidTr="001F2E38">
        <w:trPr>
          <w:trHeight w:val="3216"/>
          <w:jc w:val="center"/>
        </w:trPr>
        <w:tc>
          <w:tcPr>
            <w:tcW w:w="5164" w:type="dxa"/>
          </w:tcPr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Организатор </w:t>
            </w:r>
            <w:r w:rsidR="003B05D2"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публичных слушаний</w:t>
            </w: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В.В. Лошаков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BE3876" w:rsidRPr="003707B2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707B2" w:rsidRDefault="003707B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bookmarkEnd w:id="0"/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</w:p>
          <w:p w:rsidR="00EE4C33" w:rsidRPr="003707B2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А.</w:t>
            </w:r>
            <w:r w:rsidR="00D74E4B" w:rsidRPr="003707B2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D74E4B" w:rsidRPr="003707B2">
              <w:rPr>
                <w:rFonts w:ascii="Times New Roman CYR" w:hAnsi="Times New Roman CYR" w:cs="Times New Roman CYR"/>
                <w:sz w:val="24"/>
                <w:szCs w:val="24"/>
              </w:rPr>
              <w:t>Смагина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 w:rsidRPr="003707B2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="00EE1BDE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 Ф.И.О.)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3707B2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sectPr w:rsidR="00EE4C33" w:rsidRPr="003707B2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5C6E"/>
    <w:rsid w:val="001F2E38"/>
    <w:rsid w:val="00217293"/>
    <w:rsid w:val="00255665"/>
    <w:rsid w:val="002A6FC7"/>
    <w:rsid w:val="0036486C"/>
    <w:rsid w:val="003707B2"/>
    <w:rsid w:val="003B05D2"/>
    <w:rsid w:val="003B4A7E"/>
    <w:rsid w:val="003C1692"/>
    <w:rsid w:val="003D2774"/>
    <w:rsid w:val="004D4C00"/>
    <w:rsid w:val="005A0351"/>
    <w:rsid w:val="005C5D6A"/>
    <w:rsid w:val="006351E2"/>
    <w:rsid w:val="006A2F6B"/>
    <w:rsid w:val="00843245"/>
    <w:rsid w:val="00853999"/>
    <w:rsid w:val="008817B0"/>
    <w:rsid w:val="00881F04"/>
    <w:rsid w:val="00976F74"/>
    <w:rsid w:val="0098163D"/>
    <w:rsid w:val="00B96C4C"/>
    <w:rsid w:val="00BC7AB5"/>
    <w:rsid w:val="00BE3876"/>
    <w:rsid w:val="00C64BDF"/>
    <w:rsid w:val="00C77DC4"/>
    <w:rsid w:val="00D51B9A"/>
    <w:rsid w:val="00D74E4B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2</cp:revision>
  <cp:lastPrinted>2023-11-21T07:44:00Z</cp:lastPrinted>
  <dcterms:created xsi:type="dcterms:W3CDTF">2024-03-29T11:54:00Z</dcterms:created>
  <dcterms:modified xsi:type="dcterms:W3CDTF">2024-03-29T11:54:00Z</dcterms:modified>
</cp:coreProperties>
</file>