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53" w:rsidRDefault="00A65653">
      <w:pPr>
        <w:pStyle w:val="ConsPlusNormal"/>
        <w:jc w:val="both"/>
        <w:outlineLvl w:val="0"/>
      </w:pPr>
      <w:bookmarkStart w:id="0" w:name="_GoBack"/>
      <w:bookmarkEnd w:id="0"/>
    </w:p>
    <w:p w:rsidR="00A65653" w:rsidRDefault="00A65653">
      <w:pPr>
        <w:pStyle w:val="ConsPlusTitle"/>
        <w:jc w:val="center"/>
        <w:outlineLvl w:val="0"/>
      </w:pPr>
      <w:r>
        <w:t>ОРЕНБУРГСКИЙ ГОРОДСКОЙ СОВЕТ</w:t>
      </w:r>
    </w:p>
    <w:p w:rsidR="00A65653" w:rsidRDefault="00A65653">
      <w:pPr>
        <w:pStyle w:val="ConsPlusTitle"/>
        <w:jc w:val="center"/>
      </w:pPr>
    </w:p>
    <w:p w:rsidR="00A65653" w:rsidRDefault="00A65653">
      <w:pPr>
        <w:pStyle w:val="ConsPlusTitle"/>
        <w:jc w:val="center"/>
      </w:pPr>
      <w:r>
        <w:t>РЕШЕНИЕ</w:t>
      </w:r>
    </w:p>
    <w:p w:rsidR="00A65653" w:rsidRDefault="00A65653">
      <w:pPr>
        <w:pStyle w:val="ConsPlusTitle"/>
        <w:jc w:val="center"/>
      </w:pPr>
      <w:r>
        <w:t>от 26 апреля 2016 г. N 111</w:t>
      </w:r>
    </w:p>
    <w:p w:rsidR="00A65653" w:rsidRDefault="00A65653">
      <w:pPr>
        <w:pStyle w:val="ConsPlusTitle"/>
        <w:jc w:val="center"/>
      </w:pPr>
    </w:p>
    <w:p w:rsidR="00A65653" w:rsidRDefault="00A65653">
      <w:pPr>
        <w:pStyle w:val="ConsPlusTitle"/>
        <w:jc w:val="center"/>
      </w:pPr>
      <w:r>
        <w:t xml:space="preserve">Об утверждении Положения об управлении </w:t>
      </w:r>
      <w:proofErr w:type="gramStart"/>
      <w:r>
        <w:t>муниципальной</w:t>
      </w:r>
      <w:proofErr w:type="gramEnd"/>
    </w:p>
    <w:p w:rsidR="00A65653" w:rsidRDefault="00A65653">
      <w:pPr>
        <w:pStyle w:val="ConsPlusTitle"/>
        <w:jc w:val="center"/>
      </w:pPr>
      <w:r>
        <w:t>службы и кадровой политики администрации города Оренбурга</w:t>
      </w:r>
    </w:p>
    <w:p w:rsidR="00A65653" w:rsidRDefault="00A65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5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53" w:rsidRDefault="00A65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53" w:rsidRDefault="00A65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5653" w:rsidRDefault="00A65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653" w:rsidRDefault="00A656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Оренбургского городского Совета от 28.02.2019 </w:t>
            </w:r>
            <w:hyperlink r:id="rId5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5653" w:rsidRDefault="00A6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25.08.2020 </w:t>
            </w:r>
            <w:hyperlink r:id="rId7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20.04.2021 </w:t>
            </w:r>
            <w:hyperlink r:id="rId8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A65653" w:rsidRDefault="00A6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14.06.2023 </w:t>
            </w:r>
            <w:hyperlink r:id="rId9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25.03.2024 </w:t>
            </w:r>
            <w:hyperlink r:id="rId10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53" w:rsidRDefault="00A65653">
            <w:pPr>
              <w:pStyle w:val="ConsPlusNormal"/>
            </w:pPr>
          </w:p>
        </w:tc>
      </w:tr>
    </w:tbl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1">
        <w:r>
          <w:rPr>
            <w:color w:val="0000FF"/>
          </w:rPr>
          <w:t>статей 12</w:t>
        </w:r>
      </w:hyperlink>
      <w:r>
        <w:t xml:space="preserve">, </w:t>
      </w:r>
      <w:hyperlink r:id="rId12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13">
        <w:r>
          <w:rPr>
            <w:color w:val="0000FF"/>
          </w:rPr>
          <w:t>статьи 35</w:t>
        </w:r>
      </w:hyperlink>
      <w:r>
        <w:t xml:space="preserve">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24.11.2015 N 38 "Об утверждении структуры администрации города Оренбурга" и руководствуясь </w:t>
      </w:r>
      <w:hyperlink r:id="rId16">
        <w:r>
          <w:rPr>
            <w:color w:val="0000FF"/>
          </w:rPr>
          <w:t>статьей 27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1015, Оренбургский городской Совет</w:t>
      </w:r>
      <w:proofErr w:type="gramEnd"/>
    </w:p>
    <w:p w:rsidR="00A65653" w:rsidRDefault="00A65653">
      <w:pPr>
        <w:pStyle w:val="ConsPlusNormal"/>
        <w:spacing w:before="220"/>
        <w:ind w:firstLine="540"/>
        <w:jc w:val="both"/>
      </w:pPr>
      <w:r>
        <w:t>РЕШИЛ: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об управлении муниципальной службы и кадровой политики администрации города Оренбурга согласно приложению.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решение</w:t>
        </w:r>
      </w:hyperlink>
      <w:r>
        <w:t xml:space="preserve"> Оренбургского городского Совета от 25.04.2011 N 134 "Об утверждении Положения об отделе муниципальной службы и кадров администрации города Оренбурга".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>3. Установить, что настоящее решение Совета вступает в силу с момента его подписания и подлежит официальному опубликованию в газете "Вечерний Оренбург".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>4. Поручить организацию исполнения настоящего решения Совета заместителю Главы города Оренбурга - руководителю аппарата администрации города Оренбурга.</w:t>
      </w:r>
    </w:p>
    <w:p w:rsidR="00A65653" w:rsidRDefault="00A6565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 xml:space="preserve">5.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Совета на председателя постоянного депутатского комитета по местному самоуправлению и правотворчеству </w:t>
      </w:r>
      <w:proofErr w:type="spellStart"/>
      <w:r>
        <w:t>Шепеля</w:t>
      </w:r>
      <w:proofErr w:type="spellEnd"/>
      <w:r>
        <w:t xml:space="preserve"> И.В.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jc w:val="right"/>
      </w:pPr>
      <w:r>
        <w:t>Председатель</w:t>
      </w:r>
    </w:p>
    <w:p w:rsidR="00A65653" w:rsidRDefault="00A65653">
      <w:pPr>
        <w:pStyle w:val="ConsPlusNormal"/>
        <w:jc w:val="right"/>
      </w:pPr>
      <w:r>
        <w:t>Оренбургского городского Совета</w:t>
      </w:r>
    </w:p>
    <w:p w:rsidR="00A65653" w:rsidRDefault="00A65653">
      <w:pPr>
        <w:pStyle w:val="ConsPlusNormal"/>
        <w:jc w:val="right"/>
      </w:pPr>
      <w:r>
        <w:t>А.А.ШЕВЧЕНКО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jc w:val="right"/>
        <w:outlineLvl w:val="0"/>
      </w:pPr>
      <w:r>
        <w:t>Приложение</w:t>
      </w:r>
    </w:p>
    <w:p w:rsidR="00A65653" w:rsidRDefault="00A65653">
      <w:pPr>
        <w:pStyle w:val="ConsPlusNormal"/>
        <w:jc w:val="right"/>
      </w:pPr>
      <w:r>
        <w:t>к решению</w:t>
      </w:r>
    </w:p>
    <w:p w:rsidR="00A65653" w:rsidRDefault="00A65653">
      <w:pPr>
        <w:pStyle w:val="ConsPlusNormal"/>
        <w:jc w:val="right"/>
      </w:pPr>
      <w:r>
        <w:t>Оренбургского городского Совета</w:t>
      </w:r>
    </w:p>
    <w:p w:rsidR="00A65653" w:rsidRDefault="00A65653">
      <w:pPr>
        <w:pStyle w:val="ConsPlusNormal"/>
        <w:jc w:val="right"/>
      </w:pPr>
      <w:r>
        <w:t>от 26 апреля 2016 г. N 111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Title"/>
        <w:jc w:val="center"/>
      </w:pPr>
      <w:bookmarkStart w:id="1" w:name="P40"/>
      <w:bookmarkEnd w:id="1"/>
      <w:r>
        <w:lastRenderedPageBreak/>
        <w:t>Положение</w:t>
      </w:r>
    </w:p>
    <w:p w:rsidR="00A65653" w:rsidRDefault="00A65653">
      <w:pPr>
        <w:pStyle w:val="ConsPlusTitle"/>
        <w:jc w:val="center"/>
      </w:pPr>
      <w:r>
        <w:t>об управлении муниципальной службы и кадровой</w:t>
      </w:r>
    </w:p>
    <w:p w:rsidR="00A65653" w:rsidRDefault="00A65653">
      <w:pPr>
        <w:pStyle w:val="ConsPlusTitle"/>
        <w:jc w:val="center"/>
      </w:pPr>
      <w:r>
        <w:t>политики администрации города Оренбурга</w:t>
      </w:r>
    </w:p>
    <w:p w:rsidR="00A65653" w:rsidRDefault="00A65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5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53" w:rsidRDefault="00A65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53" w:rsidRDefault="00A65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5653" w:rsidRDefault="00A65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653" w:rsidRDefault="00A656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Оренбургского городского Совета от 28.02.2019 </w:t>
            </w:r>
            <w:hyperlink r:id="rId19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5653" w:rsidRDefault="00A6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2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25.08.2020 </w:t>
            </w:r>
            <w:hyperlink r:id="rId2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20.04.2021 </w:t>
            </w:r>
            <w:hyperlink r:id="rId22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A65653" w:rsidRDefault="00A6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14.06.2023 </w:t>
            </w:r>
            <w:hyperlink r:id="rId23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25.03.2024 </w:t>
            </w:r>
            <w:hyperlink r:id="rId24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53" w:rsidRDefault="00A65653">
            <w:pPr>
              <w:pStyle w:val="ConsPlusNormal"/>
            </w:pPr>
          </w:p>
        </w:tc>
      </w:tr>
    </w:tbl>
    <w:p w:rsidR="00A65653" w:rsidRDefault="00A65653">
      <w:pPr>
        <w:pStyle w:val="ConsPlusNormal"/>
        <w:jc w:val="both"/>
      </w:pPr>
    </w:p>
    <w:p w:rsidR="00A65653" w:rsidRDefault="00A65653">
      <w:pPr>
        <w:pStyle w:val="ConsPlusTitle"/>
        <w:jc w:val="center"/>
        <w:outlineLvl w:val="1"/>
      </w:pPr>
      <w:r>
        <w:t>1. Общие положения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>1.1. Управление муниципальной службы и кадровой политики администрации города Оренбурга (далее - управление) является отраслевым (функциональным) органом Администрации города Оренбурга и находится в непосредственном подчинении заместителя Главы города Оренбурга - руководителя аппарата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25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Управление руководствуется в своей деятельности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другими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</w:t>
      </w:r>
      <w:proofErr w:type="gramEnd"/>
      <w:r>
        <w:t xml:space="preserve">), законами и иными нормативными правовыми актами Оренбургской области, </w:t>
      </w:r>
      <w:hyperlink r:id="rId28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Оренбург", решениями, принятыми на местных референдумах, иными муниципальными правовыми актами, а также настоящим Положением.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Title"/>
        <w:jc w:val="center"/>
        <w:outlineLvl w:val="1"/>
      </w:pPr>
      <w:r>
        <w:t>2. Полномочия (функции) управления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>2.1. Управление осуществляет формирование и реализацию единой кадровой политики, организацию прохождения муниципальной службы и осуществление мер по профилактике коррупционных правонарушений в Администрации города Оренбурга и обладает следующими полномочиями (функциями):</w:t>
      </w:r>
    </w:p>
    <w:p w:rsidR="00A65653" w:rsidRDefault="00A65653">
      <w:pPr>
        <w:pStyle w:val="ConsPlusNormal"/>
        <w:jc w:val="both"/>
      </w:pPr>
      <w:r>
        <w:t xml:space="preserve">(п. 2.1 в ред. </w:t>
      </w:r>
      <w:hyperlink r:id="rId29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2.2. Осуществляет прием и оформление документов, связанных:</w:t>
      </w:r>
    </w:p>
    <w:p w:rsidR="00A65653" w:rsidRDefault="00A65653">
      <w:pPr>
        <w:pStyle w:val="ConsPlusNormal"/>
        <w:spacing w:before="220"/>
        <w:ind w:firstLine="540"/>
        <w:jc w:val="both"/>
      </w:pPr>
      <w:proofErr w:type="gramStart"/>
      <w:r>
        <w:t>2.2.1. с поступлением на муниципальную службу, ее прохождением и увольнением с муниципальной службы муниципальных служащих отраслевых (функциональных) органов Администрации города Оренбурга, не обладающих правами юридического лица, руководителей отраслевых (функциональных) и территориальных органов Администрации города Оренбурга, обладающих правами юридического лица, глав сельских населенных пунктов, входящих в состав территории муниципального образования "город Оренбург", лиц, замещающих должности муниципальной службы для непосредственного обеспечения исполнения</w:t>
      </w:r>
      <w:proofErr w:type="gramEnd"/>
      <w:r>
        <w:t xml:space="preserve"> полномочий лиц, замещающих муниципальные должности (далее - муниципальные служащие Администрации города Оренбурга);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2.2.2. с приемом на работу лиц, исполняющих обязанности по техническому обеспечению (далее - работники Администрации города Оренбурга) отраслевых (функциональных) органов Администрации города Оренбурга, не обладающих правами юридического лица, выполнением ими трудовой функции, а также связанных с их увольнением;</w:t>
      </w:r>
    </w:p>
    <w:p w:rsidR="00A65653" w:rsidRDefault="00A6565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Оренбургского городского Совета от 14.06.2023 N 358)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lastRenderedPageBreak/>
        <w:t>2.2.3. с назначением руководителей муниципальных учреждений, назначаемых на должность Главой города Оренбурга (далее - руководители учреждений), а также связанных с их увольнением.</w:t>
      </w:r>
    </w:p>
    <w:p w:rsidR="00A65653" w:rsidRDefault="00A65653">
      <w:pPr>
        <w:pStyle w:val="ConsPlusNormal"/>
        <w:jc w:val="both"/>
      </w:pPr>
      <w:r>
        <w:t xml:space="preserve">(п. 2.2 в ред. </w:t>
      </w:r>
      <w:hyperlink r:id="rId31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2.3. Осуществляет учет муниципальных служащих Администрации города Оренбурга и работников Администрации города Оренбурга, руководителей учреждений, пенсионеров из числа уволенных работников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2.4. Осуществляет учет и ведение трудовых книжек Главы города Оренбурга, муниципальных служащих Администрации города Оренбурга, работников Администрации города Оренбурга, руководителей учреждений.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2.5. Осуществляет ведение личных дел Главы города Оренбурга, муниципальных служащих Администрации города Оренбурга, работников Администрации города Оренбурга, руководителей учреждений.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2.6. Осуществляет ведение реестра муниципальных служащих Администрации города Оренбурга в соответствии с муниципальным правовым актом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35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2.7. Организует оформление, учет, хранение, выдачу и уничтожение служебных удостоверений Администрации города Оренбурга в порядке, установленном муниципальным правовым актом.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2.8. Организует работу по проведению конкурсов на замещение вакантных должностей муниципальной службы в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2.9. Организует работу с кадровым резервом Администрации города Оренбурга и резервом управленческих кадров муниципального образования "город Оренбург" в соответствии с муниципальными правовыми актами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38">
        <w:r>
          <w:rPr>
            <w:color w:val="0000FF"/>
          </w:rPr>
          <w:t>Решения</w:t>
        </w:r>
      </w:hyperlink>
      <w:r>
        <w:t xml:space="preserve"> Оренбургского городского Совета от 14.06.2023 N 358)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2.10. Организует работу по проведению аттестации муниципальных служащих Администрации города Оренбурга в порядке, установленном законодательством Оренбургской области и муниципальным правовым актом.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2.11. Организует работу по получению дополнительного профессионального образования муниципальными служащими Администрации города Оренбурга в соответствии с муниципальным правовым актом за счет средств местного бюджета.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2.12. Осуществляет в пределах своей компетенции оформление документов, связанных с установлением пенсии за выслугу лет муниципальным служащим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 xml:space="preserve">Обеспечивает присвоение классных чинов муниципальным служащим, замещающим должности в отраслевых (функциональных) органах Администрации города Оренбурга, не обладающих правами юридического лица, руководителям отраслевых (функциональных) и </w:t>
      </w:r>
      <w:r>
        <w:lastRenderedPageBreak/>
        <w:t>территориальных органов Администрации города Оренбурга, обладающих правами юридического лица, лицам, замещающим должности муниципальной службы для непосредственного обеспечения исполнения полномочий лица, замещающего муниципальную должность, в порядке, установленном законодательством Оренбургской области.</w:t>
      </w:r>
      <w:proofErr w:type="gramEnd"/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20.04.2021 </w:t>
      </w:r>
      <w:hyperlink r:id="rId42">
        <w:r>
          <w:rPr>
            <w:color w:val="0000FF"/>
          </w:rPr>
          <w:t>N 89</w:t>
        </w:r>
      </w:hyperlink>
      <w:r>
        <w:t xml:space="preserve">, от 14.06.2023 </w:t>
      </w:r>
      <w:hyperlink r:id="rId43">
        <w:r>
          <w:rPr>
            <w:color w:val="0000FF"/>
          </w:rPr>
          <w:t>N 358</w:t>
        </w:r>
      </w:hyperlink>
      <w:r>
        <w:t>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 Организует работу по осуществлению мер по профилактике коррупционных правонарушений в Администрации города Оренбурга, в том числе: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2.14.1. обеспечивает соблюдение муниципальными служащими Администрации города Оренбурга запретов, ограничений и требований, установленных в целях противодействия коррупции;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2.14.2. принимает меры по выявлению и устранению причин и условий, способствующих возникновению конфликта интересов при исполнении должностных обязанностей муниципальными служащими;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2.14.3. обеспечивает работу комиссии по соблюдению требований к служебному поведению муниципальных служащих Администрации города Оренбурга и урегулированию конфликта интересов в Администрации города Оренбурга;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2.14.4. обеспечивает работу комиссии по вопросам противодействия коррупции в муниципальном образовании "город Оренбург" и осуществляет </w:t>
      </w:r>
      <w:proofErr w:type="gramStart"/>
      <w:r>
        <w:t>контроль за</w:t>
      </w:r>
      <w:proofErr w:type="gramEnd"/>
      <w:r>
        <w:t xml:space="preserve"> исполнением принятых ею решений;</w:t>
      </w:r>
    </w:p>
    <w:p w:rsidR="00A65653" w:rsidRDefault="00A6565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2.14.4 в ред. </w:t>
      </w:r>
      <w:hyperlink r:id="rId44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26.05.2020 N 878)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2.14.5. осуществляет консультирование муниципальных служащих Администрации города Оренбурга и граждан по вопросам, связанным с применением законодательства о противодействии коррупции, а также с подготовкой сообщений о фактах коррупции;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2.14.6. обеспечивает реализацию муниципальными служащими Администрации города Оренбурга обязанности уведомлять Главу города Оренбурга, органы прокуратуры обо всех случаях обращения к ним каких-либо лиц в целях склонения их к совершению коррупционных правонарушений;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2.14.7. осуществляет проверки: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города Оренбурга;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города Оренбурга;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соблюдения муниципальными служащими Администрации города Оренбурга запретов, ограничений и требований, установленных в целях противодействия коррупции;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соблюдения гражданами, замещавшими должности муниципальной службы в Администрации города Оренбурга,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A65653" w:rsidRDefault="00A65653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25.03.2024 N 481)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lastRenderedPageBreak/>
        <w:t>2.14.8. проводит анализ сведений: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города Оренбурга;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муниципальными служащими Администрации города Оренбурга в соответствии с законодательством Российской Федерации;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о соблюдении муниципальными служащими Администрации города Оренбурга запретов, ограничений и требований, установленных в целях противодействия коррупции;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о соблюдении гражданами, замещавшими должности муниципальной службы в Администрации города Оренбурга,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A65653" w:rsidRDefault="00A65653">
      <w:pPr>
        <w:pStyle w:val="ConsPlusNormal"/>
        <w:spacing w:before="220"/>
        <w:ind w:firstLine="540"/>
        <w:jc w:val="both"/>
      </w:pPr>
      <w:proofErr w:type="gramStart"/>
      <w:r>
        <w:t>При осуществлении анализа таких сведений проводит беседы с указанными гражданами, муниципальными служащими Администрации города и гражданами, замещающими должности муниципальной службы в Администрации города Оренбурга, с их согласия, получает от них с их согласия необходимые пояснения, получает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</w:t>
      </w:r>
      <w:proofErr w:type="gramEnd"/>
      <w:r>
        <w:t xml:space="preserve"> и организаций информацию о соблюдении муниципальными служащими Администрации города и гражданами, замещавшими должности муниципальной службы в Администрации города Оренбурга,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A65653" w:rsidRDefault="00A65653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25.08.2020 N 958)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2.14.9. проводит в пределах своей компетенции мониторинг деятельности по профилактике коррупционных правонарушений в Администрации города Оренбурга и ее отраслевых (функциональных) и территориальных органах.</w:t>
      </w:r>
    </w:p>
    <w:p w:rsidR="00A65653" w:rsidRDefault="00A65653">
      <w:pPr>
        <w:pStyle w:val="ConsPlusNormal"/>
        <w:jc w:val="both"/>
      </w:pPr>
      <w:r>
        <w:t xml:space="preserve">(п. 2.14 в ред. </w:t>
      </w:r>
      <w:hyperlink r:id="rId47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2.15. Исключен. - </w:t>
      </w:r>
      <w:hyperlink r:id="rId48">
        <w:r>
          <w:rPr>
            <w:color w:val="0000FF"/>
          </w:rPr>
          <w:t>Решение</w:t>
        </w:r>
      </w:hyperlink>
      <w:r>
        <w:t xml:space="preserve"> Оренбургского городского Совета от 14.06.2023 N 358.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2.16. Исключен. - </w:t>
      </w:r>
      <w:hyperlink r:id="rId49">
        <w:r>
          <w:rPr>
            <w:color w:val="0000FF"/>
          </w:rPr>
          <w:t>Решение</w:t>
        </w:r>
      </w:hyperlink>
      <w:r>
        <w:t xml:space="preserve"> Оренбургского городского Совета от 26.05.2020 N 878.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2.17. Обеспечивает работу комиссии по делам муниципальной службы и определению стажа муниципальной службы муниципального образования "город Оренбург".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2.17 в ред. </w:t>
      </w:r>
      <w:hyperlink r:id="rId50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2.18. Осуществляет работу по определению стажа:</w:t>
      </w:r>
    </w:p>
    <w:p w:rsidR="00A65653" w:rsidRDefault="00A65653">
      <w:pPr>
        <w:pStyle w:val="ConsPlusNormal"/>
        <w:spacing w:before="220"/>
        <w:ind w:firstLine="540"/>
        <w:jc w:val="both"/>
      </w:pPr>
      <w:proofErr w:type="gramStart"/>
      <w:r>
        <w:t>2.18.1. муниципальной службы, учитываемого при определении продолжительности ежегодного дополнительного оплачиваемого отпуска за выслугу лет, дающего право на получение ежемесячной надбавки к должностному окладу за выслугу лет на муниципальной службе, право на получение пенсии за выслугу лет, право на выплату единовременного денежного поощрения в связи с выходом на пенсию за выслугу лет;</w:t>
      </w:r>
      <w:proofErr w:type="gramEnd"/>
    </w:p>
    <w:p w:rsidR="00A65653" w:rsidRDefault="00A65653">
      <w:pPr>
        <w:pStyle w:val="ConsPlusNormal"/>
        <w:spacing w:before="220"/>
        <w:ind w:firstLine="540"/>
        <w:jc w:val="both"/>
      </w:pPr>
      <w:r>
        <w:t>2.18.2. работы в органах местного самоуправления работникам Администрации города Оренбурга для предоставления им ежегодных дополнительных оплачиваемых отпусков.</w:t>
      </w:r>
    </w:p>
    <w:p w:rsidR="00A65653" w:rsidRDefault="00A65653">
      <w:pPr>
        <w:pStyle w:val="ConsPlusNormal"/>
        <w:jc w:val="both"/>
      </w:pPr>
      <w:r>
        <w:lastRenderedPageBreak/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2.19. Организует работу по составлению графика отпусков и предоставлению отпусков муниципальным служащим Администрации города Оренбурга и работникам Администрации города Оренбурга.</w:t>
      </w:r>
    </w:p>
    <w:p w:rsidR="00A65653" w:rsidRDefault="00A65653">
      <w:pPr>
        <w:pStyle w:val="ConsPlusNormal"/>
        <w:jc w:val="both"/>
      </w:pPr>
      <w:r>
        <w:t xml:space="preserve">(в ред. Решений Оренбургского городского Совета от 28.02.2019 </w:t>
      </w:r>
      <w:hyperlink r:id="rId52">
        <w:r>
          <w:rPr>
            <w:color w:val="0000FF"/>
          </w:rPr>
          <w:t>N 654</w:t>
        </w:r>
      </w:hyperlink>
      <w:r>
        <w:t xml:space="preserve">, от 14.06.2023 </w:t>
      </w:r>
      <w:hyperlink r:id="rId53">
        <w:r>
          <w:rPr>
            <w:color w:val="0000FF"/>
          </w:rPr>
          <w:t>N 358</w:t>
        </w:r>
      </w:hyperlink>
      <w:r>
        <w:t>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2.20. Организует работу по проведению диспансеризации муниципальных служащих Администрации города Оренбурга в пределах своей компетенции.</w:t>
      </w:r>
    </w:p>
    <w:p w:rsidR="00A65653" w:rsidRDefault="00A65653">
      <w:pPr>
        <w:pStyle w:val="ConsPlusNormal"/>
        <w:jc w:val="both"/>
      </w:pPr>
      <w:r>
        <w:t xml:space="preserve">(в ред. Решений Оренбургского городского Совета от 28.02.2019 </w:t>
      </w:r>
      <w:hyperlink r:id="rId54">
        <w:r>
          <w:rPr>
            <w:color w:val="0000FF"/>
          </w:rPr>
          <w:t>N 654</w:t>
        </w:r>
      </w:hyperlink>
      <w:r>
        <w:t xml:space="preserve">, от 14.06.2023 </w:t>
      </w:r>
      <w:hyperlink r:id="rId55">
        <w:r>
          <w:rPr>
            <w:color w:val="0000FF"/>
          </w:rPr>
          <w:t>N 358</w:t>
        </w:r>
      </w:hyperlink>
      <w:r>
        <w:t>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2.21. Осуществляет учет рабочего времени Главы города Оренбурга, его заместителей и муниципальных служащих управления.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2.22. Осуществляет в пределах своей компетенции работу по определению страхового стажа муниципальным служащим Администрации города Оренбурга и работникам Администрации города Оренбурга.</w:t>
      </w:r>
    </w:p>
    <w:p w:rsidR="00A65653" w:rsidRDefault="00A6565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2.23. Исключен. - </w:t>
      </w:r>
      <w:hyperlink r:id="rId57">
        <w:r>
          <w:rPr>
            <w:color w:val="0000FF"/>
          </w:rPr>
          <w:t>Решение</w:t>
        </w:r>
      </w:hyperlink>
      <w:r>
        <w:t xml:space="preserve"> Оренбургского городского Совета от 26.05.2020 N 878.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2.24. Осуществляет работу по организации и прохождению в Администрации города Оренбурга практики студентами высших образовательных учреждений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2.25. Осуществляет работу по выдаче справок и копий документов о трудовой деятельности Главе города Оренбурга, муниципальным служащим Администрации города Оренбурга и работникам Администрации города Оренбурга, в том числе уволенным, и оказанию помощи по поиску архивных документов, связанных с трудовой деятельностью указанных лиц.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2.26. Осуществляет регистрацию и выдачу заверенных выписок и </w:t>
      </w:r>
      <w:proofErr w:type="gramStart"/>
      <w:r>
        <w:t>копий</w:t>
      </w:r>
      <w:proofErr w:type="gramEnd"/>
      <w:r>
        <w:t xml:space="preserve"> ранее принятых правовых актов Администрации города Оренбурга по личному составу и кадровым вопросам.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2.27. Осуществляет удостоверение подлинности подписей муниципальных служащих Администрации города Оренбурга, работников Администрации города Оренбурга, руководителей муниципальных учреждений, назначаемых Главой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2.27 в ред. </w:t>
      </w:r>
      <w:hyperlink r:id="rId61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2.28. Осуществляет консультирование муниципальных служащих Администрации города Оренбурга, граждан, претендующих на замещение вакантных должностей муниципальной службы в Администрации города Оренбурга по вопросам муниципальной службы.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2.28 в ред. </w:t>
      </w:r>
      <w:hyperlink r:id="rId62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2.29. Осуществляет контроль за состоянием трудовой дисциплины в Администрации города Оренбурга и соблюдением муниципальными служащими Администрации города Оренбурга и работниками </w:t>
      </w:r>
      <w:proofErr w:type="gramStart"/>
      <w:r>
        <w:t>Администрации города Оренбурга правил внутреннего трудового распорядка</w:t>
      </w:r>
      <w:proofErr w:type="gramEnd"/>
      <w:r>
        <w:t>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2.29.1. Осуществляет координацию деятельности отраслевых (функциональных) и территориальных органов Администрации города Оренбурга, обладающих правами юридического лица, за ведением делопроизводства по личному составу и осуществлением функций по вопросам трудового законодательства и муниципальной службы.</w:t>
      </w:r>
    </w:p>
    <w:p w:rsidR="00A65653" w:rsidRDefault="00A6565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2.29.1 в ред. </w:t>
      </w:r>
      <w:hyperlink r:id="rId64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lastRenderedPageBreak/>
        <w:t xml:space="preserve">2.29.2 - 2.29.3. Утратили силу. - </w:t>
      </w:r>
      <w:hyperlink r:id="rId65">
        <w:r>
          <w:rPr>
            <w:color w:val="0000FF"/>
          </w:rPr>
          <w:t>Решение</w:t>
        </w:r>
      </w:hyperlink>
      <w:r>
        <w:t xml:space="preserve"> Оренбургского городского Совета от 20.04.2021 N 89.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2.30. Осуществляет оформление документов, необходимых для оформления допуска к государственной тайне, на лиц, претендующих на замещение вакантных должностей муниципальной службы, и муниципальных служащих Администрации города Оренбурга в пределах своей компетенции.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2.31. Обеспечивает регистрацию, рассылку, хранение, комплектование (формирование) и учет распоряжений Администрации города Оренбурга по личному составу, в том числе по назначению и освобождению руководителей муниципальных предприятий и учреждений, присвоению классных чинов муниципальным служащим, поступивших в управление, по кадровым вопросам, архивных документов управления.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2.31 в ред. </w:t>
      </w:r>
      <w:hyperlink r:id="rId67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2.32. Разрабатывает проекты правовых актов Главы города Оренбурга, Администрации города Оренбурга, Оренбургского городского Совета по вопросам своей компетенции.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2.33.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2.34. </w:t>
      </w:r>
      <w:proofErr w:type="gramStart"/>
      <w:r>
        <w:t>Предоставляет информацию для размещения на официальном интернет-портале города Оренбурга в соответствии с муниципальными правовыми актами Администрации города Оренбурга.</w:t>
      </w:r>
      <w:proofErr w:type="gramEnd"/>
    </w:p>
    <w:p w:rsidR="00A65653" w:rsidRDefault="00A65653">
      <w:pPr>
        <w:pStyle w:val="ConsPlusNormal"/>
        <w:jc w:val="both"/>
      </w:pPr>
      <w:r>
        <w:t xml:space="preserve">(п. 2.34 в ред. </w:t>
      </w:r>
      <w:hyperlink r:id="rId69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2.35. Обеспечивает в соответствии с действующим законодательством в пределах своей компетенции защиту персональных данных.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2.36. Осуществляет мониторинг </w:t>
      </w:r>
      <w:proofErr w:type="spellStart"/>
      <w:r>
        <w:t>правоприменения</w:t>
      </w:r>
      <w:proofErr w:type="spellEnd"/>
      <w:r>
        <w:t xml:space="preserve"> муниципальных нормативных правовых актов муниципального образования "город Оренбург" в порядке, установленном муниципальным правовым актом Администрации города Оренбурга.</w:t>
      </w:r>
    </w:p>
    <w:p w:rsidR="00A65653" w:rsidRDefault="00A65653">
      <w:pPr>
        <w:pStyle w:val="ConsPlusNormal"/>
        <w:jc w:val="both"/>
      </w:pPr>
      <w:r>
        <w:t xml:space="preserve">(п. 2.36 в ред. </w:t>
      </w:r>
      <w:hyperlink r:id="rId70">
        <w:r>
          <w:rPr>
            <w:color w:val="0000FF"/>
          </w:rPr>
          <w:t>Решения</w:t>
        </w:r>
      </w:hyperlink>
      <w:r>
        <w:t xml:space="preserve"> Оренбургского городского Совета от 14.06.2023 N 358)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2.37. Проводит антикоррупционную экспертизу подготовленных управлением нормативных правовых актов Администрации города Оренбурга в установленном порядке и в соответствии с действующим законодательством.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2.38. Подготавливает отчеты о деятельности Администрации города Оренбурга в пределах компетенции управления.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2.39. Рассматривает обращения граждан и юридических лиц в соответствии с компетенцией управления в порядке, установленном действующим законодательством и муниципальными правовыми актами.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 xml:space="preserve">2.40. Исключен. - </w:t>
      </w:r>
      <w:hyperlink r:id="rId73">
        <w:r>
          <w:rPr>
            <w:color w:val="0000FF"/>
          </w:rPr>
          <w:t>Решение</w:t>
        </w:r>
      </w:hyperlink>
      <w:r>
        <w:t xml:space="preserve"> Оренбургского городского Совета от 26.05.2020 N 878.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2.41. Исполняет иные полномочия (функции), определяемые федеральным законодательством и законодательством Оренбургской области, а также установленные муниципальными правовыми актами, в пределах своей компетенции.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Title"/>
        <w:jc w:val="center"/>
        <w:outlineLvl w:val="1"/>
      </w:pPr>
      <w:r>
        <w:lastRenderedPageBreak/>
        <w:t>3. Организация работы управления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ind w:firstLine="540"/>
        <w:jc w:val="both"/>
      </w:pPr>
      <w:r>
        <w:t>3.1. Управление возглавляет начальник.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3.2. Начальник управления назначается на должность и освобождается от должности Главой города Оренбурга по представлению заместителя Главы города Оренбурга - руководителя аппарата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3.3. Начальник управления вправе: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3.3.1. представлять управление во всех учреждениях и организациях в пределах компетенции управления;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3.3.2. вносить предложения заместителю Главы города Оренбурга - руководителю аппарата администрации города Оренбурга о назначении и освобождении от должности работников управления, о применении к ним мер поощрения и взыскания в соответствии с действующим законодательством;</w:t>
      </w:r>
    </w:p>
    <w:p w:rsidR="00A65653" w:rsidRDefault="00A6565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28.02.2019 N 654)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3.3.3. определять должностные обязанности работников управления;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3.3.4. издавать в пределах компетенции управления распоряжения, приказы в порядке, установленном муниципальным правовым актом.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3.4. Начальник управления исполняет обязанности, установленные муниципальными правовыми актами города Оренбурга, должностной инструкцией, поручения Главы города Оренбурга, заместителя Главы города Оренбурга - руководителя аппарата администрации города Оренбурга.</w:t>
      </w:r>
    </w:p>
    <w:p w:rsidR="00A65653" w:rsidRDefault="00A656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76">
        <w:r>
          <w:rPr>
            <w:color w:val="0000FF"/>
          </w:rPr>
          <w:t>Решения</w:t>
        </w:r>
      </w:hyperlink>
      <w:r>
        <w:t xml:space="preserve"> Оренбургского городского Совета от 20.04.2021 N 89)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3.5. На время отсутствия начальника его обязанности исполняет заместитель начальника управления.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3.6. Начальник управления несет ответственность за деятельность управления в целом, в том числе: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3.6.1. за недостоверность и несвоевременное представление установленной отчетности и другой информации в соответствии с действующим законодательством и муниципальными правовыми актами;</w:t>
      </w:r>
    </w:p>
    <w:p w:rsidR="00A65653" w:rsidRDefault="00A65653">
      <w:pPr>
        <w:pStyle w:val="ConsPlusNormal"/>
        <w:spacing w:before="220"/>
        <w:ind w:firstLine="540"/>
        <w:jc w:val="both"/>
      </w:pPr>
      <w:r>
        <w:t>3.6.2. за ненадлежащее выполнение возложенных на управление полномочий (функций).</w:t>
      </w: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jc w:val="both"/>
      </w:pPr>
    </w:p>
    <w:p w:rsidR="00A65653" w:rsidRDefault="00A656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321" w:rsidRDefault="00361321"/>
    <w:sectPr w:rsidR="00361321" w:rsidSect="0097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53"/>
    <w:rsid w:val="00361321"/>
    <w:rsid w:val="00A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5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5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&amp;dst=100395" TargetMode="External"/><Relationship Id="rId18" Type="http://schemas.openxmlformats.org/officeDocument/2006/relationships/hyperlink" Target="https://login.consultant.ru/link/?req=doc&amp;base=RLAW390&amp;n=90208&amp;dst=100013" TargetMode="External"/><Relationship Id="rId26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RLAW390&amp;n=90208&amp;dst=100044" TargetMode="External"/><Relationship Id="rId21" Type="http://schemas.openxmlformats.org/officeDocument/2006/relationships/hyperlink" Target="https://login.consultant.ru/link/?req=doc&amp;base=RLAW390&amp;n=102802&amp;dst=100006" TargetMode="External"/><Relationship Id="rId34" Type="http://schemas.openxmlformats.org/officeDocument/2006/relationships/hyperlink" Target="https://login.consultant.ru/link/?req=doc&amp;base=RLAW390&amp;n=90208&amp;dst=100044" TargetMode="External"/><Relationship Id="rId42" Type="http://schemas.openxmlformats.org/officeDocument/2006/relationships/hyperlink" Target="https://login.consultant.ru/link/?req=doc&amp;base=RLAW390&amp;n=107838&amp;dst=100023" TargetMode="External"/><Relationship Id="rId47" Type="http://schemas.openxmlformats.org/officeDocument/2006/relationships/hyperlink" Target="https://login.consultant.ru/link/?req=doc&amp;base=RLAW390&amp;n=90208&amp;dst=100017" TargetMode="External"/><Relationship Id="rId50" Type="http://schemas.openxmlformats.org/officeDocument/2006/relationships/hyperlink" Target="https://login.consultant.ru/link/?req=doc&amp;base=RLAW390&amp;n=107838&amp;dst=100025" TargetMode="External"/><Relationship Id="rId55" Type="http://schemas.openxmlformats.org/officeDocument/2006/relationships/hyperlink" Target="https://login.consultant.ru/link/?req=doc&amp;base=RLAW390&amp;n=124840&amp;dst=100013" TargetMode="External"/><Relationship Id="rId63" Type="http://schemas.openxmlformats.org/officeDocument/2006/relationships/hyperlink" Target="https://login.consultant.ru/link/?req=doc&amp;base=RLAW390&amp;n=107838&amp;dst=100031" TargetMode="External"/><Relationship Id="rId68" Type="http://schemas.openxmlformats.org/officeDocument/2006/relationships/hyperlink" Target="https://login.consultant.ru/link/?req=doc&amp;base=RLAW390&amp;n=90208&amp;dst=100044" TargetMode="External"/><Relationship Id="rId76" Type="http://schemas.openxmlformats.org/officeDocument/2006/relationships/hyperlink" Target="https://login.consultant.ru/link/?req=doc&amp;base=RLAW390&amp;n=107838&amp;dst=100040" TargetMode="External"/><Relationship Id="rId7" Type="http://schemas.openxmlformats.org/officeDocument/2006/relationships/hyperlink" Target="https://login.consultant.ru/link/?req=doc&amp;base=RLAW390&amp;n=102802&amp;dst=100006" TargetMode="External"/><Relationship Id="rId71" Type="http://schemas.openxmlformats.org/officeDocument/2006/relationships/hyperlink" Target="https://login.consultant.ru/link/?req=doc&amp;base=RLAW390&amp;n=90208&amp;dst=1000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36799&amp;dst=101576" TargetMode="External"/><Relationship Id="rId29" Type="http://schemas.openxmlformats.org/officeDocument/2006/relationships/hyperlink" Target="https://login.consultant.ru/link/?req=doc&amp;base=RLAW390&amp;n=90208&amp;dst=100015" TargetMode="External"/><Relationship Id="rId11" Type="http://schemas.openxmlformats.org/officeDocument/2006/relationships/hyperlink" Target="https://login.consultant.ru/link/?req=doc&amp;base=LAW&amp;n=2875&amp;dst=100055" TargetMode="External"/><Relationship Id="rId24" Type="http://schemas.openxmlformats.org/officeDocument/2006/relationships/hyperlink" Target="https://login.consultant.ru/link/?req=doc&amp;base=RLAW390&amp;n=130943&amp;dst=100006" TargetMode="External"/><Relationship Id="rId32" Type="http://schemas.openxmlformats.org/officeDocument/2006/relationships/hyperlink" Target="https://login.consultant.ru/link/?req=doc&amp;base=RLAW390&amp;n=90208&amp;dst=100044" TargetMode="External"/><Relationship Id="rId37" Type="http://schemas.openxmlformats.org/officeDocument/2006/relationships/hyperlink" Target="https://login.consultant.ru/link/?req=doc&amp;base=RLAW390&amp;n=90208&amp;dst=100044" TargetMode="External"/><Relationship Id="rId40" Type="http://schemas.openxmlformats.org/officeDocument/2006/relationships/hyperlink" Target="https://login.consultant.ru/link/?req=doc&amp;base=RLAW390&amp;n=90208&amp;dst=100044" TargetMode="External"/><Relationship Id="rId45" Type="http://schemas.openxmlformats.org/officeDocument/2006/relationships/hyperlink" Target="https://login.consultant.ru/link/?req=doc&amp;base=RLAW390&amp;n=130943&amp;dst=100007" TargetMode="External"/><Relationship Id="rId53" Type="http://schemas.openxmlformats.org/officeDocument/2006/relationships/hyperlink" Target="https://login.consultant.ru/link/?req=doc&amp;base=RLAW390&amp;n=124840&amp;dst=100012" TargetMode="External"/><Relationship Id="rId58" Type="http://schemas.openxmlformats.org/officeDocument/2006/relationships/hyperlink" Target="https://login.consultant.ru/link/?req=doc&amp;base=RLAW390&amp;n=90208&amp;dst=100044" TargetMode="External"/><Relationship Id="rId66" Type="http://schemas.openxmlformats.org/officeDocument/2006/relationships/hyperlink" Target="https://login.consultant.ru/link/?req=doc&amp;base=RLAW390&amp;n=90208&amp;dst=100044" TargetMode="External"/><Relationship Id="rId74" Type="http://schemas.openxmlformats.org/officeDocument/2006/relationships/hyperlink" Target="https://login.consultant.ru/link/?req=doc&amp;base=RLAW390&amp;n=90208&amp;dst=100045" TargetMode="External"/><Relationship Id="rId5" Type="http://schemas.openxmlformats.org/officeDocument/2006/relationships/hyperlink" Target="https://login.consultant.ru/link/?req=doc&amp;base=RLAW390&amp;n=90208&amp;dst=100006" TargetMode="External"/><Relationship Id="rId15" Type="http://schemas.openxmlformats.org/officeDocument/2006/relationships/hyperlink" Target="https://login.consultant.ru/link/?req=doc&amp;base=RLAW390&amp;n=80473&amp;dst=100069" TargetMode="External"/><Relationship Id="rId23" Type="http://schemas.openxmlformats.org/officeDocument/2006/relationships/hyperlink" Target="https://login.consultant.ru/link/?req=doc&amp;base=RLAW390&amp;n=124840&amp;dst=100006" TargetMode="External"/><Relationship Id="rId28" Type="http://schemas.openxmlformats.org/officeDocument/2006/relationships/hyperlink" Target="https://login.consultant.ru/link/?req=doc&amp;base=RLAW390&amp;n=136799&amp;dst=101576" TargetMode="External"/><Relationship Id="rId36" Type="http://schemas.openxmlformats.org/officeDocument/2006/relationships/hyperlink" Target="https://login.consultant.ru/link/?req=doc&amp;base=RLAW390&amp;n=90208&amp;dst=100044" TargetMode="External"/><Relationship Id="rId49" Type="http://schemas.openxmlformats.org/officeDocument/2006/relationships/hyperlink" Target="https://login.consultant.ru/link/?req=doc&amp;base=RLAW390&amp;n=100793&amp;dst=100015" TargetMode="External"/><Relationship Id="rId57" Type="http://schemas.openxmlformats.org/officeDocument/2006/relationships/hyperlink" Target="https://login.consultant.ru/link/?req=doc&amp;base=RLAW390&amp;n=100793&amp;dst=100015" TargetMode="External"/><Relationship Id="rId61" Type="http://schemas.openxmlformats.org/officeDocument/2006/relationships/hyperlink" Target="https://login.consultant.ru/link/?req=doc&amp;base=RLAW390&amp;n=107838&amp;dst=100027" TargetMode="External"/><Relationship Id="rId10" Type="http://schemas.openxmlformats.org/officeDocument/2006/relationships/hyperlink" Target="https://login.consultant.ru/link/?req=doc&amp;base=RLAW390&amp;n=130943&amp;dst=100006" TargetMode="External"/><Relationship Id="rId19" Type="http://schemas.openxmlformats.org/officeDocument/2006/relationships/hyperlink" Target="https://login.consultant.ru/link/?req=doc&amp;base=RLAW390&amp;n=90208&amp;dst=100014" TargetMode="External"/><Relationship Id="rId31" Type="http://schemas.openxmlformats.org/officeDocument/2006/relationships/hyperlink" Target="https://login.consultant.ru/link/?req=doc&amp;base=RLAW390&amp;n=107838&amp;dst=100013" TargetMode="External"/><Relationship Id="rId44" Type="http://schemas.openxmlformats.org/officeDocument/2006/relationships/hyperlink" Target="https://login.consultant.ru/link/?req=doc&amp;base=RLAW390&amp;n=100793&amp;dst=100013" TargetMode="External"/><Relationship Id="rId52" Type="http://schemas.openxmlformats.org/officeDocument/2006/relationships/hyperlink" Target="https://login.consultant.ru/link/?req=doc&amp;base=RLAW390&amp;n=90208&amp;dst=100044" TargetMode="External"/><Relationship Id="rId60" Type="http://schemas.openxmlformats.org/officeDocument/2006/relationships/hyperlink" Target="https://login.consultant.ru/link/?req=doc&amp;base=RLAW390&amp;n=90208&amp;dst=100044" TargetMode="External"/><Relationship Id="rId65" Type="http://schemas.openxmlformats.org/officeDocument/2006/relationships/hyperlink" Target="https://login.consultant.ru/link/?req=doc&amp;base=RLAW390&amp;n=107838&amp;dst=100035" TargetMode="External"/><Relationship Id="rId73" Type="http://schemas.openxmlformats.org/officeDocument/2006/relationships/hyperlink" Target="https://login.consultant.ru/link/?req=doc&amp;base=RLAW390&amp;n=100793&amp;dst=100015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4840&amp;dst=100006" TargetMode="External"/><Relationship Id="rId14" Type="http://schemas.openxmlformats.org/officeDocument/2006/relationships/hyperlink" Target="https://login.consultant.ru/link/?req=doc&amp;base=LAW&amp;n=480999&amp;dst=100478" TargetMode="External"/><Relationship Id="rId22" Type="http://schemas.openxmlformats.org/officeDocument/2006/relationships/hyperlink" Target="https://login.consultant.ru/link/?req=doc&amp;base=RLAW390&amp;n=107838&amp;dst=100006" TargetMode="External"/><Relationship Id="rId27" Type="http://schemas.openxmlformats.org/officeDocument/2006/relationships/hyperlink" Target="https://login.consultant.ru/link/?req=doc&amp;base=LAW&amp;n=480999&amp;dst=100478" TargetMode="External"/><Relationship Id="rId30" Type="http://schemas.openxmlformats.org/officeDocument/2006/relationships/hyperlink" Target="https://login.consultant.ru/link/?req=doc&amp;base=RLAW390&amp;n=124840&amp;dst=100007" TargetMode="External"/><Relationship Id="rId35" Type="http://schemas.openxmlformats.org/officeDocument/2006/relationships/hyperlink" Target="https://login.consultant.ru/link/?req=doc&amp;base=RLAW390&amp;n=107838&amp;dst=100019" TargetMode="External"/><Relationship Id="rId43" Type="http://schemas.openxmlformats.org/officeDocument/2006/relationships/hyperlink" Target="https://login.consultant.ru/link/?req=doc&amp;base=RLAW390&amp;n=124840&amp;dst=100010" TargetMode="External"/><Relationship Id="rId48" Type="http://schemas.openxmlformats.org/officeDocument/2006/relationships/hyperlink" Target="https://login.consultant.ru/link/?req=doc&amp;base=RLAW390&amp;n=124840&amp;dst=100011" TargetMode="External"/><Relationship Id="rId56" Type="http://schemas.openxmlformats.org/officeDocument/2006/relationships/hyperlink" Target="https://login.consultant.ru/link/?req=doc&amp;base=RLAW390&amp;n=90208&amp;dst=100044" TargetMode="External"/><Relationship Id="rId64" Type="http://schemas.openxmlformats.org/officeDocument/2006/relationships/hyperlink" Target="https://login.consultant.ru/link/?req=doc&amp;base=RLAW390&amp;n=107838&amp;dst=100033" TargetMode="External"/><Relationship Id="rId69" Type="http://schemas.openxmlformats.org/officeDocument/2006/relationships/hyperlink" Target="https://login.consultant.ru/link/?req=doc&amp;base=RLAW390&amp;n=107838&amp;dst=10003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90&amp;n=107838&amp;dst=100006" TargetMode="External"/><Relationship Id="rId51" Type="http://schemas.openxmlformats.org/officeDocument/2006/relationships/hyperlink" Target="https://login.consultant.ru/link/?req=doc&amp;base=RLAW390&amp;n=90208&amp;dst=100044" TargetMode="External"/><Relationship Id="rId72" Type="http://schemas.openxmlformats.org/officeDocument/2006/relationships/hyperlink" Target="https://login.consultant.ru/link/?req=doc&amp;base=RLAW390&amp;n=90208&amp;dst=1000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75&amp;dst=100582" TargetMode="External"/><Relationship Id="rId17" Type="http://schemas.openxmlformats.org/officeDocument/2006/relationships/hyperlink" Target="https://login.consultant.ru/link/?req=doc&amp;base=RLAW390&amp;n=34059" TargetMode="External"/><Relationship Id="rId25" Type="http://schemas.openxmlformats.org/officeDocument/2006/relationships/hyperlink" Target="https://login.consultant.ru/link/?req=doc&amp;base=RLAW390&amp;n=90208&amp;dst=100014" TargetMode="External"/><Relationship Id="rId33" Type="http://schemas.openxmlformats.org/officeDocument/2006/relationships/hyperlink" Target="https://login.consultant.ru/link/?req=doc&amp;base=RLAW390&amp;n=90208&amp;dst=100044" TargetMode="External"/><Relationship Id="rId38" Type="http://schemas.openxmlformats.org/officeDocument/2006/relationships/hyperlink" Target="https://login.consultant.ru/link/?req=doc&amp;base=RLAW390&amp;n=124840&amp;dst=100008" TargetMode="External"/><Relationship Id="rId46" Type="http://schemas.openxmlformats.org/officeDocument/2006/relationships/hyperlink" Target="https://login.consultant.ru/link/?req=doc&amp;base=RLAW390&amp;n=102802&amp;dst=100006" TargetMode="External"/><Relationship Id="rId59" Type="http://schemas.openxmlformats.org/officeDocument/2006/relationships/hyperlink" Target="https://login.consultant.ru/link/?req=doc&amp;base=RLAW390&amp;n=90208&amp;dst=100044" TargetMode="External"/><Relationship Id="rId67" Type="http://schemas.openxmlformats.org/officeDocument/2006/relationships/hyperlink" Target="https://login.consultant.ru/link/?req=doc&amp;base=RLAW390&amp;n=107838&amp;dst=100036" TargetMode="External"/><Relationship Id="rId20" Type="http://schemas.openxmlformats.org/officeDocument/2006/relationships/hyperlink" Target="https://login.consultant.ru/link/?req=doc&amp;base=RLAW390&amp;n=100793&amp;dst=100006" TargetMode="External"/><Relationship Id="rId41" Type="http://schemas.openxmlformats.org/officeDocument/2006/relationships/hyperlink" Target="https://login.consultant.ru/link/?req=doc&amp;base=RLAW390&amp;n=90208&amp;dst=100044" TargetMode="External"/><Relationship Id="rId54" Type="http://schemas.openxmlformats.org/officeDocument/2006/relationships/hyperlink" Target="https://login.consultant.ru/link/?req=doc&amp;base=RLAW390&amp;n=90208&amp;dst=100044" TargetMode="External"/><Relationship Id="rId62" Type="http://schemas.openxmlformats.org/officeDocument/2006/relationships/hyperlink" Target="https://login.consultant.ru/link/?req=doc&amp;base=RLAW390&amp;n=107838&amp;dst=100029" TargetMode="External"/><Relationship Id="rId70" Type="http://schemas.openxmlformats.org/officeDocument/2006/relationships/hyperlink" Target="https://login.consultant.ru/link/?req=doc&amp;base=RLAW390&amp;n=124840&amp;dst=100014" TargetMode="External"/><Relationship Id="rId75" Type="http://schemas.openxmlformats.org/officeDocument/2006/relationships/hyperlink" Target="https://login.consultant.ru/link/?req=doc&amp;base=RLAW390&amp;n=90208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0079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1</cp:revision>
  <dcterms:created xsi:type="dcterms:W3CDTF">2025-03-26T09:33:00Z</dcterms:created>
  <dcterms:modified xsi:type="dcterms:W3CDTF">2025-03-26T09:33:00Z</dcterms:modified>
</cp:coreProperties>
</file>