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5B49BB" w:rsidRDefault="007670E7" w:rsidP="002864BC">
      <w:pPr>
        <w:tabs>
          <w:tab w:val="left" w:pos="4678"/>
        </w:tabs>
        <w:ind w:left="14"/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1270" r="3175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289" w:rsidRDefault="00B82289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B82289" w:rsidRPr="00B82289" w:rsidRDefault="00B82289" w:rsidP="0041798D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FE1A50" w:rsidRDefault="00E2579B" w:rsidP="0041798D">
                            <w:pPr>
                              <w:pStyle w:val="2"/>
                            </w:pPr>
                            <w:r>
                              <w:t>РАСПОРЯЖ</w:t>
                            </w:r>
                            <w:r w:rsidR="0041798D">
                              <w:t xml:space="preserve">ЕНИЕ </w:t>
                            </w:r>
                          </w:p>
                          <w:p w:rsidR="00FE1A50" w:rsidRDefault="00FE1A5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B82289" w:rsidRDefault="00B82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KFggIAABA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" stroked="f">
                <v:textbox>
                  <w:txbxContent>
                    <w:p w:rsidR="00B82289" w:rsidRDefault="00B82289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B82289" w:rsidRPr="00B82289" w:rsidRDefault="00B82289" w:rsidP="0041798D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FE1A50" w:rsidRDefault="00E2579B" w:rsidP="0041798D">
                      <w:pPr>
                        <w:pStyle w:val="2"/>
                      </w:pPr>
                      <w:r>
                        <w:t>РАСПОРЯЖ</w:t>
                      </w:r>
                      <w:r w:rsidR="0041798D">
                        <w:t xml:space="preserve">ЕНИЕ </w:t>
                      </w:r>
                    </w:p>
                    <w:p w:rsidR="00FE1A50" w:rsidRDefault="00FE1A50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B82289" w:rsidRDefault="00B8228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5145" cy="648335"/>
            <wp:effectExtent l="0" t="0" r="0" b="0"/>
            <wp:docPr id="4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50" w:rsidRPr="005B49BB" w:rsidRDefault="00FE1A50">
      <w:pPr>
        <w:rPr>
          <w:i/>
        </w:rPr>
      </w:pPr>
    </w:p>
    <w:p w:rsidR="00FE1A50" w:rsidRPr="005B49BB" w:rsidRDefault="00FE1A50">
      <w:pPr>
        <w:rPr>
          <w:i/>
        </w:rPr>
      </w:pPr>
    </w:p>
    <w:p w:rsidR="00FE1A50" w:rsidRPr="005B49BB" w:rsidRDefault="00FE1A50">
      <w:pPr>
        <w:rPr>
          <w:i/>
        </w:rPr>
      </w:pPr>
    </w:p>
    <w:p w:rsidR="00FE1A50" w:rsidRPr="001D7E83" w:rsidRDefault="007670E7" w:rsidP="002864BC">
      <w:pPr>
        <w:ind w:left="14" w:hanging="1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194310</wp:posOffset>
                </wp:positionV>
                <wp:extent cx="5989955" cy="0"/>
                <wp:effectExtent l="29210" t="36195" r="29210" b="3048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9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5.3pt" to="470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aRHwIAADs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7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</w:tblGrid>
      <w:tr w:rsidR="008F45FD" w:rsidRPr="001D7E83" w:rsidTr="002864BC">
        <w:trPr>
          <w:trHeight w:val="320"/>
        </w:trPr>
        <w:tc>
          <w:tcPr>
            <w:tcW w:w="1670" w:type="dxa"/>
            <w:tcBorders>
              <w:top w:val="nil"/>
              <w:left w:val="nil"/>
              <w:right w:val="nil"/>
            </w:tcBorders>
          </w:tcPr>
          <w:p w:rsidR="008F45FD" w:rsidRPr="001D7E83" w:rsidRDefault="00F4337F" w:rsidP="00286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20.12.2022</w:t>
            </w:r>
          </w:p>
        </w:tc>
      </w:tr>
    </w:tbl>
    <w:p w:rsidR="008F45FD" w:rsidRPr="001D7E8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917E6F" w:rsidRPr="001D7E83" w:rsidTr="009D051F">
        <w:trPr>
          <w:trHeight w:val="54"/>
        </w:trPr>
        <w:tc>
          <w:tcPr>
            <w:tcW w:w="2093" w:type="dxa"/>
          </w:tcPr>
          <w:p w:rsidR="005B49BB" w:rsidRPr="001D7E83" w:rsidRDefault="00F4337F" w:rsidP="00F4337F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77-р</w:t>
            </w:r>
          </w:p>
        </w:tc>
      </w:tr>
    </w:tbl>
    <w:p w:rsidR="009D051F" w:rsidRPr="001D7E83" w:rsidRDefault="001E44FE">
      <w:pPr>
        <w:rPr>
          <w:kern w:val="28"/>
          <w:sz w:val="28"/>
          <w:szCs w:val="28"/>
        </w:rPr>
      </w:pPr>
      <w:r w:rsidRPr="001D7E83">
        <w:rPr>
          <w:sz w:val="28"/>
          <w:szCs w:val="28"/>
        </w:rPr>
        <w:t xml:space="preserve">                      </w:t>
      </w:r>
      <w:r w:rsidR="002864BC">
        <w:rPr>
          <w:sz w:val="28"/>
          <w:szCs w:val="28"/>
        </w:rPr>
        <w:t xml:space="preserve">         </w:t>
      </w:r>
      <w:r w:rsidRPr="001D7E83">
        <w:rPr>
          <w:sz w:val="28"/>
          <w:szCs w:val="28"/>
        </w:rPr>
        <w:t xml:space="preserve">                                    </w:t>
      </w:r>
      <w:r w:rsidR="009D051F" w:rsidRPr="001D7E83">
        <w:rPr>
          <w:sz w:val="28"/>
          <w:szCs w:val="28"/>
        </w:rPr>
        <w:t xml:space="preserve">    </w:t>
      </w:r>
      <w:r w:rsidR="00FE1A50" w:rsidRPr="001D7E83">
        <w:rPr>
          <w:sz w:val="28"/>
          <w:szCs w:val="28"/>
        </w:rPr>
        <w:t>№</w:t>
      </w:r>
      <w:r w:rsidRPr="001D7E83">
        <w:rPr>
          <w:kern w:val="28"/>
          <w:sz w:val="28"/>
          <w:szCs w:val="28"/>
        </w:rPr>
        <w:t xml:space="preserve">  </w:t>
      </w:r>
    </w:p>
    <w:p w:rsidR="005E483A" w:rsidRPr="005E483A" w:rsidRDefault="005E483A" w:rsidP="005E483A">
      <w:pPr>
        <w:rPr>
          <w:kern w:val="28"/>
          <w:sz w:val="28"/>
          <w:szCs w:val="28"/>
        </w:rPr>
      </w:pPr>
    </w:p>
    <w:p w:rsidR="005E483A" w:rsidRPr="005E483A" w:rsidRDefault="005E483A" w:rsidP="006A732B">
      <w:pPr>
        <w:tabs>
          <w:tab w:val="left" w:pos="4395"/>
        </w:tabs>
        <w:suppressAutoHyphens/>
        <w:contextualSpacing/>
        <w:jc w:val="center"/>
        <w:rPr>
          <w:sz w:val="28"/>
          <w:szCs w:val="28"/>
        </w:rPr>
      </w:pPr>
      <w:r w:rsidRPr="005E483A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«город Оренбург» на 2023 год</w:t>
      </w:r>
    </w:p>
    <w:p w:rsidR="005E483A" w:rsidRPr="005E483A" w:rsidRDefault="005E483A" w:rsidP="005E483A">
      <w:pPr>
        <w:tabs>
          <w:tab w:val="left" w:pos="4395"/>
        </w:tabs>
        <w:suppressAutoHyphens/>
        <w:ind w:firstLine="709"/>
        <w:contextualSpacing/>
        <w:jc w:val="center"/>
        <w:rPr>
          <w:sz w:val="28"/>
          <w:szCs w:val="28"/>
        </w:rPr>
      </w:pPr>
    </w:p>
    <w:p w:rsidR="005E483A" w:rsidRPr="005E483A" w:rsidRDefault="005E483A" w:rsidP="005E483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483A" w:rsidRPr="005E483A" w:rsidRDefault="005E483A" w:rsidP="005E483A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5E483A">
        <w:rPr>
          <w:sz w:val="28"/>
          <w:szCs w:val="28"/>
        </w:rPr>
        <w:t>В соответствии с пунктом 38 части 1 статьи 16, част</w:t>
      </w:r>
      <w:r w:rsidR="0048452E">
        <w:rPr>
          <w:sz w:val="28"/>
          <w:szCs w:val="28"/>
        </w:rPr>
        <w:t>ью</w:t>
      </w:r>
      <w:r w:rsidRPr="005E483A">
        <w:rPr>
          <w:sz w:val="28"/>
          <w:szCs w:val="28"/>
        </w:rPr>
        <w:t xml:space="preserve"> 1 статьи 17.1 Федерального закона от 06.10.2003 № 131-ФЗ «Об общих принципах организации местного самоуправления в Российской Федерации», частью 2 статьи 44 Федерального закона от 31.07.2020 № 248-ФЗ «О государственном контроле (надзоре) и муниципальном контроле в Российской Федерации», </w:t>
      </w:r>
      <w:r w:rsidR="00B043EB">
        <w:rPr>
          <w:sz w:val="28"/>
          <w:szCs w:val="28"/>
        </w:rPr>
        <w:t xml:space="preserve">                    </w:t>
      </w:r>
      <w:r w:rsidRPr="005E483A">
        <w:rPr>
          <w:sz w:val="28"/>
          <w:szCs w:val="28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пунктом 41 части 2 статьи 8, пунктом 4 части 1 статьи 33, пунктом 19 части 19 статьи 35 Устава муниципального образования «город Оренбург», принятого решением Оренбургского городского Совета от 28.04.2015 № 1015, Положением                           о муниципальном лесном контроле на территории муниципального образования «город Оренбург», утвержденным решением Оренбургского городского Совета от 09.06.2022</w:t>
      </w:r>
      <w:proofErr w:type="gramEnd"/>
      <w:r w:rsidRPr="005E483A">
        <w:rPr>
          <w:sz w:val="28"/>
          <w:szCs w:val="28"/>
        </w:rPr>
        <w:t xml:space="preserve"> № 235:</w:t>
      </w:r>
    </w:p>
    <w:p w:rsidR="005E483A" w:rsidRPr="005E483A" w:rsidRDefault="005E483A" w:rsidP="00B043EB">
      <w:pPr>
        <w:numPr>
          <w:ilvl w:val="0"/>
          <w:numId w:val="7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E483A">
        <w:rPr>
          <w:sz w:val="28"/>
          <w:szCs w:val="28"/>
          <w:lang w:eastAsia="en-US"/>
        </w:rPr>
        <w:t>Утвердить программу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«город Оренбург» на 2023 год согласно приложению.</w:t>
      </w:r>
    </w:p>
    <w:p w:rsidR="005E483A" w:rsidRPr="00320883" w:rsidRDefault="005E483A" w:rsidP="00320883">
      <w:pPr>
        <w:numPr>
          <w:ilvl w:val="0"/>
          <w:numId w:val="7"/>
        </w:num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20883">
        <w:rPr>
          <w:sz w:val="28"/>
          <w:szCs w:val="28"/>
          <w:lang w:eastAsia="en-US"/>
        </w:rPr>
        <w:t xml:space="preserve">  Настоящее </w:t>
      </w:r>
      <w:r w:rsidR="00F63676" w:rsidRPr="00320883">
        <w:rPr>
          <w:sz w:val="28"/>
          <w:szCs w:val="28"/>
          <w:lang w:eastAsia="en-US"/>
        </w:rPr>
        <w:t>распоряжение</w:t>
      </w:r>
      <w:r w:rsidR="00320883" w:rsidRPr="00320883">
        <w:rPr>
          <w:sz w:val="28"/>
          <w:szCs w:val="28"/>
          <w:lang w:eastAsia="en-US"/>
        </w:rPr>
        <w:t xml:space="preserve"> подлежит</w:t>
      </w:r>
      <w:r w:rsidR="00320883">
        <w:rPr>
          <w:sz w:val="28"/>
          <w:szCs w:val="28"/>
          <w:lang w:eastAsia="en-US"/>
        </w:rPr>
        <w:t xml:space="preserve"> </w:t>
      </w:r>
      <w:r w:rsidRPr="00320883">
        <w:rPr>
          <w:sz w:val="28"/>
          <w:szCs w:val="28"/>
          <w:lang w:eastAsia="en-US"/>
        </w:rPr>
        <w:t xml:space="preserve">размещению на </w:t>
      </w:r>
      <w:proofErr w:type="gramStart"/>
      <w:r w:rsidRPr="00320883">
        <w:rPr>
          <w:sz w:val="28"/>
          <w:szCs w:val="28"/>
          <w:lang w:eastAsia="en-US"/>
        </w:rPr>
        <w:t>официальном</w:t>
      </w:r>
      <w:proofErr w:type="gramEnd"/>
      <w:r w:rsidRPr="00320883">
        <w:rPr>
          <w:sz w:val="28"/>
          <w:szCs w:val="28"/>
          <w:lang w:eastAsia="en-US"/>
        </w:rPr>
        <w:t xml:space="preserve"> Ин</w:t>
      </w:r>
      <w:r w:rsidR="00320883">
        <w:rPr>
          <w:sz w:val="28"/>
          <w:szCs w:val="28"/>
          <w:lang w:eastAsia="en-US"/>
        </w:rPr>
        <w:t>тернет-портале города Оренбурга.</w:t>
      </w:r>
    </w:p>
    <w:p w:rsidR="005E483A" w:rsidRPr="005E483A" w:rsidRDefault="005E483A" w:rsidP="00B043EB">
      <w:pPr>
        <w:numPr>
          <w:ilvl w:val="0"/>
          <w:numId w:val="7"/>
        </w:numPr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E483A">
        <w:rPr>
          <w:sz w:val="28"/>
          <w:szCs w:val="28"/>
          <w:lang w:eastAsia="en-US"/>
        </w:rPr>
        <w:t xml:space="preserve">Поручить организацию исполнения настоящего </w:t>
      </w:r>
      <w:r w:rsidR="00F63676">
        <w:rPr>
          <w:sz w:val="28"/>
          <w:szCs w:val="28"/>
          <w:lang w:eastAsia="en-US"/>
        </w:rPr>
        <w:t>распоряжения</w:t>
      </w:r>
      <w:r w:rsidRPr="005E483A">
        <w:rPr>
          <w:sz w:val="28"/>
          <w:szCs w:val="28"/>
          <w:lang w:eastAsia="en-US"/>
        </w:rPr>
        <w:t xml:space="preserve"> первому заместителю Главы города Оренбурга.</w:t>
      </w:r>
    </w:p>
    <w:p w:rsidR="005E483A" w:rsidRPr="005E483A" w:rsidRDefault="005E483A" w:rsidP="00F63676">
      <w:pPr>
        <w:numPr>
          <w:ilvl w:val="0"/>
          <w:numId w:val="7"/>
        </w:numPr>
        <w:tabs>
          <w:tab w:val="left" w:pos="709"/>
        </w:tabs>
        <w:suppressAutoHyphens/>
        <w:autoSpaceDE w:val="0"/>
        <w:autoSpaceDN w:val="0"/>
        <w:adjustRightInd w:val="0"/>
        <w:ind w:hanging="801"/>
        <w:contextualSpacing/>
        <w:jc w:val="both"/>
        <w:rPr>
          <w:sz w:val="28"/>
          <w:szCs w:val="28"/>
          <w:lang w:eastAsia="en-US"/>
        </w:rPr>
      </w:pPr>
      <w:r w:rsidRPr="005E483A">
        <w:rPr>
          <w:sz w:val="28"/>
          <w:szCs w:val="28"/>
          <w:lang w:eastAsia="en-US"/>
        </w:rPr>
        <w:t xml:space="preserve">Настоящее </w:t>
      </w:r>
      <w:r w:rsidR="00F63676">
        <w:rPr>
          <w:sz w:val="28"/>
          <w:szCs w:val="28"/>
          <w:lang w:eastAsia="en-US"/>
        </w:rPr>
        <w:t>распоряжение</w:t>
      </w:r>
      <w:r w:rsidRPr="005E483A">
        <w:rPr>
          <w:sz w:val="28"/>
          <w:szCs w:val="28"/>
          <w:lang w:eastAsia="en-US"/>
        </w:rPr>
        <w:t xml:space="preserve"> вступает в силу </w:t>
      </w:r>
      <w:r w:rsidRPr="005E483A">
        <w:rPr>
          <w:color w:val="000000"/>
          <w:sz w:val="28"/>
          <w:szCs w:val="28"/>
          <w:lang w:eastAsia="en-US"/>
        </w:rPr>
        <w:t>с 01.01.2023</w:t>
      </w:r>
      <w:r w:rsidR="006102A0">
        <w:rPr>
          <w:color w:val="000000"/>
          <w:sz w:val="28"/>
          <w:szCs w:val="28"/>
          <w:lang w:eastAsia="en-US"/>
        </w:rPr>
        <w:t>.</w:t>
      </w:r>
      <w:r w:rsidRPr="005E483A">
        <w:rPr>
          <w:color w:val="000000"/>
          <w:sz w:val="28"/>
          <w:szCs w:val="28"/>
          <w:lang w:eastAsia="en-US"/>
        </w:rPr>
        <w:t xml:space="preserve">                         </w:t>
      </w:r>
    </w:p>
    <w:p w:rsidR="005E483A" w:rsidRPr="005E483A" w:rsidRDefault="005E483A" w:rsidP="005E483A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83A" w:rsidRDefault="005E483A" w:rsidP="005E483A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E15" w:rsidRPr="005E483A" w:rsidRDefault="00174E15" w:rsidP="005E483A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83A" w:rsidRPr="005E483A" w:rsidRDefault="00CC0F19" w:rsidP="005E483A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5E483A" w:rsidRPr="005E483A" w:rsidRDefault="005E483A" w:rsidP="005E483A">
      <w:pPr>
        <w:tabs>
          <w:tab w:val="left" w:pos="7655"/>
        </w:tabs>
        <w:jc w:val="both"/>
        <w:rPr>
          <w:sz w:val="28"/>
          <w:szCs w:val="28"/>
          <w:lang w:eastAsia="en-US"/>
        </w:rPr>
      </w:pPr>
      <w:r w:rsidRPr="005E483A">
        <w:rPr>
          <w:sz w:val="28"/>
          <w:szCs w:val="28"/>
          <w:lang w:eastAsia="en-US"/>
        </w:rPr>
        <w:t>Глав</w:t>
      </w:r>
      <w:r w:rsidR="00CC0F19">
        <w:rPr>
          <w:sz w:val="28"/>
          <w:szCs w:val="28"/>
          <w:lang w:eastAsia="en-US"/>
        </w:rPr>
        <w:t>ы</w:t>
      </w:r>
      <w:r w:rsidRPr="005E483A">
        <w:rPr>
          <w:sz w:val="28"/>
          <w:szCs w:val="28"/>
          <w:lang w:eastAsia="en-US"/>
        </w:rPr>
        <w:t xml:space="preserve"> города Оренбурга                                                                   </w:t>
      </w:r>
      <w:r w:rsidR="00CC0F19" w:rsidRPr="005E483A">
        <w:rPr>
          <w:sz w:val="28"/>
          <w:szCs w:val="28"/>
          <w:lang w:eastAsia="en-US"/>
        </w:rPr>
        <w:t>А.</w:t>
      </w:r>
      <w:r w:rsidRPr="005E483A">
        <w:rPr>
          <w:sz w:val="28"/>
          <w:szCs w:val="28"/>
          <w:lang w:eastAsia="en-US"/>
        </w:rPr>
        <w:t xml:space="preserve">С. </w:t>
      </w:r>
      <w:r w:rsidR="00CC0F19">
        <w:rPr>
          <w:sz w:val="28"/>
          <w:szCs w:val="28"/>
          <w:lang w:eastAsia="en-US"/>
        </w:rPr>
        <w:t>Кудинов</w:t>
      </w:r>
    </w:p>
    <w:p w:rsidR="005E483A" w:rsidRPr="005E483A" w:rsidRDefault="005E483A" w:rsidP="006102A0">
      <w:pPr>
        <w:tabs>
          <w:tab w:val="left" w:pos="7655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5E483A">
        <w:rPr>
          <w:sz w:val="28"/>
          <w:szCs w:val="28"/>
          <w:lang w:eastAsia="en-US"/>
        </w:rPr>
        <w:t xml:space="preserve">                                                                   </w:t>
      </w:r>
    </w:p>
    <w:p w:rsidR="005E483A" w:rsidRPr="005E483A" w:rsidRDefault="005E483A" w:rsidP="00155B1F">
      <w:pPr>
        <w:ind w:firstLine="5103"/>
        <w:rPr>
          <w:rFonts w:eastAsia="Calibri"/>
          <w:bCs/>
          <w:sz w:val="28"/>
          <w:szCs w:val="28"/>
          <w:lang w:eastAsia="en-US"/>
        </w:rPr>
      </w:pPr>
      <w:r w:rsidRPr="005E483A">
        <w:rPr>
          <w:rFonts w:eastAsia="Calibri"/>
          <w:bCs/>
          <w:sz w:val="28"/>
          <w:szCs w:val="28"/>
          <w:lang w:eastAsia="en-US"/>
        </w:rPr>
        <w:br w:type="page"/>
      </w:r>
      <w:r w:rsidRPr="005E483A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5E483A" w:rsidRPr="005E483A" w:rsidRDefault="005E483A" w:rsidP="00155B1F">
      <w:pPr>
        <w:autoSpaceDE w:val="0"/>
        <w:autoSpaceDN w:val="0"/>
        <w:adjustRightInd w:val="0"/>
        <w:ind w:firstLine="5103"/>
        <w:rPr>
          <w:rFonts w:eastAsia="Calibri"/>
          <w:bCs/>
          <w:sz w:val="28"/>
          <w:szCs w:val="28"/>
          <w:lang w:eastAsia="en-US"/>
        </w:rPr>
      </w:pPr>
      <w:r w:rsidRPr="005E483A">
        <w:rPr>
          <w:rFonts w:eastAsia="Calibri"/>
          <w:bCs/>
          <w:sz w:val="28"/>
          <w:szCs w:val="28"/>
          <w:lang w:eastAsia="en-US"/>
        </w:rPr>
        <w:t xml:space="preserve">к </w:t>
      </w:r>
      <w:r w:rsidR="009F530E">
        <w:rPr>
          <w:rFonts w:eastAsia="Calibri"/>
          <w:bCs/>
          <w:sz w:val="28"/>
          <w:szCs w:val="28"/>
          <w:lang w:eastAsia="en-US"/>
        </w:rPr>
        <w:t>распоряжению</w:t>
      </w:r>
    </w:p>
    <w:p w:rsidR="005E483A" w:rsidRPr="005E483A" w:rsidRDefault="005E483A" w:rsidP="00155B1F">
      <w:pPr>
        <w:autoSpaceDE w:val="0"/>
        <w:autoSpaceDN w:val="0"/>
        <w:adjustRightInd w:val="0"/>
        <w:ind w:firstLine="5103"/>
        <w:rPr>
          <w:rFonts w:eastAsia="Calibri"/>
          <w:bCs/>
          <w:sz w:val="28"/>
          <w:szCs w:val="28"/>
          <w:lang w:eastAsia="en-US"/>
        </w:rPr>
      </w:pPr>
      <w:r w:rsidRPr="005E483A">
        <w:rPr>
          <w:rFonts w:eastAsia="Calibri"/>
          <w:bCs/>
          <w:sz w:val="28"/>
          <w:szCs w:val="28"/>
          <w:lang w:eastAsia="en-US"/>
        </w:rPr>
        <w:t>Администрации города Оренбурга</w:t>
      </w:r>
    </w:p>
    <w:p w:rsidR="005E483A" w:rsidRPr="00BA1BFB" w:rsidRDefault="005E483A" w:rsidP="00155B1F">
      <w:pPr>
        <w:autoSpaceDE w:val="0"/>
        <w:autoSpaceDN w:val="0"/>
        <w:adjustRightInd w:val="0"/>
        <w:ind w:firstLine="5103"/>
        <w:rPr>
          <w:rFonts w:eastAsia="Calibri"/>
          <w:bCs/>
          <w:sz w:val="28"/>
          <w:szCs w:val="28"/>
          <w:u w:val="single"/>
          <w:lang w:eastAsia="en-US"/>
        </w:rPr>
      </w:pPr>
      <w:r w:rsidRPr="005E483A">
        <w:rPr>
          <w:rFonts w:eastAsia="Calibri"/>
          <w:bCs/>
          <w:sz w:val="28"/>
          <w:szCs w:val="28"/>
          <w:lang w:eastAsia="en-US"/>
        </w:rPr>
        <w:t xml:space="preserve">от </w:t>
      </w:r>
      <w:r w:rsidR="00BA1BFB">
        <w:rPr>
          <w:rFonts w:eastAsia="Calibri"/>
          <w:bCs/>
          <w:sz w:val="28"/>
          <w:szCs w:val="28"/>
          <w:u w:val="single"/>
          <w:lang w:eastAsia="en-US"/>
        </w:rPr>
        <w:t>20.12.2022</w:t>
      </w:r>
      <w:r w:rsidRPr="005E483A">
        <w:rPr>
          <w:rFonts w:eastAsia="Calibri"/>
          <w:bCs/>
          <w:sz w:val="28"/>
          <w:szCs w:val="28"/>
          <w:lang w:eastAsia="en-US"/>
        </w:rPr>
        <w:t xml:space="preserve"> № </w:t>
      </w:r>
      <w:r w:rsidR="00BA1BFB">
        <w:rPr>
          <w:rFonts w:eastAsia="Calibri"/>
          <w:bCs/>
          <w:sz w:val="28"/>
          <w:szCs w:val="28"/>
          <w:u w:val="single"/>
          <w:lang w:eastAsia="en-US"/>
        </w:rPr>
        <w:t>77-р</w:t>
      </w:r>
      <w:bookmarkStart w:id="0" w:name="_GoBack"/>
      <w:bookmarkEnd w:id="0"/>
    </w:p>
    <w:p w:rsidR="005E483A" w:rsidRPr="005E483A" w:rsidRDefault="005E483A" w:rsidP="005E483A">
      <w:pPr>
        <w:ind w:firstLine="709"/>
        <w:jc w:val="both"/>
        <w:rPr>
          <w:sz w:val="28"/>
          <w:szCs w:val="28"/>
        </w:rPr>
      </w:pPr>
    </w:p>
    <w:p w:rsidR="005E483A" w:rsidRPr="005E483A" w:rsidRDefault="005E483A" w:rsidP="005E483A">
      <w:pPr>
        <w:jc w:val="right"/>
        <w:outlineLvl w:val="0"/>
        <w:rPr>
          <w:sz w:val="28"/>
          <w:szCs w:val="28"/>
        </w:rPr>
      </w:pPr>
    </w:p>
    <w:p w:rsidR="005E483A" w:rsidRPr="005E483A" w:rsidRDefault="005E483A" w:rsidP="005E483A">
      <w:pPr>
        <w:jc w:val="center"/>
        <w:outlineLvl w:val="0"/>
        <w:rPr>
          <w:sz w:val="28"/>
          <w:szCs w:val="28"/>
        </w:rPr>
      </w:pPr>
      <w:r w:rsidRPr="005E483A">
        <w:rPr>
          <w:sz w:val="28"/>
          <w:szCs w:val="28"/>
        </w:rPr>
        <w:t xml:space="preserve">ПРОГРАММА </w:t>
      </w:r>
    </w:p>
    <w:p w:rsidR="005E483A" w:rsidRPr="005E483A" w:rsidRDefault="005E483A" w:rsidP="005E483A">
      <w:pPr>
        <w:jc w:val="center"/>
        <w:outlineLvl w:val="0"/>
        <w:rPr>
          <w:sz w:val="28"/>
          <w:szCs w:val="28"/>
        </w:rPr>
      </w:pPr>
      <w:r w:rsidRPr="005E483A">
        <w:rPr>
          <w:sz w:val="28"/>
          <w:szCs w:val="28"/>
        </w:rPr>
        <w:t xml:space="preserve">профилактики рисков причинения вреда (ущерба) </w:t>
      </w:r>
    </w:p>
    <w:p w:rsidR="005E483A" w:rsidRPr="005E483A" w:rsidRDefault="005E483A" w:rsidP="005E483A">
      <w:pPr>
        <w:jc w:val="center"/>
        <w:outlineLvl w:val="0"/>
        <w:rPr>
          <w:sz w:val="28"/>
          <w:szCs w:val="28"/>
        </w:rPr>
      </w:pPr>
      <w:r w:rsidRPr="005E483A">
        <w:rPr>
          <w:sz w:val="28"/>
          <w:szCs w:val="28"/>
        </w:rPr>
        <w:t xml:space="preserve">охраняемым законом ценностям при осуществлении </w:t>
      </w:r>
    </w:p>
    <w:p w:rsidR="005E483A" w:rsidRPr="005E483A" w:rsidRDefault="005E483A" w:rsidP="005E483A">
      <w:pPr>
        <w:jc w:val="center"/>
        <w:outlineLvl w:val="0"/>
        <w:rPr>
          <w:color w:val="000000"/>
          <w:spacing w:val="2"/>
          <w:sz w:val="28"/>
          <w:szCs w:val="28"/>
        </w:rPr>
      </w:pPr>
      <w:r w:rsidRPr="005E483A">
        <w:rPr>
          <w:sz w:val="28"/>
          <w:szCs w:val="28"/>
        </w:rPr>
        <w:t xml:space="preserve">муниципального лесного контроля на территории </w:t>
      </w:r>
    </w:p>
    <w:p w:rsidR="005E483A" w:rsidRPr="005E483A" w:rsidRDefault="005E483A" w:rsidP="005E483A">
      <w:pPr>
        <w:jc w:val="center"/>
        <w:outlineLvl w:val="0"/>
        <w:rPr>
          <w:color w:val="000000"/>
          <w:sz w:val="28"/>
          <w:szCs w:val="28"/>
        </w:rPr>
      </w:pPr>
      <w:r w:rsidRPr="005E483A">
        <w:rPr>
          <w:color w:val="000000"/>
          <w:sz w:val="28"/>
          <w:szCs w:val="28"/>
        </w:rPr>
        <w:t>муниципального образования «город Оренбург»</w:t>
      </w:r>
      <w:r w:rsidRPr="005E483A">
        <w:rPr>
          <w:sz w:val="28"/>
          <w:szCs w:val="28"/>
        </w:rPr>
        <w:t xml:space="preserve"> на 2023 год</w:t>
      </w:r>
    </w:p>
    <w:p w:rsidR="005E483A" w:rsidRDefault="005E483A" w:rsidP="005E483A">
      <w:pPr>
        <w:jc w:val="center"/>
        <w:outlineLvl w:val="0"/>
        <w:rPr>
          <w:b/>
          <w:sz w:val="28"/>
          <w:szCs w:val="28"/>
        </w:rPr>
      </w:pPr>
    </w:p>
    <w:p w:rsidR="00C749A6" w:rsidRPr="005E483A" w:rsidRDefault="00C749A6" w:rsidP="001335EE">
      <w:pPr>
        <w:ind w:firstLine="709"/>
        <w:jc w:val="center"/>
        <w:outlineLvl w:val="0"/>
        <w:rPr>
          <w:b/>
          <w:sz w:val="28"/>
          <w:szCs w:val="28"/>
        </w:rPr>
      </w:pPr>
    </w:p>
    <w:p w:rsidR="005E483A" w:rsidRPr="005E483A" w:rsidRDefault="005E483A" w:rsidP="001335E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E483A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«город Оренбург» на 2023 год (далее – Программа профилактики) разработана                                       в соответствии с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                                 от 31.07.2020 № 248-ФЗ «О государственном контроле (надзоре)                                          и муниципальном контроле</w:t>
      </w:r>
      <w:proofErr w:type="gramEnd"/>
      <w:r w:rsidRPr="005E483A">
        <w:rPr>
          <w:sz w:val="28"/>
          <w:szCs w:val="28"/>
        </w:rPr>
        <w:t xml:space="preserve">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E483A" w:rsidRPr="005E483A" w:rsidRDefault="005E483A" w:rsidP="001335E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E483A">
        <w:rPr>
          <w:sz w:val="28"/>
          <w:szCs w:val="28"/>
        </w:rPr>
        <w:t xml:space="preserve">Программа профилактики представляет собой увязанный по целям, </w:t>
      </w:r>
      <w:r w:rsidR="00155B1F">
        <w:rPr>
          <w:sz w:val="28"/>
          <w:szCs w:val="28"/>
        </w:rPr>
        <w:t xml:space="preserve">             </w:t>
      </w:r>
      <w:r w:rsidRPr="005E483A">
        <w:rPr>
          <w:sz w:val="28"/>
          <w:szCs w:val="28"/>
        </w:rPr>
        <w:t xml:space="preserve">задачам, ресурсам и срокам осуществления комплекс профилактических </w:t>
      </w:r>
      <w:r w:rsidR="00155B1F">
        <w:rPr>
          <w:sz w:val="28"/>
          <w:szCs w:val="28"/>
        </w:rPr>
        <w:t xml:space="preserve">            </w:t>
      </w:r>
      <w:r w:rsidRPr="005E483A">
        <w:rPr>
          <w:sz w:val="28"/>
          <w:szCs w:val="28"/>
        </w:rPr>
        <w:t xml:space="preserve">мероприятий, обеспечивающих эффективное решение проблем, </w:t>
      </w:r>
      <w:r w:rsidR="00155B1F">
        <w:rPr>
          <w:sz w:val="28"/>
          <w:szCs w:val="28"/>
        </w:rPr>
        <w:t xml:space="preserve">                          </w:t>
      </w:r>
      <w:r w:rsidRPr="005E483A">
        <w:rPr>
          <w:sz w:val="28"/>
          <w:szCs w:val="28"/>
        </w:rPr>
        <w:t xml:space="preserve">препятствующих соблюдению подконтрольными субъектами обязательных требований, установленных законодательством Российской Федерации, </w:t>
      </w:r>
      <w:r w:rsidR="00155B1F">
        <w:rPr>
          <w:sz w:val="28"/>
          <w:szCs w:val="28"/>
        </w:rPr>
        <w:t xml:space="preserve">       </w:t>
      </w:r>
      <w:r w:rsidRPr="005E483A">
        <w:rPr>
          <w:sz w:val="28"/>
          <w:szCs w:val="28"/>
        </w:rPr>
        <w:t xml:space="preserve">законодательством Оренбургской области, муниципальными правовыми актами на территории муниципального образования «город Оренбург», </w:t>
      </w:r>
      <w:r w:rsidR="00AA3D98">
        <w:rPr>
          <w:sz w:val="28"/>
          <w:szCs w:val="28"/>
        </w:rPr>
        <w:t xml:space="preserve">                      </w:t>
      </w:r>
      <w:r w:rsidRPr="005E483A">
        <w:rPr>
          <w:sz w:val="28"/>
          <w:szCs w:val="28"/>
        </w:rPr>
        <w:t>и направленных на выявление и устранение конкретных причин и факторов несоблюдения обязательных требований, а также на развитие системы профилактики.</w:t>
      </w:r>
      <w:proofErr w:type="gramEnd"/>
    </w:p>
    <w:p w:rsidR="005E483A" w:rsidRPr="005E483A" w:rsidRDefault="005E483A" w:rsidP="001335EE">
      <w:pPr>
        <w:ind w:firstLine="709"/>
        <w:jc w:val="both"/>
        <w:outlineLvl w:val="0"/>
        <w:rPr>
          <w:sz w:val="28"/>
          <w:szCs w:val="28"/>
        </w:rPr>
      </w:pPr>
      <w:r w:rsidRPr="005E483A">
        <w:rPr>
          <w:sz w:val="28"/>
          <w:szCs w:val="28"/>
        </w:rPr>
        <w:t xml:space="preserve">Органом местного самоуправления, осуществляющим муниципальный лесной контроль на территории муниципального образования                                     «город Оренбург», является Администрация города Оренбурга в лице </w:t>
      </w:r>
      <w:proofErr w:type="gramStart"/>
      <w:r w:rsidRPr="005E483A">
        <w:rPr>
          <w:sz w:val="28"/>
          <w:szCs w:val="28"/>
        </w:rPr>
        <w:t>отдела охраны окружающей среды администрации города</w:t>
      </w:r>
      <w:proofErr w:type="gramEnd"/>
      <w:r w:rsidRPr="005E483A">
        <w:rPr>
          <w:sz w:val="28"/>
          <w:szCs w:val="28"/>
        </w:rPr>
        <w:t xml:space="preserve"> Оренбурга (далее – Контрольный орган).</w:t>
      </w:r>
    </w:p>
    <w:p w:rsidR="005E483A" w:rsidRPr="005E483A" w:rsidRDefault="005E483A" w:rsidP="001335EE">
      <w:pPr>
        <w:ind w:firstLine="709"/>
        <w:jc w:val="both"/>
        <w:outlineLvl w:val="0"/>
        <w:rPr>
          <w:sz w:val="28"/>
          <w:szCs w:val="28"/>
        </w:rPr>
      </w:pPr>
      <w:r w:rsidRPr="005E483A">
        <w:rPr>
          <w:sz w:val="28"/>
          <w:szCs w:val="28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                                 по организации и осуществлению муниципального лесного контроля (далее – мероприятия по профилактике нарушений), осуществляются должностными </w:t>
      </w:r>
      <w:r w:rsidRPr="005E483A">
        <w:rPr>
          <w:sz w:val="28"/>
          <w:szCs w:val="28"/>
        </w:rPr>
        <w:lastRenderedPageBreak/>
        <w:t>лицами (уполномоченными специалистами) на осуществление муниципального лесного контроля.</w:t>
      </w:r>
    </w:p>
    <w:p w:rsidR="005E483A" w:rsidRPr="005E483A" w:rsidRDefault="005E483A" w:rsidP="001335EE">
      <w:pPr>
        <w:ind w:firstLine="709"/>
        <w:jc w:val="both"/>
        <w:outlineLvl w:val="0"/>
        <w:rPr>
          <w:sz w:val="28"/>
          <w:szCs w:val="28"/>
        </w:rPr>
      </w:pP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E483A">
        <w:rPr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1C0103">
        <w:rPr>
          <w:sz w:val="28"/>
          <w:szCs w:val="28"/>
        </w:rPr>
        <w:t>П</w:t>
      </w:r>
      <w:r w:rsidRPr="005E483A">
        <w:rPr>
          <w:sz w:val="28"/>
          <w:szCs w:val="28"/>
        </w:rPr>
        <w:t>рограмма профилактики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 xml:space="preserve">Муниципальный лесной контроль на территории муниципального образования «город Оренбург» осуществляется в соответствии                                              с законодательством Российской Федерации и в порядке, установленном нормативными правовыми актами субъекта Российской Федерации, а также принятыми в соответствии с ними нормативными правовыми актами органов местного самоуправления. 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483A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в отношении лесных участков, находящихся в собственности муниципального образования «город Оренбург»,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 в области использования, охраны, защиты, воспроизводства</w:t>
      </w:r>
      <w:proofErr w:type="gramEnd"/>
      <w:r w:rsidRPr="005E483A">
        <w:rPr>
          <w:sz w:val="28"/>
          <w:szCs w:val="28"/>
        </w:rPr>
        <w:t xml:space="preserve"> лесов и лесоразведения,                    в том числе в области семеноводства в отношении семян лесных растений, исполнение решений, принимаемых по результатам контрольных мероприятий (далее – обязательные требования).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Обязательные требования, оценка которых является предметом муниципального лесного контроля, является наличие признаков нарушения: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 xml:space="preserve">а) Правил пожарной безопасности в лесах; 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б) Правил санитарной безопасности в лесах;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в) Правил ухода за лесами;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г) Правил осуществления мероприятий по предупреждению распространения вредных организмов;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д) Правил тушения лесных пожаров;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е) Правил использования лесов для осуществления рекреационной деятельности;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ж) Порядка и последовательности проведения лесосечных работ;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з) Порядка осмотра лесосеки, представления формы технологической карты лесосечных работ, формы акта осмотра лесосеки;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и) Правил заготовки живицы;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к) Правил заготовки пищевых лесных ресурсов и сбора лекарственных растений.</w:t>
      </w:r>
    </w:p>
    <w:p w:rsidR="005E483A" w:rsidRDefault="005E483A" w:rsidP="001335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335EE" w:rsidRPr="005E483A" w:rsidRDefault="001335EE" w:rsidP="001335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E483A" w:rsidRPr="005E483A" w:rsidRDefault="005E483A" w:rsidP="001335E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E483A" w:rsidRDefault="005E483A" w:rsidP="001335E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E483A">
        <w:rPr>
          <w:rFonts w:eastAsia="Calibri"/>
          <w:sz w:val="28"/>
          <w:szCs w:val="28"/>
          <w:lang w:eastAsia="en-US"/>
        </w:rPr>
        <w:lastRenderedPageBreak/>
        <w:t xml:space="preserve">Цели и задачи </w:t>
      </w:r>
      <w:r w:rsidR="00353931">
        <w:rPr>
          <w:rFonts w:eastAsia="Calibri"/>
          <w:sz w:val="28"/>
          <w:szCs w:val="28"/>
          <w:lang w:eastAsia="en-US"/>
        </w:rPr>
        <w:t>П</w:t>
      </w:r>
      <w:r w:rsidRPr="005E483A">
        <w:rPr>
          <w:rFonts w:eastAsia="Calibri"/>
          <w:sz w:val="28"/>
          <w:szCs w:val="28"/>
          <w:lang w:eastAsia="en-US"/>
        </w:rPr>
        <w:t>рограммы профилактики</w:t>
      </w:r>
    </w:p>
    <w:p w:rsidR="001335EE" w:rsidRPr="005E483A" w:rsidRDefault="001335EE" w:rsidP="001335E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E483A" w:rsidRPr="005E483A" w:rsidRDefault="005E483A" w:rsidP="001335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83A">
        <w:rPr>
          <w:rFonts w:eastAsia="Calibri"/>
          <w:sz w:val="28"/>
          <w:szCs w:val="28"/>
          <w:lang w:eastAsia="en-US"/>
        </w:rPr>
        <w:t>Программа профилактики определяет цели, задачи и профилактические мероприятия, направленные на предупреждение нарушений обязательных требований, установленных законодательством Российской Федерации, законодательством Оренбургской области, муниципальными правовыми актами на территории муниципального образования «город Оренбург»                             в области муниципального лесного контроля.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 xml:space="preserve">Программа </w:t>
      </w:r>
      <w:r w:rsidR="00327D05" w:rsidRPr="00327D05">
        <w:rPr>
          <w:sz w:val="28"/>
          <w:szCs w:val="28"/>
        </w:rPr>
        <w:t xml:space="preserve">профилактики </w:t>
      </w:r>
      <w:r w:rsidRPr="005E483A">
        <w:rPr>
          <w:sz w:val="28"/>
          <w:szCs w:val="28"/>
        </w:rPr>
        <w:t>реализуется в целях: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обеспечения доступности информации об обязательных требованиях, требованиях, установленных федеральным законодательством, муниципальными правовыми актами;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предупреждения нарушений субъектами, в отношении которых осуществляется муниципальный лесной контроль, обязательных требований;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устранения причин, факторов и условий, способствующих нарушению субъектами, в отношении которых осуществляется муниципальный лесной контроль, обязательных требований;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создания у подконтрольных субъектов мотивации к добросовестному поведению;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снижения уровня ущерба, причиняемого охраняемым законом ценностям.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 xml:space="preserve">Для достижения целей Программы </w:t>
      </w:r>
      <w:r w:rsidR="00327D05" w:rsidRPr="00327D05">
        <w:rPr>
          <w:sz w:val="28"/>
          <w:szCs w:val="28"/>
        </w:rPr>
        <w:t xml:space="preserve">профилактики </w:t>
      </w:r>
      <w:r w:rsidRPr="005E483A">
        <w:rPr>
          <w:sz w:val="28"/>
          <w:szCs w:val="28"/>
        </w:rPr>
        <w:t>выполняются следующие задачи: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осуществление анализа выявленных в результате проведения муниципального лесного контроля нарушений субъектами, в отношении которых осуществляется муниципальный лесной контроль, обязательных требований;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лесной контроль, обязательных требований;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информирование субъектов, в отношении которых осуществляется муниципальный лесной контроль, о соблюдении обязательных требований;</w:t>
      </w:r>
    </w:p>
    <w:p w:rsidR="005E483A" w:rsidRP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лесной контроль, обязательных требований;</w:t>
      </w:r>
    </w:p>
    <w:p w:rsidR="005E483A" w:rsidRDefault="005E483A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83A">
        <w:rPr>
          <w:sz w:val="28"/>
          <w:szCs w:val="28"/>
        </w:rPr>
        <w:t>повышение уровня информированности субъектов, в отношении которых осуществляется муниципальный лесной контроль</w:t>
      </w:r>
      <w:r w:rsidR="00A6401D">
        <w:rPr>
          <w:sz w:val="28"/>
          <w:szCs w:val="28"/>
        </w:rPr>
        <w:t>,</w:t>
      </w:r>
      <w:r w:rsidRPr="005E483A">
        <w:rPr>
          <w:sz w:val="28"/>
          <w:szCs w:val="28"/>
        </w:rPr>
        <w:t xml:space="preserve"> в области лесного законодательства.</w:t>
      </w:r>
    </w:p>
    <w:p w:rsidR="001335EE" w:rsidRDefault="001335EE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5EE" w:rsidRDefault="001335EE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5EE" w:rsidRDefault="001335EE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5EE" w:rsidRDefault="001335EE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5EE" w:rsidRDefault="001335EE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5EE" w:rsidRPr="005E483A" w:rsidRDefault="001335EE" w:rsidP="0013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483A" w:rsidRPr="005E483A" w:rsidRDefault="005E483A" w:rsidP="005E483A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2F262B" w:rsidRDefault="0031737E" w:rsidP="005E483A">
      <w:pPr>
        <w:widowControl w:val="0"/>
        <w:ind w:left="7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</w:t>
      </w:r>
      <w:r w:rsidR="005E483A" w:rsidRPr="005E483A">
        <w:rPr>
          <w:sz w:val="28"/>
          <w:szCs w:val="28"/>
        </w:rPr>
        <w:t xml:space="preserve"> </w:t>
      </w:r>
      <w:r w:rsidR="005900FC" w:rsidRPr="005E483A">
        <w:rPr>
          <w:sz w:val="28"/>
          <w:szCs w:val="28"/>
        </w:rPr>
        <w:t>профилакти</w:t>
      </w:r>
      <w:r w:rsidR="005900FC">
        <w:rPr>
          <w:sz w:val="28"/>
          <w:szCs w:val="28"/>
        </w:rPr>
        <w:t>ческих</w:t>
      </w:r>
      <w:r w:rsidR="005900FC" w:rsidRPr="005E483A">
        <w:rPr>
          <w:sz w:val="28"/>
          <w:szCs w:val="28"/>
        </w:rPr>
        <w:t xml:space="preserve"> </w:t>
      </w:r>
      <w:r w:rsidR="005E483A" w:rsidRPr="005E483A">
        <w:rPr>
          <w:sz w:val="28"/>
          <w:szCs w:val="28"/>
        </w:rPr>
        <w:t>мероприятий</w:t>
      </w:r>
      <w:r w:rsidR="005900FC">
        <w:rPr>
          <w:sz w:val="28"/>
          <w:szCs w:val="28"/>
        </w:rPr>
        <w:t xml:space="preserve">, </w:t>
      </w:r>
    </w:p>
    <w:p w:rsidR="005E483A" w:rsidRPr="005E483A" w:rsidRDefault="005900FC" w:rsidP="005E483A">
      <w:pPr>
        <w:widowControl w:val="0"/>
        <w:ind w:left="710"/>
        <w:jc w:val="center"/>
        <w:rPr>
          <w:sz w:val="28"/>
          <w:szCs w:val="28"/>
        </w:rPr>
      </w:pPr>
      <w:r>
        <w:rPr>
          <w:sz w:val="28"/>
          <w:szCs w:val="28"/>
        </w:rPr>
        <w:t>сроки (периодичность)</w:t>
      </w:r>
      <w:r w:rsidR="005E483A" w:rsidRPr="005E483A">
        <w:rPr>
          <w:sz w:val="28"/>
          <w:szCs w:val="28"/>
        </w:rPr>
        <w:t xml:space="preserve"> </w:t>
      </w:r>
      <w:r>
        <w:rPr>
          <w:sz w:val="28"/>
          <w:szCs w:val="28"/>
        </w:rPr>
        <w:t>их проведения</w:t>
      </w:r>
    </w:p>
    <w:p w:rsidR="005E483A" w:rsidRPr="005E483A" w:rsidRDefault="005E483A" w:rsidP="005E483A">
      <w:pPr>
        <w:widowControl w:val="0"/>
        <w:ind w:left="710"/>
        <w:jc w:val="center"/>
        <w:rPr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6"/>
        <w:gridCol w:w="3460"/>
        <w:gridCol w:w="3008"/>
        <w:gridCol w:w="2240"/>
      </w:tblGrid>
      <w:tr w:rsidR="005E483A" w:rsidRPr="005E483A" w:rsidTr="00343F6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483A" w:rsidRPr="005E483A" w:rsidRDefault="005E483A" w:rsidP="005E483A">
            <w:pPr>
              <w:widowControl w:val="0"/>
              <w:jc w:val="center"/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>№</w:t>
            </w:r>
            <w:proofErr w:type="gramStart"/>
            <w:r w:rsidRPr="005E483A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5E483A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483A" w:rsidRPr="005E483A" w:rsidRDefault="005E483A" w:rsidP="005E483A">
            <w:pPr>
              <w:widowControl w:val="0"/>
              <w:jc w:val="center"/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 xml:space="preserve">Наименование </w:t>
            </w:r>
          </w:p>
          <w:p w:rsidR="005E483A" w:rsidRPr="005E483A" w:rsidRDefault="005E483A" w:rsidP="005E483A">
            <w:pPr>
              <w:widowControl w:val="0"/>
              <w:jc w:val="center"/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483A" w:rsidRPr="005E483A" w:rsidRDefault="005E483A" w:rsidP="005E483A">
            <w:pPr>
              <w:widowControl w:val="0"/>
              <w:jc w:val="center"/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 xml:space="preserve">Срок </w:t>
            </w:r>
            <w:r w:rsidR="005900FC" w:rsidRPr="005900FC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483A" w:rsidRPr="005E483A" w:rsidRDefault="005E483A" w:rsidP="005E483A">
            <w:pPr>
              <w:widowControl w:val="0"/>
              <w:jc w:val="center"/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>Ответственный исполнитель</w:t>
            </w:r>
          </w:p>
        </w:tc>
      </w:tr>
      <w:tr w:rsidR="005E483A" w:rsidRPr="005E483A" w:rsidTr="00343F6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83A" w:rsidRPr="005E483A" w:rsidRDefault="005E483A" w:rsidP="005E483A">
            <w:pPr>
              <w:widowControl w:val="0"/>
              <w:jc w:val="center"/>
              <w:rPr>
                <w:rFonts w:eastAsia="Microsoft Sans Serif"/>
                <w:bCs/>
                <w:color w:val="000000"/>
                <w:lang w:bidi="ru-RU"/>
              </w:rPr>
            </w:pPr>
            <w:r w:rsidRPr="005E483A">
              <w:rPr>
                <w:rFonts w:eastAsia="Microsoft Sans Serif"/>
                <w:bCs/>
                <w:color w:val="000000"/>
                <w:lang w:bidi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83A" w:rsidRPr="005E483A" w:rsidRDefault="005E483A" w:rsidP="005E483A">
            <w:pPr>
              <w:widowControl w:val="0"/>
              <w:jc w:val="center"/>
              <w:rPr>
                <w:rFonts w:eastAsia="Microsoft Sans Serif"/>
                <w:bCs/>
                <w:color w:val="000000"/>
                <w:lang w:bidi="ru-RU"/>
              </w:rPr>
            </w:pPr>
            <w:r w:rsidRPr="005E483A">
              <w:rPr>
                <w:rFonts w:eastAsia="Microsoft Sans Serif"/>
                <w:bCs/>
                <w:color w:val="000000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83A" w:rsidRPr="005E483A" w:rsidRDefault="005E483A" w:rsidP="005E483A">
            <w:pPr>
              <w:widowControl w:val="0"/>
              <w:jc w:val="center"/>
              <w:rPr>
                <w:rFonts w:eastAsia="Microsoft Sans Serif"/>
                <w:bCs/>
                <w:color w:val="000000"/>
                <w:lang w:bidi="ru-RU"/>
              </w:rPr>
            </w:pPr>
            <w:r w:rsidRPr="005E483A">
              <w:rPr>
                <w:rFonts w:eastAsia="Microsoft Sans Serif"/>
                <w:bCs/>
                <w:color w:val="000000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83A" w:rsidRPr="005E483A" w:rsidRDefault="005E483A" w:rsidP="005E483A">
            <w:pPr>
              <w:widowControl w:val="0"/>
              <w:jc w:val="center"/>
              <w:rPr>
                <w:rFonts w:eastAsia="Microsoft Sans Serif"/>
                <w:bCs/>
                <w:color w:val="000000"/>
                <w:lang w:bidi="ru-RU"/>
              </w:rPr>
            </w:pPr>
            <w:r w:rsidRPr="005E483A">
              <w:rPr>
                <w:rFonts w:eastAsia="Microsoft Sans Serif"/>
                <w:bCs/>
                <w:color w:val="000000"/>
                <w:lang w:bidi="ru-RU"/>
              </w:rPr>
              <w:t>4</w:t>
            </w:r>
          </w:p>
        </w:tc>
      </w:tr>
      <w:tr w:rsidR="005E483A" w:rsidRPr="005E483A" w:rsidTr="00343F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Информирование юридических лиц                              и индивидуальных предпринимателей                        о планируемых                               и проведенных проверках путем размещения информации                                     в Федеральной государственной информационной системе «Единый реестр проверок»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в соответствии                        с Правилами формирования                         и ведения единого реестра проверок, утвержденными постановлением Правительства Российской Федерации                             от 28.04.2015 № 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специалист </w:t>
            </w:r>
            <w:proofErr w:type="gramStart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отдела охраны окружающей среды</w:t>
            </w:r>
            <w:r w:rsidRPr="005E483A">
              <w:rPr>
                <w:sz w:val="28"/>
                <w:szCs w:val="28"/>
              </w:rPr>
              <w:t xml:space="preserve"> администрации города Оренбурга</w:t>
            </w:r>
            <w:proofErr w:type="gramEnd"/>
          </w:p>
        </w:tc>
      </w:tr>
      <w:tr w:rsidR="005E483A" w:rsidRPr="005E483A" w:rsidTr="00343F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Информирование юридических лиц, индивидуальных предпринимателей, физических лиц                             по вопросам соблюдения обязательных требований, требований, установленных муниципальными правовыми актами, в том числе посредством разработки                                     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               в средствах массовой информации и иными способами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83A" w:rsidRPr="005E483A" w:rsidRDefault="001335EE" w:rsidP="005E483A">
            <w:pPr>
              <w:widowControl w:val="0"/>
              <w:spacing w:after="105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в течение</w:t>
            </w:r>
            <w:r w:rsidR="005E483A"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специалист </w:t>
            </w:r>
            <w:proofErr w:type="gramStart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отдела охраны окружающей среды администрации города Оренбурга</w:t>
            </w:r>
            <w:proofErr w:type="gramEnd"/>
          </w:p>
        </w:tc>
      </w:tr>
      <w:tr w:rsidR="005E483A" w:rsidRPr="005E483A" w:rsidTr="00343F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Консультирование 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юридических лиц, индивидуальных предпринимателей                         и физических лиц                          по вопросам соблюдения требований лесного законодательства                      при письменном обращении, по телефону, посредством видео-конференц-связи,                       на личном приеме либо                в ходе проведения профилактического мероприятия,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spacing w:after="105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постоянно</w:t>
            </w:r>
          </w:p>
          <w:p w:rsidR="005E483A" w:rsidRPr="005E483A" w:rsidRDefault="005E483A" w:rsidP="005E483A">
            <w:pPr>
              <w:widowControl w:val="0"/>
              <w:spacing w:after="105"/>
              <w:ind w:firstLine="30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 xml:space="preserve">специалист </w:t>
            </w:r>
            <w:proofErr w:type="gramStart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отдела охраны окружающей среды администрации города Оренбурга</w:t>
            </w:r>
            <w:proofErr w:type="gramEnd"/>
          </w:p>
        </w:tc>
      </w:tr>
      <w:tr w:rsidR="005E483A" w:rsidRPr="005E483A" w:rsidTr="00343F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Поддержание в актуальном состоянии размещенных   на официальном сайте </w:t>
            </w:r>
            <w:r w:rsidRPr="005E483A">
              <w:rPr>
                <w:sz w:val="28"/>
                <w:szCs w:val="28"/>
              </w:rPr>
              <w:t>администрации города Оренбурга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в сети Интернет перечней нормативных правовых актов                            или их отдельных частей, содержащих обяз</w:t>
            </w:r>
            <w:r w:rsidR="001335E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ательные требования, требования, 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установленные муниципальными правовыми актами, оценка соблюдения которых является предметом осуществления контрольных функций,                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spacing w:after="105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специалист </w:t>
            </w:r>
            <w:proofErr w:type="gramStart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отдела охраны окружающей среды администрации города Оренбурга</w:t>
            </w:r>
            <w:proofErr w:type="gramEnd"/>
          </w:p>
        </w:tc>
      </w:tr>
      <w:tr w:rsidR="005E483A" w:rsidRPr="005E483A" w:rsidTr="00343F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Составление и направление предостережений                           о недопустимости 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нарушения обязательных требований, требований</w:t>
            </w:r>
            <w:r w:rsidR="001335E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,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установленных муниципальными правовыми актами                        в соответствии </w:t>
            </w:r>
            <w:r w:rsidR="001335E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                       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со статьей 49 Федерального закона                от 26.07.2020 № 248-ФЗ                   </w:t>
            </w:r>
            <w:r w:rsidRPr="005E483A">
              <w:rPr>
                <w:sz w:val="28"/>
                <w:szCs w:val="28"/>
              </w:rPr>
              <w:t>«</w:t>
            </w:r>
            <w:r w:rsidRPr="005E483A">
              <w:rPr>
                <w:bCs/>
                <w:sz w:val="28"/>
                <w:szCs w:val="28"/>
              </w:rPr>
              <w:t xml:space="preserve">О государственном контроле (надзоре)                       и муниципальном контроле в Российской Федерации»                  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и в порядке, определяемом Правительством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7EC" w:rsidRDefault="001335EE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в течение</w:t>
            </w:r>
            <w:r w:rsidR="005E483A"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года (по мере необходимости),</w:t>
            </w:r>
            <w:r w:rsidR="005E483A"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br/>
              <w:t xml:space="preserve">при наличии сведений о готовящихся </w:t>
            </w:r>
            <w:r w:rsidR="005E483A"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 xml:space="preserve">нарушениях или </w:t>
            </w:r>
          </w:p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 xml:space="preserve">специалист </w:t>
            </w:r>
            <w:proofErr w:type="gramStart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отдела охраны окружающей среды 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администрации города Оренбурга</w:t>
            </w:r>
            <w:proofErr w:type="gramEnd"/>
          </w:p>
        </w:tc>
      </w:tr>
      <w:tr w:rsidR="005E483A" w:rsidRPr="005E483A" w:rsidTr="00343F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proofErr w:type="gramStart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Обеспечение регулярного (не реже одного раза в год) обобщения практики осуществления                            в соответствующей сфере деятельности муниципального лесного контроля и размещение                на официальном </w:t>
            </w:r>
            <w:r w:rsidR="001335E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сайте                   в сети Интернет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соответствующих обобщений, в том числе                с указанием наиболее часто встречающихся случаев нарушений обязательных требований, требований, установленных муниципальными правовыми актами,                      с рекомендациями                      в отношении мер, которые должны приниматься юридическими лицами, индивидуальными 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предпринимателями                     и физическими лицами</w:t>
            </w:r>
            <w:proofErr w:type="gramEnd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               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декабрь отчетного года</w:t>
            </w:r>
          </w:p>
          <w:p w:rsidR="00D92286" w:rsidRDefault="005E483A" w:rsidP="00D92286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30 января года</w:t>
            </w:r>
            <w:r w:rsidR="00D92286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,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след</w:t>
            </w:r>
            <w:r w:rsidR="00D92286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ующего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5E483A" w:rsidRPr="005E483A" w:rsidRDefault="005E483A" w:rsidP="00D92286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за </w:t>
            </w:r>
            <w:proofErr w:type="gramStart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отчетным</w:t>
            </w:r>
            <w:proofErr w:type="gramEnd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– срок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специалист </w:t>
            </w:r>
            <w:proofErr w:type="gramStart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отдела охраны окружающей среды администрации города Оренбурга</w:t>
            </w:r>
            <w:proofErr w:type="gramEnd"/>
          </w:p>
        </w:tc>
      </w:tr>
      <w:tr w:rsidR="005E483A" w:rsidRPr="005E483A" w:rsidTr="00343F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Разработка и утверждение программы профилактики нарушений юридическими лицами, индивидуальными предпринимателями                     и физическими лицами обязательных требований, требований, установленных муниципальными правовыми актами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сентябрь-декабрь</w:t>
            </w:r>
            <w:r w:rsidR="00D92286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,</w:t>
            </w: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предшествующий                 за отчетным годом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специалист </w:t>
            </w:r>
            <w:proofErr w:type="gramStart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отдела охраны окружающей среды администрации города Оренбурга</w:t>
            </w:r>
            <w:proofErr w:type="gramEnd"/>
          </w:p>
        </w:tc>
      </w:tr>
      <w:tr w:rsidR="005E483A" w:rsidRPr="005E483A" w:rsidTr="00343F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Профилактический визит                 к юридическим лицам, индивидуальным предпринимателям                      и физическим лицам                  по вопросам соблюдения требований лесного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83A" w:rsidRPr="005E483A" w:rsidRDefault="005E483A" w:rsidP="005E483A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специалист </w:t>
            </w:r>
            <w:proofErr w:type="gramStart"/>
            <w:r w:rsidRPr="005E483A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отдела охраны окружающей среды администрации города Оренбурга</w:t>
            </w:r>
            <w:proofErr w:type="gramEnd"/>
          </w:p>
        </w:tc>
      </w:tr>
    </w:tbl>
    <w:p w:rsidR="005E483A" w:rsidRPr="005E483A" w:rsidRDefault="005E483A" w:rsidP="005E483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483A" w:rsidRPr="005E483A" w:rsidRDefault="005E483A" w:rsidP="00E715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83A">
        <w:rPr>
          <w:sz w:val="28"/>
          <w:szCs w:val="28"/>
        </w:rPr>
        <w:t xml:space="preserve">Цели и задачи Программы </w:t>
      </w:r>
      <w:r w:rsidR="00E715A9">
        <w:rPr>
          <w:sz w:val="28"/>
          <w:szCs w:val="28"/>
        </w:rPr>
        <w:t xml:space="preserve">профилактики </w:t>
      </w:r>
      <w:r w:rsidRPr="005E483A">
        <w:rPr>
          <w:sz w:val="28"/>
          <w:szCs w:val="28"/>
        </w:rPr>
        <w:t>осуществляются посредством реализации</w:t>
      </w:r>
      <w:r w:rsidR="00E715A9">
        <w:rPr>
          <w:sz w:val="28"/>
          <w:szCs w:val="28"/>
        </w:rPr>
        <w:t xml:space="preserve"> </w:t>
      </w:r>
      <w:r w:rsidRPr="005E483A">
        <w:rPr>
          <w:sz w:val="28"/>
          <w:szCs w:val="28"/>
        </w:rPr>
        <w:t xml:space="preserve">мероприятий, предусмотренных </w:t>
      </w:r>
      <w:r w:rsidR="00E715A9">
        <w:rPr>
          <w:sz w:val="28"/>
          <w:szCs w:val="28"/>
        </w:rPr>
        <w:t xml:space="preserve">перечнем профилактических мероприятий </w:t>
      </w:r>
      <w:r w:rsidRPr="005E483A">
        <w:rPr>
          <w:sz w:val="28"/>
          <w:szCs w:val="28"/>
        </w:rPr>
        <w:t>на 2023 год.</w:t>
      </w:r>
    </w:p>
    <w:p w:rsidR="005E483A" w:rsidRPr="005E483A" w:rsidRDefault="005E483A" w:rsidP="005E483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483A" w:rsidRPr="00320883" w:rsidRDefault="005E483A" w:rsidP="005E483A">
      <w:pPr>
        <w:jc w:val="center"/>
        <w:rPr>
          <w:rFonts w:eastAsia="Calibri"/>
          <w:sz w:val="28"/>
          <w:szCs w:val="28"/>
          <w:lang w:eastAsia="en-US"/>
        </w:rPr>
      </w:pPr>
      <w:r w:rsidRPr="00320883">
        <w:rPr>
          <w:rFonts w:eastAsia="Calibri"/>
          <w:sz w:val="28"/>
          <w:szCs w:val="28"/>
          <w:lang w:eastAsia="en-US"/>
        </w:rPr>
        <w:t xml:space="preserve">Показатели результативности и эффективности </w:t>
      </w:r>
    </w:p>
    <w:p w:rsidR="005E483A" w:rsidRPr="00320883" w:rsidRDefault="005E483A" w:rsidP="005E483A">
      <w:pPr>
        <w:jc w:val="center"/>
        <w:rPr>
          <w:rFonts w:eastAsia="Calibri"/>
          <w:sz w:val="28"/>
          <w:szCs w:val="28"/>
          <w:lang w:eastAsia="en-US"/>
        </w:rPr>
      </w:pPr>
      <w:r w:rsidRPr="00320883">
        <w:rPr>
          <w:rFonts w:eastAsia="Calibri"/>
          <w:sz w:val="28"/>
          <w:szCs w:val="28"/>
          <w:lang w:eastAsia="en-US"/>
        </w:rPr>
        <w:t>Программы профилактики</w:t>
      </w:r>
    </w:p>
    <w:p w:rsidR="005E483A" w:rsidRPr="00320883" w:rsidRDefault="005E483A" w:rsidP="005E483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483A" w:rsidRPr="00320883" w:rsidRDefault="005E483A" w:rsidP="005E483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20883">
        <w:rPr>
          <w:sz w:val="28"/>
          <w:szCs w:val="28"/>
        </w:rPr>
        <w:t>Оценка результативности и эффективности Программы профилактики осуществляется на основе системы показателей результативности                                      и эффективности муниципального лесного контроля.</w:t>
      </w:r>
    </w:p>
    <w:p w:rsidR="005E483A" w:rsidRPr="00320883" w:rsidRDefault="005E483A" w:rsidP="005E483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20883">
        <w:rPr>
          <w:sz w:val="28"/>
          <w:szCs w:val="28"/>
        </w:rPr>
        <w:t>В систему показателей результативности и эффективности муниципального лесного контроля входят следующие ключевые показатели:</w:t>
      </w:r>
    </w:p>
    <w:p w:rsidR="005E483A" w:rsidRPr="00320883" w:rsidRDefault="005E483A" w:rsidP="005E483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20883">
        <w:rPr>
          <w:sz w:val="28"/>
          <w:szCs w:val="28"/>
        </w:rPr>
        <w:t>1) доля устраненных нарушений из числа выявленных нарушений лесного законодательства;</w:t>
      </w:r>
    </w:p>
    <w:p w:rsidR="005E483A" w:rsidRPr="00320883" w:rsidRDefault="005E483A" w:rsidP="005E483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20883">
        <w:rPr>
          <w:sz w:val="28"/>
          <w:szCs w:val="28"/>
        </w:rPr>
        <w:t>2) доля обоснованных жалоб на действия (бездействие) Контрольного органа и (или) его должностного лица при проведении контрольных (надзорных) мероприятий;</w:t>
      </w:r>
    </w:p>
    <w:p w:rsidR="005E483A" w:rsidRPr="00320883" w:rsidRDefault="005E483A" w:rsidP="005E483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20883">
        <w:rPr>
          <w:sz w:val="28"/>
          <w:szCs w:val="28"/>
        </w:rPr>
        <w:lastRenderedPageBreak/>
        <w:t>3) доля отмененных результатов плановых контрольных (надзорных) мероприятий;</w:t>
      </w:r>
    </w:p>
    <w:p w:rsidR="005E483A" w:rsidRPr="00320883" w:rsidRDefault="005E483A" w:rsidP="005E483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20883">
        <w:rPr>
          <w:sz w:val="28"/>
          <w:szCs w:val="28"/>
        </w:rPr>
        <w:t>4) доля отмененных в судебном порядке постановлений по делам                            об административных правонарушениях от общего количества вынесенных контрольным органом постановлений;</w:t>
      </w:r>
    </w:p>
    <w:p w:rsidR="005E483A" w:rsidRPr="00320883" w:rsidRDefault="005E483A" w:rsidP="005E483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20883">
        <w:rPr>
          <w:sz w:val="28"/>
          <w:szCs w:val="28"/>
        </w:rPr>
        <w:t>5) доля выполнения плана проведения плановых контрольных (надзорных) мероприятий на очередной календарный год.</w:t>
      </w:r>
    </w:p>
    <w:p w:rsidR="005E483A" w:rsidRPr="005E483A" w:rsidRDefault="005E483A" w:rsidP="005E483A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5E483A">
        <w:rPr>
          <w:sz w:val="28"/>
          <w:szCs w:val="28"/>
          <w:lang w:bidi="ru-RU"/>
        </w:rPr>
        <w:t xml:space="preserve">Отчетные показатели Программы </w:t>
      </w:r>
      <w:r w:rsidR="00FB57E5" w:rsidRPr="00FB57E5">
        <w:rPr>
          <w:sz w:val="28"/>
          <w:szCs w:val="28"/>
          <w:lang w:bidi="ru-RU"/>
        </w:rPr>
        <w:t xml:space="preserve">профилактики </w:t>
      </w:r>
      <w:r w:rsidRPr="005E483A">
        <w:rPr>
          <w:sz w:val="28"/>
          <w:szCs w:val="28"/>
          <w:lang w:bidi="ru-RU"/>
        </w:rPr>
        <w:t>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лесной контроль, обязательных требований, включая устранение причин, факторов и условий, способствующих возможному нарушению обязательных требований лесного законодательства:</w:t>
      </w:r>
    </w:p>
    <w:p w:rsidR="005E483A" w:rsidRPr="005E483A" w:rsidRDefault="005E483A" w:rsidP="005E483A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E483A">
        <w:rPr>
          <w:sz w:val="28"/>
          <w:szCs w:val="28"/>
          <w:lang w:bidi="ru-RU"/>
        </w:rPr>
        <w:t>количество выявленных нарушений;</w:t>
      </w:r>
    </w:p>
    <w:p w:rsidR="005E483A" w:rsidRPr="005E483A" w:rsidRDefault="005E483A" w:rsidP="005E483A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E483A">
        <w:rPr>
          <w:sz w:val="28"/>
          <w:szCs w:val="28"/>
          <w:lang w:bidi="ru-RU"/>
        </w:rPr>
        <w:t>информирование юридических лиц, индивидуальных предпринимателей, физических лиц по вопросам соблюдения обязательных требований;</w:t>
      </w:r>
    </w:p>
    <w:p w:rsidR="005E483A" w:rsidRPr="005E483A" w:rsidRDefault="005E483A" w:rsidP="005E483A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E483A">
        <w:rPr>
          <w:sz w:val="28"/>
          <w:szCs w:val="28"/>
          <w:lang w:bidi="ru-RU"/>
        </w:rPr>
        <w:t>количество субъектов, которым направлены информационные письма                  и выданы предостережения о недопустимости нарушения требований;</w:t>
      </w:r>
    </w:p>
    <w:p w:rsidR="005E483A" w:rsidRPr="005E483A" w:rsidRDefault="005E483A" w:rsidP="005E483A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E483A">
        <w:rPr>
          <w:sz w:val="28"/>
          <w:szCs w:val="28"/>
          <w:lang w:bidi="ru-RU"/>
        </w:rPr>
        <w:t xml:space="preserve">количество проверок, </w:t>
      </w:r>
      <w:proofErr w:type="gramStart"/>
      <w:r w:rsidRPr="005E483A">
        <w:rPr>
          <w:sz w:val="28"/>
          <w:szCs w:val="28"/>
          <w:lang w:bidi="ru-RU"/>
        </w:rPr>
        <w:t>сведения</w:t>
      </w:r>
      <w:proofErr w:type="gramEnd"/>
      <w:r w:rsidRPr="005E483A">
        <w:rPr>
          <w:sz w:val="28"/>
          <w:szCs w:val="28"/>
          <w:lang w:bidi="ru-RU"/>
        </w:rPr>
        <w:t xml:space="preserve"> о проведении которых внесены                                в Федеральную государственную информационную систему «Единый реестр проверок»; </w:t>
      </w:r>
    </w:p>
    <w:p w:rsidR="005E483A" w:rsidRPr="005E483A" w:rsidRDefault="005E483A" w:rsidP="005E483A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E483A">
        <w:rPr>
          <w:sz w:val="28"/>
          <w:szCs w:val="28"/>
          <w:lang w:bidi="ru-RU"/>
        </w:rPr>
        <w:t>параметры удовлетворенности контролируемых лиц;</w:t>
      </w:r>
    </w:p>
    <w:p w:rsidR="005E483A" w:rsidRPr="005E483A" w:rsidRDefault="005E483A" w:rsidP="005E483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83A">
        <w:rPr>
          <w:sz w:val="28"/>
          <w:szCs w:val="28"/>
          <w:lang w:bidi="ru-RU"/>
        </w:rPr>
        <w:t>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предпринимателей, физических лиц по вопросам соблюдения обязательных требований.</w:t>
      </w:r>
    </w:p>
    <w:p w:rsidR="005E483A" w:rsidRPr="005E483A" w:rsidRDefault="005E483A" w:rsidP="005E483A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5E483A" w:rsidRPr="005E483A" w:rsidRDefault="005E483A" w:rsidP="005E483A">
      <w:pPr>
        <w:tabs>
          <w:tab w:val="left" w:pos="4005"/>
        </w:tabs>
        <w:spacing w:after="160"/>
        <w:rPr>
          <w:rFonts w:ascii="Liberation Serif" w:eastAsia="Calibri" w:hAnsi="Liberation Serif" w:cs="Calibri"/>
          <w:sz w:val="28"/>
          <w:szCs w:val="28"/>
          <w:lang w:eastAsia="en-US"/>
        </w:rPr>
      </w:pPr>
      <w:r w:rsidRPr="005E483A">
        <w:rPr>
          <w:rFonts w:ascii="Liberation Serif" w:eastAsia="Calibri" w:hAnsi="Liberation Serif" w:cs="Calibri"/>
          <w:sz w:val="28"/>
          <w:szCs w:val="28"/>
          <w:lang w:eastAsia="en-US"/>
        </w:rPr>
        <w:tab/>
      </w: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426C9" w:rsidRPr="001D7E83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sectPr w:rsidR="000426C9" w:rsidRPr="001D7E83" w:rsidSect="00007252">
      <w:headerReference w:type="default" r:id="rId10"/>
      <w:pgSz w:w="11906" w:h="16838"/>
      <w:pgMar w:top="73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87" w:rsidRDefault="005C7787" w:rsidP="004670F5">
      <w:r>
        <w:separator/>
      </w:r>
    </w:p>
  </w:endnote>
  <w:endnote w:type="continuationSeparator" w:id="0">
    <w:p w:rsidR="005C7787" w:rsidRDefault="005C7787" w:rsidP="0046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87" w:rsidRDefault="005C7787" w:rsidP="004670F5">
      <w:r>
        <w:separator/>
      </w:r>
    </w:p>
  </w:footnote>
  <w:footnote w:type="continuationSeparator" w:id="0">
    <w:p w:rsidR="005C7787" w:rsidRDefault="005C7787" w:rsidP="00467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0F5" w:rsidRPr="001335EE" w:rsidRDefault="004670F5">
    <w:pPr>
      <w:pStyle w:val="a7"/>
      <w:jc w:val="center"/>
      <w:rPr>
        <w:sz w:val="24"/>
        <w:szCs w:val="24"/>
      </w:rPr>
    </w:pPr>
    <w:r w:rsidRPr="001335EE">
      <w:rPr>
        <w:sz w:val="24"/>
        <w:szCs w:val="24"/>
      </w:rPr>
      <w:fldChar w:fldCharType="begin"/>
    </w:r>
    <w:r w:rsidRPr="001335EE">
      <w:rPr>
        <w:sz w:val="24"/>
        <w:szCs w:val="24"/>
      </w:rPr>
      <w:instrText>PAGE   \* MERGEFORMAT</w:instrText>
    </w:r>
    <w:r w:rsidRPr="001335EE">
      <w:rPr>
        <w:sz w:val="24"/>
        <w:szCs w:val="24"/>
      </w:rPr>
      <w:fldChar w:fldCharType="separate"/>
    </w:r>
    <w:r w:rsidR="003B20FA">
      <w:rPr>
        <w:noProof/>
        <w:sz w:val="24"/>
        <w:szCs w:val="24"/>
      </w:rPr>
      <w:t>2</w:t>
    </w:r>
    <w:r w:rsidRPr="001335EE">
      <w:rPr>
        <w:sz w:val="24"/>
        <w:szCs w:val="24"/>
      </w:rPr>
      <w:fldChar w:fldCharType="end"/>
    </w:r>
  </w:p>
  <w:p w:rsidR="00473A76" w:rsidRDefault="00473A7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25C5394"/>
    <w:multiLevelType w:val="hybridMultilevel"/>
    <w:tmpl w:val="44D62726"/>
    <w:lvl w:ilvl="0" w:tplc="AD92430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E141D1"/>
    <w:multiLevelType w:val="hybridMultilevel"/>
    <w:tmpl w:val="DF322F90"/>
    <w:lvl w:ilvl="0" w:tplc="B468819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2D1DEF"/>
    <w:multiLevelType w:val="hybridMultilevel"/>
    <w:tmpl w:val="8ADCAE72"/>
    <w:lvl w:ilvl="0" w:tplc="D40EB33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F93E2A"/>
    <w:multiLevelType w:val="hybridMultilevel"/>
    <w:tmpl w:val="9C8C25BE"/>
    <w:lvl w:ilvl="0" w:tplc="708E6BC4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73455E"/>
    <w:multiLevelType w:val="hybridMultilevel"/>
    <w:tmpl w:val="DD3E1D48"/>
    <w:lvl w:ilvl="0" w:tplc="1DBAC81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7252"/>
    <w:rsid w:val="00010342"/>
    <w:rsid w:val="000426C9"/>
    <w:rsid w:val="00073BE4"/>
    <w:rsid w:val="00075F25"/>
    <w:rsid w:val="000B25E0"/>
    <w:rsid w:val="001335EE"/>
    <w:rsid w:val="00142863"/>
    <w:rsid w:val="00155715"/>
    <w:rsid w:val="00155B1F"/>
    <w:rsid w:val="00166D06"/>
    <w:rsid w:val="00174E15"/>
    <w:rsid w:val="001C0103"/>
    <w:rsid w:val="001D7E83"/>
    <w:rsid w:val="001E44FE"/>
    <w:rsid w:val="001F053F"/>
    <w:rsid w:val="00203400"/>
    <w:rsid w:val="00216DF7"/>
    <w:rsid w:val="00233DAB"/>
    <w:rsid w:val="002823C1"/>
    <w:rsid w:val="002864BC"/>
    <w:rsid w:val="002F262B"/>
    <w:rsid w:val="0030676F"/>
    <w:rsid w:val="00313B66"/>
    <w:rsid w:val="0031737E"/>
    <w:rsid w:val="00320883"/>
    <w:rsid w:val="00327D05"/>
    <w:rsid w:val="0034742F"/>
    <w:rsid w:val="00353931"/>
    <w:rsid w:val="0037366E"/>
    <w:rsid w:val="003A3C68"/>
    <w:rsid w:val="003B20FA"/>
    <w:rsid w:val="003B6448"/>
    <w:rsid w:val="00405EB8"/>
    <w:rsid w:val="0041798D"/>
    <w:rsid w:val="0043613B"/>
    <w:rsid w:val="004670F5"/>
    <w:rsid w:val="00473A76"/>
    <w:rsid w:val="00482393"/>
    <w:rsid w:val="0048452E"/>
    <w:rsid w:val="004D5037"/>
    <w:rsid w:val="00530B76"/>
    <w:rsid w:val="0053709A"/>
    <w:rsid w:val="0054002C"/>
    <w:rsid w:val="00545F33"/>
    <w:rsid w:val="00561005"/>
    <w:rsid w:val="00587C69"/>
    <w:rsid w:val="005900FC"/>
    <w:rsid w:val="00595ED3"/>
    <w:rsid w:val="005B49BB"/>
    <w:rsid w:val="005C7787"/>
    <w:rsid w:val="005D5DAE"/>
    <w:rsid w:val="005E483A"/>
    <w:rsid w:val="005F24A5"/>
    <w:rsid w:val="005F50ED"/>
    <w:rsid w:val="00610236"/>
    <w:rsid w:val="006102A0"/>
    <w:rsid w:val="00611143"/>
    <w:rsid w:val="006117EC"/>
    <w:rsid w:val="0062719E"/>
    <w:rsid w:val="0064025A"/>
    <w:rsid w:val="0069505E"/>
    <w:rsid w:val="006957D4"/>
    <w:rsid w:val="006A732B"/>
    <w:rsid w:val="006B01BC"/>
    <w:rsid w:val="006B46F3"/>
    <w:rsid w:val="006C349D"/>
    <w:rsid w:val="006E363F"/>
    <w:rsid w:val="006F1DAB"/>
    <w:rsid w:val="006F2E93"/>
    <w:rsid w:val="00747F56"/>
    <w:rsid w:val="00751493"/>
    <w:rsid w:val="00751B90"/>
    <w:rsid w:val="00753EA2"/>
    <w:rsid w:val="00760B99"/>
    <w:rsid w:val="00760DEE"/>
    <w:rsid w:val="007670E7"/>
    <w:rsid w:val="007A6CFD"/>
    <w:rsid w:val="00817490"/>
    <w:rsid w:val="0083624B"/>
    <w:rsid w:val="00844E7B"/>
    <w:rsid w:val="008768AE"/>
    <w:rsid w:val="008A7285"/>
    <w:rsid w:val="008D331D"/>
    <w:rsid w:val="008F1739"/>
    <w:rsid w:val="008F45FD"/>
    <w:rsid w:val="00917E6F"/>
    <w:rsid w:val="0099292B"/>
    <w:rsid w:val="009C2DA1"/>
    <w:rsid w:val="009D051F"/>
    <w:rsid w:val="009E370A"/>
    <w:rsid w:val="009F530E"/>
    <w:rsid w:val="00A365CA"/>
    <w:rsid w:val="00A457C5"/>
    <w:rsid w:val="00A615F9"/>
    <w:rsid w:val="00A6401D"/>
    <w:rsid w:val="00A80602"/>
    <w:rsid w:val="00AA3D98"/>
    <w:rsid w:val="00AB7E0C"/>
    <w:rsid w:val="00AE606F"/>
    <w:rsid w:val="00B043EB"/>
    <w:rsid w:val="00B04907"/>
    <w:rsid w:val="00B05BC4"/>
    <w:rsid w:val="00B06181"/>
    <w:rsid w:val="00B3064E"/>
    <w:rsid w:val="00B82289"/>
    <w:rsid w:val="00BA1BFB"/>
    <w:rsid w:val="00BF5014"/>
    <w:rsid w:val="00C505A2"/>
    <w:rsid w:val="00C6151B"/>
    <w:rsid w:val="00C64DE6"/>
    <w:rsid w:val="00C749A6"/>
    <w:rsid w:val="00C82DB0"/>
    <w:rsid w:val="00CB05C5"/>
    <w:rsid w:val="00CC0F19"/>
    <w:rsid w:val="00CE0E65"/>
    <w:rsid w:val="00D53FBB"/>
    <w:rsid w:val="00D92286"/>
    <w:rsid w:val="00D95E8D"/>
    <w:rsid w:val="00DF1B99"/>
    <w:rsid w:val="00E2579B"/>
    <w:rsid w:val="00E53869"/>
    <w:rsid w:val="00E715A9"/>
    <w:rsid w:val="00E72873"/>
    <w:rsid w:val="00E8501E"/>
    <w:rsid w:val="00ED52A9"/>
    <w:rsid w:val="00F01BF8"/>
    <w:rsid w:val="00F0799A"/>
    <w:rsid w:val="00F137E4"/>
    <w:rsid w:val="00F4337F"/>
    <w:rsid w:val="00F578BE"/>
    <w:rsid w:val="00F63676"/>
    <w:rsid w:val="00F84981"/>
    <w:rsid w:val="00FB57E5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uiPriority="99" w:qFormat="1"/>
    <w:lsdException w:name="Normal (Web)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styleId="a3">
    <w:name w:val="No Spacing"/>
    <w:uiPriority w:val="99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E483A"/>
  </w:style>
  <w:style w:type="character" w:customStyle="1" w:styleId="20">
    <w:name w:val="Заголовок 2 Знак"/>
    <w:link w:val="2"/>
    <w:uiPriority w:val="99"/>
    <w:locked/>
    <w:rsid w:val="005E483A"/>
    <w:rPr>
      <w:b/>
      <w:bCs/>
      <w:spacing w:val="50"/>
      <w:sz w:val="31"/>
      <w:szCs w:val="24"/>
    </w:rPr>
  </w:style>
  <w:style w:type="paragraph" w:styleId="a6">
    <w:name w:val="List Paragraph"/>
    <w:basedOn w:val="a"/>
    <w:uiPriority w:val="34"/>
    <w:qFormat/>
    <w:rsid w:val="005E48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E483A"/>
    <w:pPr>
      <w:autoSpaceDE w:val="0"/>
      <w:autoSpaceDN w:val="0"/>
      <w:adjustRightInd w:val="0"/>
    </w:pPr>
    <w:rPr>
      <w:b/>
      <w:bCs/>
      <w:i/>
      <w:iCs/>
      <w:sz w:val="32"/>
      <w:szCs w:val="32"/>
    </w:rPr>
  </w:style>
  <w:style w:type="paragraph" w:customStyle="1" w:styleId="ConsPlusNonformat">
    <w:name w:val="ConsPlusNonformat"/>
    <w:rsid w:val="005E48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5E483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E483A"/>
  </w:style>
  <w:style w:type="paragraph" w:styleId="a9">
    <w:name w:val="Body Text"/>
    <w:basedOn w:val="a"/>
    <w:link w:val="aa"/>
    <w:uiPriority w:val="99"/>
    <w:rsid w:val="005E483A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5E483A"/>
  </w:style>
  <w:style w:type="paragraph" w:styleId="ab">
    <w:name w:val="Balloon Text"/>
    <w:basedOn w:val="a"/>
    <w:link w:val="ac"/>
    <w:uiPriority w:val="99"/>
    <w:rsid w:val="005E48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E48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483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uiPriority w:val="99"/>
    <w:rsid w:val="005E483A"/>
    <w:rPr>
      <w:rFonts w:cs="Times New Roman"/>
    </w:rPr>
  </w:style>
  <w:style w:type="paragraph" w:styleId="21">
    <w:name w:val="Body Text 2"/>
    <w:basedOn w:val="a"/>
    <w:link w:val="22"/>
    <w:uiPriority w:val="99"/>
    <w:rsid w:val="005E483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E483A"/>
    <w:rPr>
      <w:sz w:val="24"/>
      <w:szCs w:val="24"/>
    </w:rPr>
  </w:style>
  <w:style w:type="character" w:styleId="ad">
    <w:name w:val="Emphasis"/>
    <w:uiPriority w:val="99"/>
    <w:qFormat/>
    <w:rsid w:val="005E483A"/>
    <w:rPr>
      <w:rFonts w:cs="Times New Roman"/>
      <w:i/>
    </w:rPr>
  </w:style>
  <w:style w:type="character" w:customStyle="1" w:styleId="12">
    <w:name w:val="Гиперссылка1"/>
    <w:uiPriority w:val="99"/>
    <w:unhideWhenUsed/>
    <w:rsid w:val="005E483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483A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5E483A"/>
  </w:style>
  <w:style w:type="paragraph" w:customStyle="1" w:styleId="13">
    <w:name w:val="Нижний колонтитул1"/>
    <w:basedOn w:val="a"/>
    <w:next w:val="ae"/>
    <w:link w:val="af"/>
    <w:uiPriority w:val="99"/>
    <w:unhideWhenUsed/>
    <w:rsid w:val="005E483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">
    <w:name w:val="Нижний колонтитул Знак"/>
    <w:link w:val="13"/>
    <w:uiPriority w:val="99"/>
    <w:rsid w:val="005E483A"/>
    <w:rPr>
      <w:rFonts w:ascii="Calibri" w:hAnsi="Calibri" w:cs="Calibri"/>
      <w:sz w:val="22"/>
      <w:szCs w:val="22"/>
    </w:rPr>
  </w:style>
  <w:style w:type="numbering" w:customStyle="1" w:styleId="111">
    <w:name w:val="Нет списка111"/>
    <w:next w:val="a2"/>
    <w:uiPriority w:val="99"/>
    <w:semiHidden/>
    <w:unhideWhenUsed/>
    <w:rsid w:val="005E483A"/>
  </w:style>
  <w:style w:type="paragraph" w:styleId="ae">
    <w:name w:val="footer"/>
    <w:basedOn w:val="a"/>
    <w:link w:val="14"/>
    <w:uiPriority w:val="99"/>
    <w:unhideWhenUsed/>
    <w:rsid w:val="005E483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4">
    <w:name w:val="Нижний колонтитул Знак1"/>
    <w:basedOn w:val="a0"/>
    <w:link w:val="ae"/>
    <w:uiPriority w:val="99"/>
    <w:rsid w:val="005E483A"/>
  </w:style>
  <w:style w:type="character" w:styleId="af0">
    <w:name w:val="Hyperlink"/>
    <w:rsid w:val="005E48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uiPriority="99" w:qFormat="1"/>
    <w:lsdException w:name="Normal (Web)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styleId="a3">
    <w:name w:val="No Spacing"/>
    <w:uiPriority w:val="99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E483A"/>
  </w:style>
  <w:style w:type="character" w:customStyle="1" w:styleId="20">
    <w:name w:val="Заголовок 2 Знак"/>
    <w:link w:val="2"/>
    <w:uiPriority w:val="99"/>
    <w:locked/>
    <w:rsid w:val="005E483A"/>
    <w:rPr>
      <w:b/>
      <w:bCs/>
      <w:spacing w:val="50"/>
      <w:sz w:val="31"/>
      <w:szCs w:val="24"/>
    </w:rPr>
  </w:style>
  <w:style w:type="paragraph" w:styleId="a6">
    <w:name w:val="List Paragraph"/>
    <w:basedOn w:val="a"/>
    <w:uiPriority w:val="34"/>
    <w:qFormat/>
    <w:rsid w:val="005E48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E483A"/>
    <w:pPr>
      <w:autoSpaceDE w:val="0"/>
      <w:autoSpaceDN w:val="0"/>
      <w:adjustRightInd w:val="0"/>
    </w:pPr>
    <w:rPr>
      <w:b/>
      <w:bCs/>
      <w:i/>
      <w:iCs/>
      <w:sz w:val="32"/>
      <w:szCs w:val="32"/>
    </w:rPr>
  </w:style>
  <w:style w:type="paragraph" w:customStyle="1" w:styleId="ConsPlusNonformat">
    <w:name w:val="ConsPlusNonformat"/>
    <w:rsid w:val="005E48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5E483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E483A"/>
  </w:style>
  <w:style w:type="paragraph" w:styleId="a9">
    <w:name w:val="Body Text"/>
    <w:basedOn w:val="a"/>
    <w:link w:val="aa"/>
    <w:uiPriority w:val="99"/>
    <w:rsid w:val="005E483A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5E483A"/>
  </w:style>
  <w:style w:type="paragraph" w:styleId="ab">
    <w:name w:val="Balloon Text"/>
    <w:basedOn w:val="a"/>
    <w:link w:val="ac"/>
    <w:uiPriority w:val="99"/>
    <w:rsid w:val="005E48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E48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483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uiPriority w:val="99"/>
    <w:rsid w:val="005E483A"/>
    <w:rPr>
      <w:rFonts w:cs="Times New Roman"/>
    </w:rPr>
  </w:style>
  <w:style w:type="paragraph" w:styleId="21">
    <w:name w:val="Body Text 2"/>
    <w:basedOn w:val="a"/>
    <w:link w:val="22"/>
    <w:uiPriority w:val="99"/>
    <w:rsid w:val="005E483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E483A"/>
    <w:rPr>
      <w:sz w:val="24"/>
      <w:szCs w:val="24"/>
    </w:rPr>
  </w:style>
  <w:style w:type="character" w:styleId="ad">
    <w:name w:val="Emphasis"/>
    <w:uiPriority w:val="99"/>
    <w:qFormat/>
    <w:rsid w:val="005E483A"/>
    <w:rPr>
      <w:rFonts w:cs="Times New Roman"/>
      <w:i/>
    </w:rPr>
  </w:style>
  <w:style w:type="character" w:customStyle="1" w:styleId="12">
    <w:name w:val="Гиперссылка1"/>
    <w:uiPriority w:val="99"/>
    <w:unhideWhenUsed/>
    <w:rsid w:val="005E483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483A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5E483A"/>
  </w:style>
  <w:style w:type="paragraph" w:customStyle="1" w:styleId="13">
    <w:name w:val="Нижний колонтитул1"/>
    <w:basedOn w:val="a"/>
    <w:next w:val="ae"/>
    <w:link w:val="af"/>
    <w:uiPriority w:val="99"/>
    <w:unhideWhenUsed/>
    <w:rsid w:val="005E483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">
    <w:name w:val="Нижний колонтитул Знак"/>
    <w:link w:val="13"/>
    <w:uiPriority w:val="99"/>
    <w:rsid w:val="005E483A"/>
    <w:rPr>
      <w:rFonts w:ascii="Calibri" w:hAnsi="Calibri" w:cs="Calibri"/>
      <w:sz w:val="22"/>
      <w:szCs w:val="22"/>
    </w:rPr>
  </w:style>
  <w:style w:type="numbering" w:customStyle="1" w:styleId="111">
    <w:name w:val="Нет списка111"/>
    <w:next w:val="a2"/>
    <w:uiPriority w:val="99"/>
    <w:semiHidden/>
    <w:unhideWhenUsed/>
    <w:rsid w:val="005E483A"/>
  </w:style>
  <w:style w:type="paragraph" w:styleId="ae">
    <w:name w:val="footer"/>
    <w:basedOn w:val="a"/>
    <w:link w:val="14"/>
    <w:uiPriority w:val="99"/>
    <w:unhideWhenUsed/>
    <w:rsid w:val="005E483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4">
    <w:name w:val="Нижний колонтитул Знак1"/>
    <w:basedOn w:val="a0"/>
    <w:link w:val="ae"/>
    <w:uiPriority w:val="99"/>
    <w:rsid w:val="005E483A"/>
  </w:style>
  <w:style w:type="character" w:styleId="af0">
    <w:name w:val="Hyperlink"/>
    <w:rsid w:val="005E4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395F-DE67-4E74-9E0B-9E70CB7E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Клименко Елена Борисовна</cp:lastModifiedBy>
  <cp:revision>2</cp:revision>
  <cp:lastPrinted>2022-12-20T05:17:00Z</cp:lastPrinted>
  <dcterms:created xsi:type="dcterms:W3CDTF">2022-12-21T04:29:00Z</dcterms:created>
  <dcterms:modified xsi:type="dcterms:W3CDTF">2022-12-21T04:29:00Z</dcterms:modified>
</cp:coreProperties>
</file>