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A7" w:rsidRDefault="007E1EA7" w:rsidP="00211BF6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D02C36" w:rsidRPr="002D5730" w:rsidTr="00AC5F70">
        <w:trPr>
          <w:trHeight w:val="6097"/>
        </w:trPr>
        <w:tc>
          <w:tcPr>
            <w:tcW w:w="5920" w:type="dxa"/>
          </w:tcPr>
          <w:p w:rsidR="00D02C36" w:rsidRPr="002D5730" w:rsidRDefault="00D02C36" w:rsidP="00AC5F70">
            <w:pPr>
              <w:tabs>
                <w:tab w:val="left" w:pos="567"/>
                <w:tab w:val="left" w:pos="1985"/>
                <w:tab w:val="left" w:pos="3261"/>
              </w:tabs>
              <w:spacing w:before="115" w:after="0" w:line="240" w:lineRule="auto"/>
              <w:ind w:left="459" w:right="7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0"/>
                <w:lang w:eastAsia="ru-RU"/>
              </w:rPr>
              <w:drawing>
                <wp:inline distT="0" distB="0" distL="0" distR="0" wp14:anchorId="76DC74F2" wp14:editId="027F5EC1">
                  <wp:extent cx="577850" cy="690245"/>
                  <wp:effectExtent l="0" t="0" r="0" b="0"/>
                  <wp:docPr id="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C36" w:rsidRPr="002D5730" w:rsidRDefault="00D02C36" w:rsidP="00AC5F70">
            <w:pPr>
              <w:tabs>
                <w:tab w:val="left" w:pos="567"/>
              </w:tabs>
              <w:spacing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  <w:t>Оренбургский городской</w:t>
            </w:r>
          </w:p>
          <w:p w:rsidR="00D02C36" w:rsidRPr="002D5730" w:rsidRDefault="00D02C36" w:rsidP="00AC5F70">
            <w:pPr>
              <w:tabs>
                <w:tab w:val="left" w:pos="567"/>
              </w:tabs>
              <w:spacing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</w:pPr>
            <w:r w:rsidRPr="002D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  <w:t>Совет</w:t>
            </w:r>
          </w:p>
          <w:p w:rsidR="00D02C36" w:rsidRPr="002D5730" w:rsidRDefault="00D02C36" w:rsidP="00AC5F70">
            <w:pPr>
              <w:tabs>
                <w:tab w:val="left" w:pos="567"/>
              </w:tabs>
              <w:spacing w:before="120" w:after="10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28"/>
                <w:lang w:eastAsia="ru-RU"/>
              </w:rPr>
            </w:pPr>
            <w:proofErr w:type="gramStart"/>
            <w:r w:rsidRPr="002D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  <w:t>Р</w:t>
            </w:r>
            <w:proofErr w:type="gramEnd"/>
            <w:r w:rsidRPr="002D5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28"/>
                <w:lang w:eastAsia="ru-RU"/>
              </w:rPr>
              <w:t xml:space="preserve"> Е Ш Е Н И Е</w:t>
            </w:r>
          </w:p>
          <w:p w:rsidR="00D02C36" w:rsidRPr="007D7293" w:rsidRDefault="00D02C36" w:rsidP="00AC5F70">
            <w:pPr>
              <w:tabs>
                <w:tab w:val="left" w:pos="567"/>
                <w:tab w:val="left" w:pos="1985"/>
                <w:tab w:val="left" w:pos="3261"/>
              </w:tabs>
              <w:spacing w:before="115" w:after="0" w:line="240" w:lineRule="auto"/>
              <w:ind w:left="459" w:righ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 w:rsidRPr="00AD3255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от </w:t>
            </w:r>
            <w:r w:rsidR="007D7293" w:rsidRPr="007D729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u w:val="single"/>
                <w:lang w:eastAsia="ru-RU"/>
              </w:rPr>
              <w:t>29.03.2022</w:t>
            </w:r>
            <w:r w:rsidRPr="00AD3255">
              <w:rPr>
                <w:rFonts w:ascii="Times New Roman" w:hAnsi="Times New Roman" w:cs="Times New Roman"/>
                <w:sz w:val="32"/>
                <w:szCs w:val="32"/>
              </w:rPr>
              <w:t xml:space="preserve"> № </w:t>
            </w:r>
            <w:r w:rsidR="007D729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214</w:t>
            </w:r>
          </w:p>
          <w:p w:rsidR="00D02C36" w:rsidRPr="002D5730" w:rsidRDefault="00D02C36" w:rsidP="00AC5F70">
            <w:pPr>
              <w:tabs>
                <w:tab w:val="left" w:pos="567"/>
                <w:tab w:val="left" w:pos="1985"/>
                <w:tab w:val="left" w:pos="3261"/>
              </w:tabs>
              <w:spacing w:before="115" w:after="0" w:line="240" w:lineRule="auto"/>
              <w:ind w:left="426" w:right="459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2D5730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BE7C56" wp14:editId="32B4F47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175895</wp:posOffset>
                      </wp:positionV>
                      <wp:extent cx="28575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02C36" w:rsidRDefault="00D02C36" w:rsidP="00D02C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02C36" w:rsidRDefault="00D02C36" w:rsidP="00D02C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20.4pt;margin-top:13.85pt;width:225pt;height:19.85pt;z-index:251659264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D02C36" w:rsidRDefault="00D02C36" w:rsidP="00D02C36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D02C36" w:rsidRDefault="00D02C36" w:rsidP="00D02C36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02C36" w:rsidRPr="009A02DC" w:rsidRDefault="00D02C36" w:rsidP="00AC5F70">
            <w:pPr>
              <w:tabs>
                <w:tab w:val="left" w:pos="567"/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ind w:left="567" w:right="85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A02D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A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02D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</w:t>
            </w:r>
            <w:r w:rsidRPr="009A02DC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02D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2DC">
              <w:rPr>
                <w:rFonts w:ascii="Times New Roman" w:hAnsi="Times New Roman" w:cs="Times New Roman"/>
                <w:sz w:val="28"/>
                <w:szCs w:val="28"/>
              </w:rPr>
              <w:t xml:space="preserve">на замещение вакантной должности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2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органах местного самоуправления </w:t>
            </w:r>
            <w:r w:rsidRPr="009A02DC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A02D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02DC">
              <w:rPr>
                <w:rFonts w:ascii="Times New Roman" w:hAnsi="Times New Roman" w:cs="Times New Roman"/>
                <w:sz w:val="28"/>
                <w:szCs w:val="28"/>
              </w:rPr>
              <w:t xml:space="preserve"> «город Оренбург»</w:t>
            </w:r>
          </w:p>
        </w:tc>
        <w:tc>
          <w:tcPr>
            <w:tcW w:w="4925" w:type="dxa"/>
            <w:shd w:val="clear" w:color="auto" w:fill="auto"/>
          </w:tcPr>
          <w:p w:rsidR="00D02C36" w:rsidRPr="002D5730" w:rsidRDefault="00D02C36" w:rsidP="00AC5F7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D02C36" w:rsidRPr="002D5730" w:rsidRDefault="00D02C36" w:rsidP="00AC5F70">
            <w:pPr>
              <w:ind w:right="56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02C36" w:rsidRPr="002D5730" w:rsidRDefault="00D02C36" w:rsidP="00D02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12, 132 Конституции Российской Федерации, статьи 35 Федерального закона от 06.10.2003 № 131-Ф3 «Об общих принципах организации местного самоуправления в Российской Федерации»,</w:t>
      </w:r>
      <w:r w:rsidRPr="006830A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830A5">
          <w:rPr>
            <w:rFonts w:ascii="Times New Roman" w:hAnsi="Times New Roman" w:cs="Times New Roman"/>
            <w:sz w:val="28"/>
            <w:szCs w:val="28"/>
          </w:rPr>
          <w:t>статьи 17</w:t>
        </w:r>
      </w:hyperlink>
      <w:r w:rsidRPr="006830A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11" w:history="1">
        <w:r w:rsidRPr="006830A5">
          <w:rPr>
            <w:rFonts w:ascii="Times New Roman" w:hAnsi="Times New Roman" w:cs="Times New Roman"/>
            <w:sz w:val="28"/>
            <w:szCs w:val="28"/>
          </w:rPr>
          <w:t>статьи 20</w:t>
        </w:r>
      </w:hyperlink>
      <w:r w:rsidRPr="006830A5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830A5">
        <w:rPr>
          <w:rFonts w:ascii="Times New Roman" w:hAnsi="Times New Roman" w:cs="Times New Roman"/>
          <w:sz w:val="28"/>
          <w:szCs w:val="28"/>
        </w:rPr>
        <w:t>от 10.10.2007 № 1611/339-IV-ОЗ «О муниципальной службе в Оренбургской области»</w:t>
      </w:r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30A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27 </w:t>
      </w:r>
      <w:r w:rsidRPr="006830A5">
        <w:rPr>
          <w:rFonts w:ascii="Times New Roman" w:eastAsia="Times New Roman" w:hAnsi="Times New Roman" w:cs="Times New Roman"/>
          <w:bCs/>
          <w:sz w:val="28"/>
          <w:szCs w:val="28"/>
        </w:rPr>
        <w:t>Устава муниципального образования «город Оренбург</w:t>
      </w:r>
      <w:proofErr w:type="gramEnd"/>
      <w:r w:rsidRPr="006830A5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принятого решением Оренбургского городского 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830A5">
        <w:rPr>
          <w:rFonts w:ascii="Times New Roman" w:eastAsia="Times New Roman" w:hAnsi="Times New Roman" w:cs="Times New Roman"/>
          <w:bCs/>
          <w:sz w:val="28"/>
          <w:szCs w:val="28"/>
        </w:rPr>
        <w:t>от 28.04.2015 № 1015</w:t>
      </w:r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Оренбургский городской Совет РЕШИЛ:</w:t>
      </w:r>
    </w:p>
    <w:p w:rsidR="00D02C36" w:rsidRPr="002D5730" w:rsidRDefault="00D02C36" w:rsidP="00D02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02DC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A0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9A02D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02DC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Pr="009A02D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02D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2DC">
        <w:rPr>
          <w:rFonts w:ascii="Times New Roman" w:hAnsi="Times New Roman" w:cs="Times New Roman"/>
          <w:sz w:val="28"/>
          <w:szCs w:val="28"/>
        </w:rPr>
        <w:t xml:space="preserve"> «город Оренбург»</w:t>
      </w:r>
      <w:r w:rsidRPr="006830A5">
        <w:rPr>
          <w:rFonts w:ascii="Times New Roman" w:hAnsi="Times New Roman" w:cs="Times New Roman"/>
          <w:sz w:val="28"/>
          <w:szCs w:val="28"/>
        </w:rPr>
        <w:t xml:space="preserve"> </w:t>
      </w:r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C36" w:rsidRPr="009A02DC" w:rsidRDefault="00D02C36" w:rsidP="00D02C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2D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A02DC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A02DC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согласно </w:t>
      </w:r>
      <w:hyperlink r:id="rId12" w:history="1">
        <w:r w:rsidRPr="009A02DC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9A02DC">
        <w:rPr>
          <w:rFonts w:ascii="Times New Roman" w:hAnsi="Times New Roman" w:cs="Times New Roman"/>
          <w:sz w:val="28"/>
          <w:szCs w:val="28"/>
        </w:rPr>
        <w:t>.</w:t>
      </w:r>
    </w:p>
    <w:p w:rsidR="00152D63" w:rsidRDefault="00D02C36" w:rsidP="00D02C36">
      <w:pPr>
        <w:tabs>
          <w:tab w:val="left" w:pos="18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Установить, что настоящее решение Совета вступает в силу </w:t>
      </w:r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его официального опубликования в газете «Вечерний Оренбург».</w:t>
      </w:r>
      <w:r w:rsidR="00152D6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2C36" w:rsidRDefault="00D02C36" w:rsidP="00D02C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</w:t>
      </w:r>
      <w:r w:rsidRPr="006830A5">
        <w:rPr>
          <w:rFonts w:ascii="Times New Roman" w:hAnsi="Times New Roman" w:cs="Times New Roman"/>
          <w:sz w:val="28"/>
          <w:szCs w:val="28"/>
        </w:rPr>
        <w:t xml:space="preserve">Поручить организацию исполнения настоящего решения Совета руководителям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6830A5">
        <w:rPr>
          <w:rFonts w:ascii="Times New Roman" w:hAnsi="Times New Roman" w:cs="Times New Roman"/>
          <w:sz w:val="28"/>
          <w:szCs w:val="28"/>
        </w:rPr>
        <w:t>город Оренбург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30A5">
        <w:rPr>
          <w:rFonts w:ascii="Times New Roman" w:hAnsi="Times New Roman" w:cs="Times New Roman"/>
          <w:sz w:val="28"/>
          <w:szCs w:val="28"/>
        </w:rPr>
        <w:t xml:space="preserve"> в рамках своей компетенции.</w:t>
      </w:r>
    </w:p>
    <w:p w:rsidR="00D02C36" w:rsidRPr="006830A5" w:rsidRDefault="00D02C36" w:rsidP="00D02C3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Совета</w:t>
      </w:r>
      <w:r w:rsidRPr="006830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30A5">
        <w:rPr>
          <w:rFonts w:ascii="Times New Roman" w:hAnsi="Times New Roman" w:cs="Times New Roman"/>
          <w:sz w:val="28"/>
          <w:szCs w:val="28"/>
        </w:rPr>
        <w:t>на председателя постоянного депутатского комитета по местному самоуправлению и правотворчеству Чистякова А.В.</w:t>
      </w:r>
    </w:p>
    <w:p w:rsidR="00D02C36" w:rsidRPr="006830A5" w:rsidRDefault="00D02C36" w:rsidP="00D02C3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63F" w:rsidRDefault="00F4363F" w:rsidP="00D02C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36" w:rsidRPr="002D5730" w:rsidRDefault="00D02C36" w:rsidP="00D02C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02C36" w:rsidRPr="002D5730" w:rsidRDefault="00D02C36" w:rsidP="00D02C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Оренбургского городского Совета                                                 О.П. Березнева</w:t>
      </w:r>
    </w:p>
    <w:p w:rsidR="00D02C36" w:rsidRDefault="00D02C36" w:rsidP="00D0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36" w:rsidRDefault="00D02C36" w:rsidP="00D0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36" w:rsidRPr="002D5730" w:rsidRDefault="00D02C36" w:rsidP="00D0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</w:t>
      </w:r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Салмин</w:t>
      </w:r>
      <w:proofErr w:type="spellEnd"/>
      <w:r w:rsidRPr="002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C36" w:rsidRPr="002D5730" w:rsidRDefault="00D02C36" w:rsidP="00D02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D63" w:rsidRDefault="00152D63" w:rsidP="00D02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1BF6" w:rsidRPr="000F2103" w:rsidRDefault="00211BF6" w:rsidP="00211BF6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  <w:r w:rsidRPr="000F2103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lastRenderedPageBreak/>
        <w:t>Приложение 1</w:t>
      </w:r>
    </w:p>
    <w:p w:rsidR="00211BF6" w:rsidRPr="000F2103" w:rsidRDefault="00211BF6" w:rsidP="00211BF6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  <w:r w:rsidRPr="000F2103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к решению Совета</w:t>
      </w:r>
    </w:p>
    <w:p w:rsidR="00211BF6" w:rsidRPr="000F2103" w:rsidRDefault="00211BF6" w:rsidP="00211BF6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</w:pPr>
      <w:r w:rsidRPr="000F2103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 xml:space="preserve">от </w:t>
      </w:r>
      <w:r w:rsidR="007D7293" w:rsidRPr="007D72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29.03.2022</w:t>
      </w:r>
      <w:r w:rsidR="007D7293" w:rsidRPr="007D7293">
        <w:rPr>
          <w:rFonts w:ascii="Times New Roman" w:hAnsi="Times New Roman" w:cs="Times New Roman"/>
          <w:sz w:val="28"/>
          <w:szCs w:val="28"/>
        </w:rPr>
        <w:t xml:space="preserve"> № </w:t>
      </w:r>
      <w:r w:rsidR="007D7293" w:rsidRPr="007D7293">
        <w:rPr>
          <w:rFonts w:ascii="Times New Roman" w:hAnsi="Times New Roman" w:cs="Times New Roman"/>
          <w:sz w:val="28"/>
          <w:szCs w:val="28"/>
          <w:u w:val="single"/>
        </w:rPr>
        <w:t>214</w:t>
      </w:r>
    </w:p>
    <w:p w:rsidR="00211BF6" w:rsidRDefault="00211BF6" w:rsidP="00211BF6">
      <w:pPr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42A" w:rsidRPr="002D5730" w:rsidRDefault="0011142A" w:rsidP="00211BF6">
      <w:pPr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BF6" w:rsidRPr="00211BF6" w:rsidRDefault="00211BF6" w:rsidP="0021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F6">
        <w:rPr>
          <w:rFonts w:ascii="Times New Roman" w:hAnsi="Times New Roman" w:cs="Times New Roman"/>
          <w:bCs/>
          <w:sz w:val="28"/>
          <w:szCs w:val="28"/>
        </w:rPr>
        <w:t>П</w:t>
      </w:r>
      <w:r w:rsidR="00296642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211BF6" w:rsidRPr="00211BF6" w:rsidRDefault="00211BF6" w:rsidP="0021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r w:rsidRPr="00211BF6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9A02DC">
        <w:rPr>
          <w:rFonts w:ascii="Times New Roman" w:hAnsi="Times New Roman" w:cs="Times New Roman"/>
          <w:sz w:val="28"/>
          <w:szCs w:val="28"/>
        </w:rPr>
        <w:t xml:space="preserve">конкурса на замещение вакантной должности муниципальной службы в </w:t>
      </w:r>
      <w:r w:rsidR="00116F20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Pr="009A02DC">
        <w:rPr>
          <w:rFonts w:ascii="Times New Roman" w:hAnsi="Times New Roman" w:cs="Times New Roman"/>
          <w:sz w:val="28"/>
          <w:szCs w:val="28"/>
        </w:rPr>
        <w:t>муниципально</w:t>
      </w:r>
      <w:r w:rsidR="00116F20">
        <w:rPr>
          <w:rFonts w:ascii="Times New Roman" w:hAnsi="Times New Roman" w:cs="Times New Roman"/>
          <w:sz w:val="28"/>
          <w:szCs w:val="28"/>
        </w:rPr>
        <w:t>го образования</w:t>
      </w:r>
      <w:r w:rsidRPr="009A02DC">
        <w:rPr>
          <w:rFonts w:ascii="Times New Roman" w:hAnsi="Times New Roman" w:cs="Times New Roman"/>
          <w:sz w:val="28"/>
          <w:szCs w:val="28"/>
        </w:rPr>
        <w:t xml:space="preserve"> «город Оренбург»</w:t>
      </w:r>
    </w:p>
    <w:p w:rsidR="00211BF6" w:rsidRDefault="00211BF6" w:rsidP="00211B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142A" w:rsidRPr="0011142A" w:rsidRDefault="0011142A" w:rsidP="0011142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142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1142A" w:rsidRPr="0011142A" w:rsidRDefault="0011142A" w:rsidP="0011142A">
      <w:pPr>
        <w:pStyle w:val="a9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11BF6" w:rsidRPr="00BB004B" w:rsidRDefault="00211BF6" w:rsidP="00BB00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4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04B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 Федеральным </w:t>
      </w:r>
      <w:hyperlink r:id="rId13" w:history="1">
        <w:r w:rsidRPr="00BB00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004B">
        <w:rPr>
          <w:rFonts w:ascii="Times New Roman" w:hAnsi="Times New Roman" w:cs="Times New Roman"/>
          <w:sz w:val="28"/>
          <w:szCs w:val="28"/>
        </w:rPr>
        <w:t xml:space="preserve"> </w:t>
      </w:r>
      <w:r w:rsidR="00BB004B">
        <w:rPr>
          <w:rFonts w:ascii="Times New Roman" w:hAnsi="Times New Roman" w:cs="Times New Roman"/>
          <w:sz w:val="28"/>
          <w:szCs w:val="28"/>
        </w:rPr>
        <w:br/>
      </w:r>
      <w:r w:rsidR="005E5549" w:rsidRPr="00BB004B">
        <w:rPr>
          <w:rFonts w:ascii="Times New Roman" w:hAnsi="Times New Roman" w:cs="Times New Roman"/>
          <w:sz w:val="28"/>
          <w:szCs w:val="28"/>
        </w:rPr>
        <w:t xml:space="preserve">от 02.03.2007 № 25-ФЗ </w:t>
      </w:r>
      <w:r w:rsidR="00742142" w:rsidRPr="00BB004B">
        <w:rPr>
          <w:rFonts w:ascii="Times New Roman" w:hAnsi="Times New Roman" w:cs="Times New Roman"/>
          <w:sz w:val="28"/>
          <w:szCs w:val="28"/>
        </w:rPr>
        <w:t>«</w:t>
      </w:r>
      <w:r w:rsidRPr="00BB004B">
        <w:rPr>
          <w:rFonts w:ascii="Times New Roman" w:hAnsi="Times New Roman" w:cs="Times New Roman"/>
          <w:sz w:val="28"/>
          <w:szCs w:val="28"/>
        </w:rPr>
        <w:t>О муниципальной службе в Российс</w:t>
      </w:r>
      <w:r w:rsidR="00742142" w:rsidRPr="00BB004B">
        <w:rPr>
          <w:rFonts w:ascii="Times New Roman" w:hAnsi="Times New Roman" w:cs="Times New Roman"/>
          <w:sz w:val="28"/>
          <w:szCs w:val="28"/>
        </w:rPr>
        <w:t>кой Федерации»</w:t>
      </w:r>
      <w:r w:rsidRPr="00BB004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BB00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42142" w:rsidRPr="00BB004B">
        <w:rPr>
          <w:rFonts w:ascii="Times New Roman" w:hAnsi="Times New Roman" w:cs="Times New Roman"/>
          <w:sz w:val="28"/>
          <w:szCs w:val="28"/>
        </w:rPr>
        <w:t xml:space="preserve"> </w:t>
      </w:r>
      <w:r w:rsidR="005E5549" w:rsidRPr="00BB004B">
        <w:rPr>
          <w:rFonts w:ascii="Times New Roman" w:hAnsi="Times New Roman" w:cs="Times New Roman"/>
          <w:sz w:val="28"/>
          <w:szCs w:val="28"/>
        </w:rPr>
        <w:t xml:space="preserve">Оренбургской области от 10.10.2007 № 1611/339-IV-ОЗ </w:t>
      </w:r>
      <w:r w:rsidR="00BB004B">
        <w:rPr>
          <w:rFonts w:ascii="Times New Roman" w:hAnsi="Times New Roman" w:cs="Times New Roman"/>
          <w:sz w:val="28"/>
          <w:szCs w:val="28"/>
        </w:rPr>
        <w:br/>
      </w:r>
      <w:r w:rsidR="005E5549" w:rsidRPr="00BB004B">
        <w:rPr>
          <w:rFonts w:ascii="Times New Roman" w:hAnsi="Times New Roman" w:cs="Times New Roman"/>
          <w:sz w:val="28"/>
          <w:szCs w:val="28"/>
        </w:rPr>
        <w:t>«О муниципальной службе в Оренбургской области</w:t>
      </w:r>
      <w:r w:rsidR="00BB004B" w:rsidRPr="00BB004B">
        <w:rPr>
          <w:rFonts w:ascii="Times New Roman" w:hAnsi="Times New Roman" w:cs="Times New Roman"/>
          <w:sz w:val="28"/>
          <w:szCs w:val="28"/>
        </w:rPr>
        <w:t>»</w:t>
      </w:r>
      <w:r w:rsidRPr="00BB004B">
        <w:rPr>
          <w:rFonts w:ascii="Times New Roman" w:hAnsi="Times New Roman" w:cs="Times New Roman"/>
          <w:sz w:val="28"/>
          <w:szCs w:val="28"/>
        </w:rPr>
        <w:t>, определяются порядок и условия проведения конкурса на замещение вакантной должности муниципальной служ</w:t>
      </w:r>
      <w:r w:rsidR="00742142" w:rsidRPr="00BB004B">
        <w:rPr>
          <w:rFonts w:ascii="Times New Roman" w:hAnsi="Times New Roman" w:cs="Times New Roman"/>
          <w:sz w:val="28"/>
          <w:szCs w:val="28"/>
        </w:rPr>
        <w:t xml:space="preserve">бы в </w:t>
      </w:r>
      <w:r w:rsidR="00116F20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742142" w:rsidRPr="00BB004B">
        <w:rPr>
          <w:rFonts w:ascii="Times New Roman" w:hAnsi="Times New Roman" w:cs="Times New Roman"/>
          <w:sz w:val="28"/>
          <w:szCs w:val="28"/>
        </w:rPr>
        <w:t>муниципально</w:t>
      </w:r>
      <w:r w:rsidR="00116F20">
        <w:rPr>
          <w:rFonts w:ascii="Times New Roman" w:hAnsi="Times New Roman" w:cs="Times New Roman"/>
          <w:sz w:val="28"/>
          <w:szCs w:val="28"/>
        </w:rPr>
        <w:t>го</w:t>
      </w:r>
      <w:r w:rsidR="00742142" w:rsidRPr="00BB004B">
        <w:rPr>
          <w:rFonts w:ascii="Times New Roman" w:hAnsi="Times New Roman" w:cs="Times New Roman"/>
          <w:sz w:val="28"/>
          <w:szCs w:val="28"/>
        </w:rPr>
        <w:t xml:space="preserve"> образовании «город Оренбург»</w:t>
      </w:r>
      <w:r w:rsidRPr="00BB004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B004B" w:rsidRPr="00BB004B">
        <w:rPr>
          <w:rFonts w:ascii="Times New Roman" w:hAnsi="Times New Roman" w:cs="Times New Roman"/>
          <w:bCs/>
          <w:sz w:val="28"/>
          <w:szCs w:val="28"/>
        </w:rPr>
        <w:t>–</w:t>
      </w:r>
      <w:r w:rsidRPr="00BB004B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211BF6" w:rsidRDefault="0011142A" w:rsidP="00BB00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BF6">
        <w:rPr>
          <w:rFonts w:ascii="Times New Roman" w:hAnsi="Times New Roman" w:cs="Times New Roman"/>
          <w:sz w:val="28"/>
          <w:szCs w:val="28"/>
        </w:rPr>
        <w:t xml:space="preserve">2. Руководитель органа местного самоуправления </w:t>
      </w:r>
      <w:r w:rsidR="00116F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Оренбург» </w:t>
      </w:r>
      <w:r w:rsidR="00211BF6">
        <w:rPr>
          <w:rFonts w:ascii="Times New Roman" w:hAnsi="Times New Roman" w:cs="Times New Roman"/>
          <w:sz w:val="28"/>
          <w:szCs w:val="28"/>
        </w:rPr>
        <w:t>либо лицо, уполномоченное исполнять обязанности представителя нанимателя (работодателя) от имени муниципального образования</w:t>
      </w:r>
      <w:r w:rsidR="00BB004B">
        <w:rPr>
          <w:rFonts w:ascii="Times New Roman" w:hAnsi="Times New Roman" w:cs="Times New Roman"/>
          <w:sz w:val="28"/>
          <w:szCs w:val="28"/>
        </w:rPr>
        <w:t xml:space="preserve"> «город Оренбург» (далее – представитель нанимателя)</w:t>
      </w:r>
      <w:r w:rsidR="00211BF6">
        <w:rPr>
          <w:rFonts w:ascii="Times New Roman" w:hAnsi="Times New Roman" w:cs="Times New Roman"/>
          <w:sz w:val="28"/>
          <w:szCs w:val="28"/>
        </w:rPr>
        <w:t>, при наличии вакантной должности муниципальной службы вправе принять решение о проведении конкурса.</w:t>
      </w:r>
    </w:p>
    <w:p w:rsidR="00211BF6" w:rsidRDefault="0011142A" w:rsidP="00BB00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BF6">
        <w:rPr>
          <w:rFonts w:ascii="Times New Roman" w:hAnsi="Times New Roman" w:cs="Times New Roman"/>
          <w:sz w:val="28"/>
          <w:szCs w:val="28"/>
        </w:rPr>
        <w:t>3. Конкурс заключается в оценке профессионального уровня кандидат</w:t>
      </w:r>
      <w:r w:rsidR="00156A90">
        <w:rPr>
          <w:rFonts w:ascii="Times New Roman" w:hAnsi="Times New Roman" w:cs="Times New Roman"/>
          <w:sz w:val="28"/>
          <w:szCs w:val="28"/>
        </w:rPr>
        <w:t>ур</w:t>
      </w:r>
      <w:r w:rsidR="00211BF6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муниципальной службы, </w:t>
      </w:r>
      <w:r w:rsidR="000F2103">
        <w:rPr>
          <w:rFonts w:ascii="Times New Roman" w:hAnsi="Times New Roman" w:cs="Times New Roman"/>
          <w:sz w:val="28"/>
          <w:szCs w:val="28"/>
        </w:rPr>
        <w:br/>
      </w:r>
      <w:r w:rsidR="00211BF6">
        <w:rPr>
          <w:rFonts w:ascii="Times New Roman" w:hAnsi="Times New Roman" w:cs="Times New Roman"/>
          <w:sz w:val="28"/>
          <w:szCs w:val="28"/>
        </w:rPr>
        <w:t xml:space="preserve">их соответствия квалификационным </w:t>
      </w:r>
      <w:r w:rsidR="001F01B9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211BF6">
        <w:rPr>
          <w:rFonts w:ascii="Times New Roman" w:hAnsi="Times New Roman" w:cs="Times New Roman"/>
          <w:sz w:val="28"/>
          <w:szCs w:val="28"/>
        </w:rPr>
        <w:t>требованиям к должности муниципальной службы.</w:t>
      </w:r>
    </w:p>
    <w:p w:rsidR="00211BF6" w:rsidRDefault="0011142A" w:rsidP="00BB0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BF6">
        <w:rPr>
          <w:rFonts w:ascii="Times New Roman" w:hAnsi="Times New Roman" w:cs="Times New Roman"/>
          <w:sz w:val="28"/>
          <w:szCs w:val="28"/>
        </w:rPr>
        <w:t xml:space="preserve">4. Право на участие в конкурсе имеют граждане, достигшие возраста 18 лет, владеющие государственным языком Российской Федерации </w:t>
      </w:r>
      <w:r w:rsidR="00BB004B">
        <w:rPr>
          <w:rFonts w:ascii="Times New Roman" w:hAnsi="Times New Roman" w:cs="Times New Roman"/>
          <w:sz w:val="28"/>
          <w:szCs w:val="28"/>
        </w:rPr>
        <w:br/>
      </w:r>
      <w:r w:rsidR="00211BF6">
        <w:rPr>
          <w:rFonts w:ascii="Times New Roman" w:hAnsi="Times New Roman" w:cs="Times New Roman"/>
          <w:sz w:val="28"/>
          <w:szCs w:val="28"/>
        </w:rPr>
        <w:t xml:space="preserve">и соответствующие квалификационным требованиям, установленным </w:t>
      </w:r>
      <w:r w:rsidR="00BB004B">
        <w:rPr>
          <w:rFonts w:ascii="Times New Roman" w:hAnsi="Times New Roman" w:cs="Times New Roman"/>
          <w:sz w:val="28"/>
          <w:szCs w:val="28"/>
        </w:rPr>
        <w:t>муниципальными правовыми актами на основе типовых квалификационных требований для замещения должностей муниципальной службы, определенных</w:t>
      </w:r>
      <w:r w:rsidR="00BB004B" w:rsidRPr="00BB004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BB004B" w:rsidRPr="00BB00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B004B" w:rsidRPr="00BB004B">
        <w:rPr>
          <w:rFonts w:ascii="Times New Roman" w:hAnsi="Times New Roman" w:cs="Times New Roman"/>
          <w:sz w:val="28"/>
          <w:szCs w:val="28"/>
        </w:rPr>
        <w:t xml:space="preserve"> Оренбургской области от 10.10.2007 </w:t>
      </w:r>
      <w:r w:rsidR="00BB004B">
        <w:rPr>
          <w:rFonts w:ascii="Times New Roman" w:hAnsi="Times New Roman" w:cs="Times New Roman"/>
          <w:sz w:val="28"/>
          <w:szCs w:val="28"/>
        </w:rPr>
        <w:br/>
      </w:r>
      <w:r w:rsidR="00BB004B" w:rsidRPr="00BB004B">
        <w:rPr>
          <w:rFonts w:ascii="Times New Roman" w:hAnsi="Times New Roman" w:cs="Times New Roman"/>
          <w:sz w:val="28"/>
          <w:szCs w:val="28"/>
        </w:rPr>
        <w:t>№ 1611/339-IV-ОЗ «О муниципальной службе в Оренбургской области»</w:t>
      </w:r>
      <w:r w:rsidR="00211BF6">
        <w:rPr>
          <w:rFonts w:ascii="Times New Roman" w:hAnsi="Times New Roman" w:cs="Times New Roman"/>
          <w:sz w:val="28"/>
          <w:szCs w:val="28"/>
        </w:rPr>
        <w:t xml:space="preserve">, </w:t>
      </w:r>
      <w:r w:rsidR="0078212E">
        <w:rPr>
          <w:rFonts w:ascii="Times New Roman" w:hAnsi="Times New Roman" w:cs="Times New Roman"/>
          <w:sz w:val="28"/>
          <w:szCs w:val="28"/>
        </w:rPr>
        <w:br/>
      </w:r>
      <w:r w:rsidR="00211BF6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211BF6" w:rsidRPr="00BB004B">
        <w:rPr>
          <w:rFonts w:ascii="Times New Roman" w:hAnsi="Times New Roman" w:cs="Times New Roman"/>
          <w:sz w:val="28"/>
          <w:szCs w:val="28"/>
        </w:rPr>
        <w:t xml:space="preserve">обстоятельств, указанных в </w:t>
      </w:r>
      <w:hyperlink r:id="rId16" w:history="1">
        <w:r w:rsidR="00211BF6" w:rsidRPr="00BB004B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="00211BF6" w:rsidRPr="00BB004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B004B">
        <w:rPr>
          <w:rFonts w:ascii="Times New Roman" w:hAnsi="Times New Roman" w:cs="Times New Roman"/>
          <w:sz w:val="28"/>
          <w:szCs w:val="28"/>
        </w:rPr>
        <w:br/>
      </w:r>
      <w:r w:rsidR="00BB004B" w:rsidRPr="00BB004B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211BF6" w:rsidRPr="00BB004B">
        <w:rPr>
          <w:rFonts w:ascii="Times New Roman" w:hAnsi="Times New Roman" w:cs="Times New Roman"/>
          <w:sz w:val="28"/>
          <w:szCs w:val="28"/>
        </w:rPr>
        <w:t>в качестве ограничений, связанных с муниципальной службой.</w:t>
      </w:r>
    </w:p>
    <w:p w:rsidR="0011142A" w:rsidRDefault="0011142A" w:rsidP="00BB0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42A" w:rsidRDefault="0011142A" w:rsidP="0011142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42A">
        <w:rPr>
          <w:rFonts w:ascii="Times New Roman" w:hAnsi="Times New Roman" w:cs="Times New Roman"/>
          <w:sz w:val="28"/>
          <w:szCs w:val="28"/>
        </w:rPr>
        <w:t>Порядок формирования, организация деятельности конкурсной комиссии</w:t>
      </w:r>
    </w:p>
    <w:p w:rsidR="00590D8B" w:rsidRPr="0011142A" w:rsidRDefault="00590D8B" w:rsidP="006C2B62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95C" w:rsidRDefault="0011142A" w:rsidP="008D1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11BF6">
        <w:rPr>
          <w:rFonts w:ascii="Times New Roman" w:hAnsi="Times New Roman" w:cs="Times New Roman"/>
          <w:sz w:val="28"/>
          <w:szCs w:val="28"/>
        </w:rPr>
        <w:t xml:space="preserve">. Для проведения конкурса правовым актом </w:t>
      </w:r>
      <w:r w:rsidR="00BB004B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="00211BF6">
        <w:rPr>
          <w:rFonts w:ascii="Times New Roman" w:hAnsi="Times New Roman" w:cs="Times New Roman"/>
          <w:sz w:val="28"/>
          <w:szCs w:val="28"/>
        </w:rPr>
        <w:t>образуется конкурсная комиссия.</w:t>
      </w:r>
    </w:p>
    <w:p w:rsidR="00357572" w:rsidRPr="00156A90" w:rsidRDefault="008D10EC" w:rsidP="008D1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90">
        <w:rPr>
          <w:rFonts w:ascii="Times New Roman" w:hAnsi="Times New Roman" w:cs="Times New Roman"/>
          <w:sz w:val="28"/>
          <w:szCs w:val="28"/>
        </w:rPr>
        <w:lastRenderedPageBreak/>
        <w:t>2.2. </w:t>
      </w:r>
      <w:r w:rsidR="00357572" w:rsidRPr="00156A90">
        <w:rPr>
          <w:rFonts w:ascii="Times New Roman" w:hAnsi="Times New Roman" w:cs="Times New Roman"/>
          <w:sz w:val="28"/>
          <w:szCs w:val="28"/>
        </w:rPr>
        <w:t>Конкурсная комиссия является коллегиальным органом и обладает следующими полномочиями:</w:t>
      </w:r>
    </w:p>
    <w:p w:rsidR="00357572" w:rsidRPr="00156A90" w:rsidRDefault="00357572" w:rsidP="0070115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A90">
        <w:rPr>
          <w:rFonts w:ascii="Times New Roman" w:hAnsi="Times New Roman" w:cs="Times New Roman"/>
          <w:sz w:val="28"/>
          <w:szCs w:val="28"/>
        </w:rPr>
        <w:t xml:space="preserve">1) </w:t>
      </w:r>
      <w:r w:rsidR="00590D8B" w:rsidRPr="00156A90">
        <w:rPr>
          <w:rFonts w:ascii="Times New Roman" w:hAnsi="Times New Roman" w:cs="Times New Roman"/>
          <w:sz w:val="28"/>
          <w:szCs w:val="28"/>
        </w:rPr>
        <w:t>организует прием, регистрацию и хранение документов, поступивших в конкурсную комиссию;</w:t>
      </w:r>
    </w:p>
    <w:p w:rsidR="00357572" w:rsidRPr="00156A90" w:rsidRDefault="00357572" w:rsidP="0070115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A90">
        <w:rPr>
          <w:rFonts w:ascii="Times New Roman" w:hAnsi="Times New Roman" w:cs="Times New Roman"/>
          <w:sz w:val="28"/>
          <w:szCs w:val="28"/>
        </w:rPr>
        <w:t xml:space="preserve">2) </w:t>
      </w:r>
      <w:r w:rsidR="00156A90" w:rsidRPr="00156A90">
        <w:rPr>
          <w:rFonts w:ascii="Times New Roman" w:hAnsi="Times New Roman" w:cs="Times New Roman"/>
          <w:sz w:val="28"/>
          <w:szCs w:val="28"/>
        </w:rPr>
        <w:t xml:space="preserve">рассматривает и проводит проверку документов, представленных </w:t>
      </w:r>
      <w:r w:rsidR="006C2B62">
        <w:rPr>
          <w:rFonts w:ascii="Times New Roman" w:hAnsi="Times New Roman" w:cs="Times New Roman"/>
          <w:sz w:val="28"/>
          <w:szCs w:val="28"/>
        </w:rPr>
        <w:br/>
      </w:r>
      <w:r w:rsidR="00156A90" w:rsidRPr="00156A90">
        <w:rPr>
          <w:rFonts w:ascii="Times New Roman" w:hAnsi="Times New Roman" w:cs="Times New Roman"/>
          <w:sz w:val="28"/>
          <w:szCs w:val="28"/>
        </w:rPr>
        <w:t>на участие в конкурсе;</w:t>
      </w:r>
      <w:r w:rsidR="0015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572" w:rsidRPr="00156A90" w:rsidRDefault="00357572" w:rsidP="0070115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A90">
        <w:rPr>
          <w:rFonts w:ascii="Times New Roman" w:hAnsi="Times New Roman" w:cs="Times New Roman"/>
          <w:sz w:val="28"/>
          <w:szCs w:val="28"/>
        </w:rPr>
        <w:t xml:space="preserve">3) </w:t>
      </w:r>
      <w:r w:rsidR="00156A90" w:rsidRPr="00156A90">
        <w:rPr>
          <w:rFonts w:ascii="Times New Roman" w:hAnsi="Times New Roman" w:cs="Times New Roman"/>
          <w:sz w:val="28"/>
          <w:szCs w:val="28"/>
        </w:rPr>
        <w:t>формирует список граждан, допущенн</w:t>
      </w:r>
      <w:r w:rsidR="00156A90">
        <w:rPr>
          <w:rFonts w:ascii="Times New Roman" w:hAnsi="Times New Roman" w:cs="Times New Roman"/>
          <w:sz w:val="28"/>
          <w:szCs w:val="28"/>
        </w:rPr>
        <w:t>ых к участию в конкурсе (далее</w:t>
      </w:r>
      <w:r w:rsidR="00156A90" w:rsidRPr="00156A90">
        <w:rPr>
          <w:rFonts w:ascii="Times New Roman" w:hAnsi="Times New Roman" w:cs="Times New Roman"/>
          <w:sz w:val="28"/>
          <w:szCs w:val="28"/>
        </w:rPr>
        <w:t xml:space="preserve"> </w:t>
      </w:r>
      <w:r w:rsidR="00156A90">
        <w:rPr>
          <w:rFonts w:ascii="Times New Roman" w:hAnsi="Times New Roman" w:cs="Times New Roman"/>
          <w:sz w:val="28"/>
          <w:szCs w:val="28"/>
        </w:rPr>
        <w:t xml:space="preserve">– </w:t>
      </w:r>
      <w:r w:rsidR="00156A90" w:rsidRPr="00156A90">
        <w:rPr>
          <w:rFonts w:ascii="Times New Roman" w:hAnsi="Times New Roman" w:cs="Times New Roman"/>
          <w:sz w:val="28"/>
          <w:szCs w:val="28"/>
        </w:rPr>
        <w:t>претенденты);</w:t>
      </w:r>
    </w:p>
    <w:p w:rsidR="00590D8B" w:rsidRPr="00156A90" w:rsidRDefault="00357572" w:rsidP="0070115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A90">
        <w:rPr>
          <w:rFonts w:ascii="Times New Roman" w:hAnsi="Times New Roman" w:cs="Times New Roman"/>
          <w:sz w:val="28"/>
          <w:szCs w:val="28"/>
        </w:rPr>
        <w:t xml:space="preserve">4) </w:t>
      </w:r>
      <w:r w:rsidR="00590D8B" w:rsidRPr="00156A90">
        <w:rPr>
          <w:rFonts w:ascii="Times New Roman" w:hAnsi="Times New Roman" w:cs="Times New Roman"/>
          <w:sz w:val="28"/>
          <w:szCs w:val="28"/>
        </w:rPr>
        <w:t xml:space="preserve">обеспечивает соблюдение равных условий проведения конкурса </w:t>
      </w:r>
      <w:r w:rsidR="00590D8B" w:rsidRPr="00156A90">
        <w:rPr>
          <w:rFonts w:ascii="Times New Roman" w:hAnsi="Times New Roman" w:cs="Times New Roman"/>
          <w:sz w:val="28"/>
          <w:szCs w:val="28"/>
        </w:rPr>
        <w:br/>
        <w:t>для каждого претендента на участие в конкурсе;</w:t>
      </w:r>
    </w:p>
    <w:p w:rsidR="00357572" w:rsidRPr="00156A90" w:rsidRDefault="00357572" w:rsidP="0070115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A90">
        <w:rPr>
          <w:rFonts w:ascii="Times New Roman" w:hAnsi="Times New Roman" w:cs="Times New Roman"/>
          <w:sz w:val="28"/>
          <w:szCs w:val="28"/>
        </w:rPr>
        <w:t xml:space="preserve">5) принимает решение о признании </w:t>
      </w:r>
      <w:r w:rsidR="00E048A5" w:rsidRPr="00156A90">
        <w:rPr>
          <w:rFonts w:ascii="Times New Roman" w:hAnsi="Times New Roman" w:cs="Times New Roman"/>
          <w:sz w:val="28"/>
          <w:szCs w:val="28"/>
        </w:rPr>
        <w:t>конкурса несостоявшимся в случае</w:t>
      </w:r>
      <w:r w:rsidRPr="00156A90">
        <w:rPr>
          <w:rFonts w:ascii="Times New Roman" w:hAnsi="Times New Roman" w:cs="Times New Roman"/>
          <w:sz w:val="28"/>
          <w:szCs w:val="28"/>
        </w:rPr>
        <w:t>, предусмотренн</w:t>
      </w:r>
      <w:r w:rsidR="00E048A5" w:rsidRPr="00156A90">
        <w:rPr>
          <w:rFonts w:ascii="Times New Roman" w:hAnsi="Times New Roman" w:cs="Times New Roman"/>
          <w:sz w:val="28"/>
          <w:szCs w:val="28"/>
        </w:rPr>
        <w:t>ом</w:t>
      </w:r>
      <w:r w:rsidRPr="00156A9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56A90">
          <w:rPr>
            <w:rFonts w:ascii="Times New Roman" w:hAnsi="Times New Roman" w:cs="Times New Roman"/>
            <w:sz w:val="28"/>
            <w:szCs w:val="28"/>
          </w:rPr>
          <w:t>пункт</w:t>
        </w:r>
        <w:r w:rsidR="00E048A5" w:rsidRPr="00156A90">
          <w:rPr>
            <w:rFonts w:ascii="Times New Roman" w:hAnsi="Times New Roman" w:cs="Times New Roman"/>
            <w:sz w:val="28"/>
            <w:szCs w:val="28"/>
          </w:rPr>
          <w:t>о</w:t>
        </w:r>
        <w:r w:rsidRPr="00156A90">
          <w:rPr>
            <w:rFonts w:ascii="Times New Roman" w:hAnsi="Times New Roman" w:cs="Times New Roman"/>
            <w:sz w:val="28"/>
            <w:szCs w:val="28"/>
          </w:rPr>
          <w:t xml:space="preserve">м </w:t>
        </w:r>
      </w:hyperlink>
      <w:r w:rsidR="008D10EC" w:rsidRPr="00156A90">
        <w:rPr>
          <w:rFonts w:ascii="Times New Roman" w:hAnsi="Times New Roman" w:cs="Times New Roman"/>
          <w:sz w:val="28"/>
          <w:szCs w:val="28"/>
        </w:rPr>
        <w:t>2.10</w:t>
      </w:r>
      <w:r w:rsidRPr="00156A9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57572" w:rsidRPr="00156A90" w:rsidRDefault="008D10EC" w:rsidP="0070115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A90">
        <w:rPr>
          <w:rFonts w:ascii="Times New Roman" w:hAnsi="Times New Roman" w:cs="Times New Roman"/>
          <w:sz w:val="28"/>
          <w:szCs w:val="28"/>
        </w:rPr>
        <w:t>6</w:t>
      </w:r>
      <w:r w:rsidR="00357572" w:rsidRPr="00156A90">
        <w:rPr>
          <w:rFonts w:ascii="Times New Roman" w:hAnsi="Times New Roman" w:cs="Times New Roman"/>
          <w:sz w:val="28"/>
          <w:szCs w:val="28"/>
        </w:rPr>
        <w:t xml:space="preserve">) рассматривает заявления и разрешает вопросы, возникающие </w:t>
      </w:r>
      <w:r w:rsidR="00590D8B" w:rsidRPr="00156A90">
        <w:rPr>
          <w:rFonts w:ascii="Times New Roman" w:hAnsi="Times New Roman" w:cs="Times New Roman"/>
          <w:sz w:val="28"/>
          <w:szCs w:val="28"/>
        </w:rPr>
        <w:br/>
      </w:r>
      <w:r w:rsidR="00357572" w:rsidRPr="00156A90">
        <w:rPr>
          <w:rFonts w:ascii="Times New Roman" w:hAnsi="Times New Roman" w:cs="Times New Roman"/>
          <w:sz w:val="28"/>
          <w:szCs w:val="28"/>
        </w:rPr>
        <w:t>в процессе подготовки и проведения конкурса;</w:t>
      </w:r>
    </w:p>
    <w:p w:rsidR="00357572" w:rsidRPr="00156A90" w:rsidRDefault="008D10EC" w:rsidP="0070115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A90">
        <w:rPr>
          <w:rFonts w:ascii="Times New Roman" w:hAnsi="Times New Roman" w:cs="Times New Roman"/>
          <w:sz w:val="28"/>
          <w:szCs w:val="28"/>
        </w:rPr>
        <w:t>7</w:t>
      </w:r>
      <w:r w:rsidR="00357572" w:rsidRPr="00156A90">
        <w:rPr>
          <w:rFonts w:ascii="Times New Roman" w:hAnsi="Times New Roman" w:cs="Times New Roman"/>
          <w:sz w:val="28"/>
          <w:szCs w:val="28"/>
        </w:rPr>
        <w:t xml:space="preserve">) проводит отбор </w:t>
      </w:r>
      <w:r w:rsidR="00885ED5">
        <w:rPr>
          <w:rFonts w:ascii="Times New Roman" w:hAnsi="Times New Roman" w:cs="Times New Roman"/>
          <w:sz w:val="28"/>
          <w:szCs w:val="28"/>
        </w:rPr>
        <w:t>претендентов</w:t>
      </w:r>
      <w:r w:rsidR="00357572" w:rsidRPr="00156A90">
        <w:rPr>
          <w:rFonts w:ascii="Times New Roman" w:hAnsi="Times New Roman" w:cs="Times New Roman"/>
          <w:sz w:val="28"/>
          <w:szCs w:val="28"/>
        </w:rPr>
        <w:t xml:space="preserve"> и принимает решение о результатах проведения конкурса;</w:t>
      </w:r>
    </w:p>
    <w:p w:rsidR="00357572" w:rsidRDefault="008D10EC" w:rsidP="0070115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A90">
        <w:rPr>
          <w:rFonts w:ascii="Times New Roman" w:hAnsi="Times New Roman" w:cs="Times New Roman"/>
          <w:sz w:val="28"/>
          <w:szCs w:val="28"/>
        </w:rPr>
        <w:t>8</w:t>
      </w:r>
      <w:r w:rsidR="00357572" w:rsidRPr="00156A90">
        <w:rPr>
          <w:rFonts w:ascii="Times New Roman" w:hAnsi="Times New Roman" w:cs="Times New Roman"/>
          <w:sz w:val="28"/>
          <w:szCs w:val="28"/>
        </w:rPr>
        <w:t>) осуществляет иные полномочия в соответствии с настоящим Положением.</w:t>
      </w:r>
    </w:p>
    <w:p w:rsidR="0010672C" w:rsidRDefault="0011142A" w:rsidP="0010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10EC">
        <w:rPr>
          <w:rFonts w:ascii="Times New Roman" w:hAnsi="Times New Roman" w:cs="Times New Roman"/>
          <w:sz w:val="28"/>
          <w:szCs w:val="28"/>
        </w:rPr>
        <w:t>3</w:t>
      </w:r>
      <w:r w:rsidR="00211BF6">
        <w:rPr>
          <w:rFonts w:ascii="Times New Roman" w:hAnsi="Times New Roman" w:cs="Times New Roman"/>
          <w:sz w:val="28"/>
          <w:szCs w:val="28"/>
        </w:rPr>
        <w:t xml:space="preserve">. </w:t>
      </w:r>
      <w:r w:rsidR="0010672C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конфликта интересов, которые могли </w:t>
      </w:r>
      <w:r w:rsidR="0010672C">
        <w:rPr>
          <w:rFonts w:ascii="Times New Roman" w:hAnsi="Times New Roman" w:cs="Times New Roman"/>
          <w:sz w:val="28"/>
          <w:szCs w:val="28"/>
        </w:rPr>
        <w:br/>
        <w:t>бы повлиять на принимаемые конкурсной комиссией решения.</w:t>
      </w:r>
    </w:p>
    <w:p w:rsidR="0091337C" w:rsidRPr="0091337C" w:rsidRDefault="0091337C" w:rsidP="00913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37C">
        <w:rPr>
          <w:rFonts w:ascii="Times New Roman" w:hAnsi="Times New Roman" w:cs="Times New Roman"/>
          <w:sz w:val="28"/>
          <w:szCs w:val="28"/>
        </w:rPr>
        <w:t xml:space="preserve">В случае проведения конкурса на замещение </w:t>
      </w:r>
      <w:proofErr w:type="gramStart"/>
      <w:r w:rsidRPr="0091337C">
        <w:rPr>
          <w:rFonts w:ascii="Times New Roman" w:hAnsi="Times New Roman" w:cs="Times New Roman"/>
          <w:sz w:val="28"/>
          <w:szCs w:val="28"/>
        </w:rPr>
        <w:t>должности руководителя территориального органа Администрации города</w:t>
      </w:r>
      <w:proofErr w:type="gramEnd"/>
      <w:r w:rsidRPr="0091337C">
        <w:rPr>
          <w:rFonts w:ascii="Times New Roman" w:hAnsi="Times New Roman" w:cs="Times New Roman"/>
          <w:sz w:val="28"/>
          <w:szCs w:val="28"/>
        </w:rPr>
        <w:t xml:space="preserve"> Оренбурга, на который возлагается осуществление части полномочий Администрации города Оренбурга в сельских населенных пунктах, расположенных в муниципальном образовании «город Оренбург», в состав конкурсной комиссии включаются кандидатуры, выдвинутых сходом граждан в каждом из этих сельских населенных пунктов.</w:t>
      </w:r>
    </w:p>
    <w:p w:rsidR="00185822" w:rsidRPr="0091337C" w:rsidRDefault="00185822" w:rsidP="00913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37C">
        <w:rPr>
          <w:rFonts w:ascii="Times New Roman" w:hAnsi="Times New Roman" w:cs="Times New Roman"/>
          <w:bCs/>
          <w:sz w:val="28"/>
          <w:szCs w:val="28"/>
        </w:rPr>
        <w:t>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конкурсная комиссия формируется с учетом положений законодательства Российской Федерации о государственной тайне.</w:t>
      </w:r>
    </w:p>
    <w:p w:rsidR="0010672C" w:rsidRDefault="0010672C" w:rsidP="0010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состоит</w:t>
      </w:r>
      <w:r w:rsidR="00A3295C">
        <w:rPr>
          <w:rFonts w:ascii="Times New Roman" w:hAnsi="Times New Roman" w:cs="Times New Roman"/>
          <w:sz w:val="28"/>
          <w:szCs w:val="28"/>
        </w:rPr>
        <w:t xml:space="preserve"> из 10 человек: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председателя, заместителя председателя, секретаря и членов комиссии.</w:t>
      </w:r>
    </w:p>
    <w:p w:rsidR="00211BF6" w:rsidRDefault="00211BF6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 осуществляет руководство деятельностью конкурсной комиссии и организует ее работу.</w:t>
      </w:r>
    </w:p>
    <w:p w:rsidR="002C1593" w:rsidRDefault="002C1593" w:rsidP="002C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 исполняет обязанности председателя конкурсной комиссии в случае его отсутствия.</w:t>
      </w:r>
    </w:p>
    <w:p w:rsidR="00211BF6" w:rsidRDefault="00211BF6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обеспечивает подготовку материалов </w:t>
      </w:r>
      <w:r w:rsidR="003D45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заседаниям конкурсной комиссии, оповещает членов конкурсной комиссии о созыве заседания, информирует членов комиссии о повестке дня, принимает и регистрирует заявления, документы, осуществляет подготовку проектов решений конкурсной комиссии, обеспечивает уведомление </w:t>
      </w:r>
      <w:r w:rsidR="00B17C82">
        <w:rPr>
          <w:rFonts w:ascii="Times New Roman" w:hAnsi="Times New Roman" w:cs="Times New Roman"/>
          <w:sz w:val="28"/>
          <w:szCs w:val="28"/>
        </w:rPr>
        <w:lastRenderedPageBreak/>
        <w:t>претенден</w:t>
      </w:r>
      <w:r>
        <w:rPr>
          <w:rFonts w:ascii="Times New Roman" w:hAnsi="Times New Roman" w:cs="Times New Roman"/>
          <w:sz w:val="28"/>
          <w:szCs w:val="28"/>
        </w:rPr>
        <w:t>тов о результатах проведения конкурса, выполняет иные функции по поручению председателя конкурсной комиссии.</w:t>
      </w:r>
    </w:p>
    <w:p w:rsidR="0011142A" w:rsidRDefault="008D10EC" w:rsidP="00111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1142A">
        <w:rPr>
          <w:rFonts w:ascii="Times New Roman" w:hAnsi="Times New Roman" w:cs="Times New Roman"/>
          <w:sz w:val="28"/>
          <w:szCs w:val="28"/>
        </w:rPr>
        <w:t>. Организационной формой деятельности конкурсной комиссии являются заседания.</w:t>
      </w:r>
    </w:p>
    <w:p w:rsidR="0011142A" w:rsidRDefault="0011142A" w:rsidP="002C1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10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 Заседания конкурсной комиссии при наличии технической возможности могут быть проведены в дистанционном режиме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средств видео-конференц-связи в период введения </w:t>
      </w:r>
      <w:r w:rsidR="002C15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Оренбург», Оренбургской области режима повышенной готовности, чрезвычайной ситуации, а также</w:t>
      </w:r>
      <w:r w:rsidR="00126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иных случаях, установленных законодательством</w:t>
      </w:r>
      <w:r w:rsidR="002C159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1142A" w:rsidRDefault="0011142A" w:rsidP="0018582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в срок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 рабочих дня до дня заседания конкурсной комиссии направляет на адреса электронной почты членов конкурсной комиссии копии документов, необходимых для проведения заседания конкурсной комиссии в дистанционном режиме</w:t>
      </w:r>
      <w:r w:rsidR="00126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средств видео-конференц-связи.</w:t>
      </w:r>
    </w:p>
    <w:p w:rsidR="0011142A" w:rsidRDefault="0011142A" w:rsidP="0018582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10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 заседаниях конкурсной комиссии ведется протокол, в котором отражается информация о ходе заседания и принятых решениях.</w:t>
      </w:r>
    </w:p>
    <w:p w:rsidR="00185822" w:rsidRDefault="008D10EC" w:rsidP="0018582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85822">
        <w:rPr>
          <w:rFonts w:ascii="Times New Roman" w:hAnsi="Times New Roman" w:cs="Times New Roman"/>
          <w:sz w:val="28"/>
          <w:szCs w:val="28"/>
        </w:rPr>
        <w:t xml:space="preserve">. Заседание конкурсной комиссии считается правомочным, если на нем присутствует не менее двух третей от общего числа ее членов. Решения конкурсной комиссии принимаются простым большинством голосов </w:t>
      </w:r>
      <w:r w:rsidR="00D814F8">
        <w:rPr>
          <w:rFonts w:ascii="Times New Roman" w:hAnsi="Times New Roman" w:cs="Times New Roman"/>
          <w:sz w:val="28"/>
          <w:szCs w:val="28"/>
        </w:rPr>
        <w:br/>
      </w:r>
      <w:r w:rsidR="00185822">
        <w:rPr>
          <w:rFonts w:ascii="Times New Roman" w:hAnsi="Times New Roman" w:cs="Times New Roman"/>
          <w:sz w:val="28"/>
          <w:szCs w:val="28"/>
        </w:rPr>
        <w:t>ее членов, присутствующих на заседании.</w:t>
      </w:r>
    </w:p>
    <w:p w:rsidR="00185822" w:rsidRDefault="00185822" w:rsidP="0018582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185822" w:rsidRDefault="00185822" w:rsidP="0018582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10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 Решение конкурсной комиссии принимается </w:t>
      </w:r>
      <w:r w:rsidR="006C2B62">
        <w:rPr>
          <w:rFonts w:ascii="Times New Roman" w:hAnsi="Times New Roman" w:cs="Times New Roman"/>
          <w:sz w:val="28"/>
          <w:szCs w:val="28"/>
        </w:rPr>
        <w:t xml:space="preserve">в день заседания </w:t>
      </w:r>
      <w:r w:rsidR="006C2B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="00590D8B">
        <w:rPr>
          <w:rFonts w:ascii="Times New Roman" w:hAnsi="Times New Roman" w:cs="Times New Roman"/>
          <w:sz w:val="28"/>
          <w:szCs w:val="28"/>
        </w:rPr>
        <w:t>претендента</w:t>
      </w:r>
      <w:r>
        <w:rPr>
          <w:rFonts w:ascii="Times New Roman" w:hAnsi="Times New Roman" w:cs="Times New Roman"/>
          <w:sz w:val="28"/>
          <w:szCs w:val="28"/>
        </w:rPr>
        <w:t xml:space="preserve"> и является основанием для назначения его </w:t>
      </w:r>
      <w:r w:rsidR="006C2B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вакантную должность муниципальной службы либо отказа в таком назначении.</w:t>
      </w:r>
    </w:p>
    <w:p w:rsidR="00185822" w:rsidRDefault="008D10EC" w:rsidP="0018582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85822">
        <w:rPr>
          <w:rFonts w:ascii="Times New Roman" w:hAnsi="Times New Roman" w:cs="Times New Roman"/>
          <w:sz w:val="28"/>
          <w:szCs w:val="28"/>
        </w:rPr>
        <w:t>. Решение конкурсной комиссии и результаты голосования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присутствовавшими на заседании.</w:t>
      </w:r>
    </w:p>
    <w:p w:rsidR="00185822" w:rsidRDefault="008D10EC" w:rsidP="001858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85822">
        <w:rPr>
          <w:rFonts w:ascii="Times New Roman" w:hAnsi="Times New Roman" w:cs="Times New Roman"/>
          <w:sz w:val="28"/>
          <w:szCs w:val="28"/>
        </w:rPr>
        <w:t>. Конкурсная комиссия принимает решение о признании конкурса несостоявшимся в следующих случаях:</w:t>
      </w:r>
    </w:p>
    <w:p w:rsidR="00185822" w:rsidRDefault="00185822" w:rsidP="0018582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признания только одного </w:t>
      </w:r>
      <w:r w:rsidR="00F11413">
        <w:rPr>
          <w:rFonts w:ascii="Times New Roman" w:hAnsi="Times New Roman" w:cs="Times New Roman"/>
          <w:sz w:val="28"/>
          <w:szCs w:val="28"/>
        </w:rPr>
        <w:t>претендента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квалификационным требованиям к вакантной должности муниципальной службы;</w:t>
      </w:r>
    </w:p>
    <w:p w:rsidR="00185822" w:rsidRDefault="00185822" w:rsidP="0018582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068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признания всех </w:t>
      </w:r>
      <w:r w:rsidR="00F11413">
        <w:rPr>
          <w:rFonts w:ascii="Times New Roman" w:hAnsi="Times New Roman" w:cs="Times New Roman"/>
          <w:sz w:val="28"/>
          <w:szCs w:val="28"/>
        </w:rPr>
        <w:t>претендент</w:t>
      </w:r>
      <w:r>
        <w:rPr>
          <w:rFonts w:ascii="Times New Roman" w:hAnsi="Times New Roman" w:cs="Times New Roman"/>
          <w:sz w:val="28"/>
          <w:szCs w:val="28"/>
        </w:rPr>
        <w:t>ов несоответствующими квалификационным требованиям к вакантной должности муниципальной службы;</w:t>
      </w:r>
    </w:p>
    <w:p w:rsidR="00185822" w:rsidRDefault="00185822" w:rsidP="0018582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подачи одним из двух </w:t>
      </w:r>
      <w:r w:rsidR="00F11413">
        <w:rPr>
          <w:rFonts w:ascii="Times New Roman" w:hAnsi="Times New Roman" w:cs="Times New Roman"/>
          <w:sz w:val="28"/>
          <w:szCs w:val="28"/>
        </w:rPr>
        <w:t>претенден</w:t>
      </w:r>
      <w:r>
        <w:rPr>
          <w:rFonts w:ascii="Times New Roman" w:hAnsi="Times New Roman" w:cs="Times New Roman"/>
          <w:sz w:val="28"/>
          <w:szCs w:val="28"/>
        </w:rPr>
        <w:t xml:space="preserve">тов или всеми </w:t>
      </w:r>
      <w:r w:rsidR="00F11413">
        <w:rPr>
          <w:rFonts w:ascii="Times New Roman" w:hAnsi="Times New Roman" w:cs="Times New Roman"/>
          <w:sz w:val="28"/>
          <w:szCs w:val="28"/>
        </w:rPr>
        <w:t>претенден</w:t>
      </w:r>
      <w:r>
        <w:rPr>
          <w:rFonts w:ascii="Times New Roman" w:hAnsi="Times New Roman" w:cs="Times New Roman"/>
          <w:sz w:val="28"/>
          <w:szCs w:val="28"/>
        </w:rPr>
        <w:t>тами заявления(й) об отказе от участия в конкурсе.</w:t>
      </w:r>
    </w:p>
    <w:p w:rsidR="00185822" w:rsidRDefault="00185822" w:rsidP="0018582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D10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Конкурсная комиссия </w:t>
      </w:r>
      <w:r w:rsidR="00290F66">
        <w:rPr>
          <w:rFonts w:ascii="Times New Roman" w:hAnsi="Times New Roman" w:cs="Times New Roman"/>
          <w:sz w:val="28"/>
          <w:szCs w:val="28"/>
        </w:rPr>
        <w:t>уведомля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F11413">
        <w:rPr>
          <w:rFonts w:ascii="Times New Roman" w:hAnsi="Times New Roman" w:cs="Times New Roman"/>
          <w:sz w:val="28"/>
          <w:szCs w:val="28"/>
        </w:rPr>
        <w:t>претенден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90F6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участвовавши</w:t>
      </w:r>
      <w:r w:rsidR="00290F6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конкурсе, о результатах конкурса в письменной форме в течение </w:t>
      </w:r>
      <w:r w:rsidR="00D814F8">
        <w:rPr>
          <w:rFonts w:ascii="Times New Roman" w:hAnsi="Times New Roman" w:cs="Times New Roman"/>
          <w:sz w:val="28"/>
          <w:szCs w:val="28"/>
        </w:rPr>
        <w:t>10</w:t>
      </w:r>
      <w:r w:rsidR="0035757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>со дня завершения</w:t>
      </w:r>
      <w:r w:rsidR="00290F66">
        <w:rPr>
          <w:rFonts w:ascii="Times New Roman" w:hAnsi="Times New Roman" w:cs="Times New Roman"/>
          <w:sz w:val="28"/>
          <w:szCs w:val="28"/>
        </w:rPr>
        <w:t xml:space="preserve"> каждого этапа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результатах конкурса публикуется в газете «Вечерний Оренбург», а также размещается на официальном Интернет-портале города Оренбурга</w:t>
      </w:r>
      <w:r w:rsidR="000F2103">
        <w:rPr>
          <w:rFonts w:ascii="Times New Roman" w:hAnsi="Times New Roman" w:cs="Times New Roman"/>
          <w:sz w:val="28"/>
          <w:szCs w:val="28"/>
        </w:rPr>
        <w:t xml:space="preserve"> </w:t>
      </w:r>
      <w:r w:rsidR="00DC4653">
        <w:rPr>
          <w:rFonts w:ascii="Times New Roman" w:hAnsi="Times New Roman" w:cs="Times New Roman"/>
          <w:sz w:val="28"/>
          <w:szCs w:val="28"/>
        </w:rPr>
        <w:t xml:space="preserve">(далее – портал) </w:t>
      </w:r>
      <w:r w:rsidR="000F2103">
        <w:rPr>
          <w:rFonts w:ascii="Times New Roman" w:hAnsi="Times New Roman" w:cs="Times New Roman"/>
          <w:sz w:val="28"/>
          <w:szCs w:val="28"/>
        </w:rPr>
        <w:t xml:space="preserve">и </w:t>
      </w:r>
      <w:r w:rsidR="000F2103" w:rsidRPr="00C1104B">
        <w:rPr>
          <w:rFonts w:ascii="Times New Roman" w:hAnsi="Times New Roman" w:cs="Times New Roman"/>
          <w:sz w:val="28"/>
          <w:szCs w:val="28"/>
        </w:rPr>
        <w:t xml:space="preserve">на официальном сайте федеральной государственной информационной системы в области государственной службы в сети «Интернет» в </w:t>
      </w:r>
      <w:hyperlink r:id="rId18" w:history="1">
        <w:r w:rsidR="000F2103" w:rsidRPr="00C1104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0F2103" w:rsidRPr="00C1104B">
        <w:rPr>
          <w:rFonts w:ascii="Times New Roman" w:hAnsi="Times New Roman" w:cs="Times New Roman"/>
          <w:sz w:val="28"/>
          <w:szCs w:val="28"/>
        </w:rPr>
        <w:t>, определяемом Правительством Российской Федерации</w:t>
      </w:r>
      <w:r w:rsidR="000F210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279AA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0F2103">
        <w:rPr>
          <w:rFonts w:ascii="Times New Roman" w:hAnsi="Times New Roman" w:cs="Times New Roman"/>
          <w:sz w:val="28"/>
          <w:szCs w:val="28"/>
        </w:rPr>
        <w:t>сайт ФГИС)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446" w:rsidRDefault="00290F66" w:rsidP="00290F66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F66">
        <w:rPr>
          <w:rFonts w:ascii="Times New Roman" w:hAnsi="Times New Roman" w:cs="Times New Roman"/>
          <w:sz w:val="28"/>
          <w:szCs w:val="28"/>
        </w:rPr>
        <w:t>В уведомлении и (или) информационном сообщении указыва</w:t>
      </w:r>
      <w:r w:rsidR="001749B2">
        <w:rPr>
          <w:rFonts w:ascii="Times New Roman" w:hAnsi="Times New Roman" w:cs="Times New Roman"/>
          <w:sz w:val="28"/>
          <w:szCs w:val="28"/>
        </w:rPr>
        <w:t>ю</w:t>
      </w:r>
      <w:r w:rsidRPr="00290F66">
        <w:rPr>
          <w:rFonts w:ascii="Times New Roman" w:hAnsi="Times New Roman" w:cs="Times New Roman"/>
          <w:sz w:val="28"/>
          <w:szCs w:val="28"/>
        </w:rPr>
        <w:t>тся</w:t>
      </w:r>
      <w:r w:rsidR="006C2446">
        <w:rPr>
          <w:rFonts w:ascii="Times New Roman" w:hAnsi="Times New Roman" w:cs="Times New Roman"/>
          <w:sz w:val="28"/>
          <w:szCs w:val="28"/>
        </w:rPr>
        <w:t>:</w:t>
      </w:r>
    </w:p>
    <w:p w:rsidR="006C2446" w:rsidRDefault="001749B2" w:rsidP="00290F66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0F66">
        <w:rPr>
          <w:rFonts w:ascii="Times New Roman" w:hAnsi="Times New Roman" w:cs="Times New Roman"/>
          <w:sz w:val="28"/>
          <w:szCs w:val="28"/>
        </w:rPr>
        <w:t>ретенден</w:t>
      </w:r>
      <w:r>
        <w:rPr>
          <w:rFonts w:ascii="Times New Roman" w:hAnsi="Times New Roman" w:cs="Times New Roman"/>
          <w:sz w:val="28"/>
          <w:szCs w:val="28"/>
        </w:rPr>
        <w:t>ты,</w:t>
      </w:r>
      <w:r w:rsidRPr="00290F66">
        <w:rPr>
          <w:rFonts w:ascii="Times New Roman" w:hAnsi="Times New Roman" w:cs="Times New Roman"/>
          <w:sz w:val="28"/>
          <w:szCs w:val="28"/>
        </w:rPr>
        <w:t xml:space="preserve"> </w:t>
      </w:r>
      <w:r w:rsidR="00290F66" w:rsidRPr="00290F66">
        <w:rPr>
          <w:rFonts w:ascii="Times New Roman" w:hAnsi="Times New Roman" w:cs="Times New Roman"/>
          <w:sz w:val="28"/>
          <w:szCs w:val="28"/>
        </w:rPr>
        <w:t>допу</w:t>
      </w:r>
      <w:r>
        <w:rPr>
          <w:rFonts w:ascii="Times New Roman" w:hAnsi="Times New Roman" w:cs="Times New Roman"/>
          <w:sz w:val="28"/>
          <w:szCs w:val="28"/>
        </w:rPr>
        <w:t>щ</w:t>
      </w:r>
      <w:r w:rsidR="00290F66" w:rsidRPr="00290F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нные</w:t>
      </w:r>
      <w:r w:rsidR="00290F66" w:rsidRPr="00290F66">
        <w:rPr>
          <w:rFonts w:ascii="Times New Roman" w:hAnsi="Times New Roman" w:cs="Times New Roman"/>
          <w:sz w:val="28"/>
          <w:szCs w:val="28"/>
        </w:rPr>
        <w:t xml:space="preserve"> к участию во втором этапе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0F66" w:rsidRPr="00290F66">
        <w:rPr>
          <w:rFonts w:ascii="Times New Roman" w:hAnsi="Times New Roman" w:cs="Times New Roman"/>
          <w:sz w:val="28"/>
          <w:szCs w:val="28"/>
        </w:rPr>
        <w:t xml:space="preserve"> или основание для отказа претенденту в допуске к участию во втором этапе конкурсе</w:t>
      </w:r>
      <w:r w:rsidR="006C2446">
        <w:rPr>
          <w:rFonts w:ascii="Times New Roman" w:hAnsi="Times New Roman" w:cs="Times New Roman"/>
          <w:sz w:val="28"/>
          <w:szCs w:val="28"/>
        </w:rPr>
        <w:t>;</w:t>
      </w:r>
    </w:p>
    <w:p w:rsidR="006C2446" w:rsidRDefault="006C2446" w:rsidP="006C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1749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отобранны</w:t>
      </w:r>
      <w:r w:rsidR="001749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комиссией по результатам </w:t>
      </w:r>
      <w:r w:rsidR="001749B2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1749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муниципальной службы;</w:t>
      </w:r>
    </w:p>
    <w:p w:rsidR="00290F66" w:rsidRPr="00290F66" w:rsidRDefault="006C2446" w:rsidP="00290F66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49B2">
        <w:rPr>
          <w:rFonts w:ascii="Times New Roman" w:hAnsi="Times New Roman" w:cs="Times New Roman"/>
          <w:sz w:val="28"/>
          <w:szCs w:val="28"/>
        </w:rPr>
        <w:t>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F66" w:rsidRPr="00290F66">
        <w:rPr>
          <w:rFonts w:ascii="Times New Roman" w:hAnsi="Times New Roman" w:cs="Times New Roman"/>
          <w:sz w:val="28"/>
          <w:szCs w:val="28"/>
        </w:rPr>
        <w:t>признани</w:t>
      </w:r>
      <w:r w:rsidR="001749B2">
        <w:rPr>
          <w:rFonts w:ascii="Times New Roman" w:hAnsi="Times New Roman" w:cs="Times New Roman"/>
          <w:sz w:val="28"/>
          <w:szCs w:val="28"/>
        </w:rPr>
        <w:t>я</w:t>
      </w:r>
      <w:r w:rsidR="00290F66" w:rsidRPr="00290F66">
        <w:rPr>
          <w:rFonts w:ascii="Times New Roman" w:hAnsi="Times New Roman" w:cs="Times New Roman"/>
          <w:sz w:val="28"/>
          <w:szCs w:val="28"/>
        </w:rPr>
        <w:t xml:space="preserve"> конкурса несостоявшимся.</w:t>
      </w:r>
    </w:p>
    <w:p w:rsidR="00185822" w:rsidRDefault="00185822" w:rsidP="0018582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D10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5924">
        <w:rPr>
          <w:rFonts w:ascii="Times New Roman" w:hAnsi="Times New Roman" w:cs="Times New Roman"/>
          <w:sz w:val="28"/>
          <w:szCs w:val="28"/>
        </w:rPr>
        <w:t xml:space="preserve"> </w:t>
      </w:r>
      <w:r w:rsidR="00F17ED2">
        <w:rPr>
          <w:rFonts w:ascii="Times New Roman" w:hAnsi="Times New Roman" w:cs="Times New Roman"/>
          <w:sz w:val="28"/>
          <w:szCs w:val="28"/>
        </w:rPr>
        <w:t>Претенденты</w:t>
      </w:r>
      <w:r>
        <w:rPr>
          <w:rFonts w:ascii="Times New Roman" w:hAnsi="Times New Roman" w:cs="Times New Roman"/>
          <w:sz w:val="28"/>
          <w:szCs w:val="28"/>
        </w:rPr>
        <w:t xml:space="preserve"> вправе обжаловать решение конкурсной комиссии </w:t>
      </w:r>
      <w:r>
        <w:rPr>
          <w:rFonts w:ascii="Times New Roman" w:hAnsi="Times New Roman" w:cs="Times New Roman"/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13769D" w:rsidRPr="0013769D" w:rsidRDefault="0013769D" w:rsidP="00710059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69D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13769D" w:rsidRPr="0013769D" w:rsidRDefault="0013769D" w:rsidP="00710059">
      <w:pPr>
        <w:pStyle w:val="a9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F6" w:rsidRDefault="0013769D" w:rsidP="00F5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04B">
        <w:rPr>
          <w:rFonts w:ascii="Times New Roman" w:hAnsi="Times New Roman" w:cs="Times New Roman"/>
          <w:sz w:val="28"/>
          <w:szCs w:val="28"/>
        </w:rPr>
        <w:t>3</w:t>
      </w:r>
      <w:r w:rsidR="00211BF6" w:rsidRPr="00C1104B">
        <w:rPr>
          <w:rFonts w:ascii="Times New Roman" w:hAnsi="Times New Roman" w:cs="Times New Roman"/>
          <w:sz w:val="28"/>
          <w:szCs w:val="28"/>
        </w:rPr>
        <w:t>.</w:t>
      </w:r>
      <w:r w:rsidRPr="00C1104B">
        <w:rPr>
          <w:rFonts w:ascii="Times New Roman" w:hAnsi="Times New Roman" w:cs="Times New Roman"/>
          <w:sz w:val="28"/>
          <w:szCs w:val="28"/>
        </w:rPr>
        <w:t>1.</w:t>
      </w:r>
      <w:r w:rsidR="00211BF6" w:rsidRPr="00C1104B">
        <w:rPr>
          <w:rFonts w:ascii="Times New Roman" w:hAnsi="Times New Roman" w:cs="Times New Roman"/>
          <w:sz w:val="28"/>
          <w:szCs w:val="28"/>
        </w:rPr>
        <w:t xml:space="preserve"> Сообщение о проведении конкурса публику</w:t>
      </w:r>
      <w:r w:rsidR="003D4500" w:rsidRPr="00C1104B">
        <w:rPr>
          <w:rFonts w:ascii="Times New Roman" w:hAnsi="Times New Roman" w:cs="Times New Roman"/>
          <w:sz w:val="28"/>
          <w:szCs w:val="28"/>
        </w:rPr>
        <w:t>е</w:t>
      </w:r>
      <w:r w:rsidR="00211BF6" w:rsidRPr="00C1104B">
        <w:rPr>
          <w:rFonts w:ascii="Times New Roman" w:hAnsi="Times New Roman" w:cs="Times New Roman"/>
          <w:sz w:val="28"/>
          <w:szCs w:val="28"/>
        </w:rPr>
        <w:t xml:space="preserve">тся </w:t>
      </w:r>
      <w:r w:rsidR="0078212E" w:rsidRPr="00C1104B">
        <w:rPr>
          <w:rFonts w:ascii="Times New Roman" w:hAnsi="Times New Roman" w:cs="Times New Roman"/>
          <w:sz w:val="28"/>
          <w:szCs w:val="28"/>
        </w:rPr>
        <w:t>в газете «Вечерний Оренбург»</w:t>
      </w:r>
      <w:r w:rsidR="00F51642" w:rsidRPr="00C1104B">
        <w:rPr>
          <w:rFonts w:ascii="Times New Roman" w:hAnsi="Times New Roman" w:cs="Times New Roman"/>
          <w:sz w:val="28"/>
          <w:szCs w:val="28"/>
        </w:rPr>
        <w:t>,</w:t>
      </w:r>
      <w:r w:rsidR="0078212E" w:rsidRPr="00C1104B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3D4500" w:rsidRPr="00C1104B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51642" w:rsidRPr="00C1104B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="006279AA">
        <w:rPr>
          <w:rFonts w:ascii="Times New Roman" w:hAnsi="Times New Roman" w:cs="Times New Roman"/>
          <w:sz w:val="28"/>
          <w:szCs w:val="28"/>
        </w:rPr>
        <w:t xml:space="preserve"> ФГИС</w:t>
      </w:r>
      <w:r w:rsidR="00211BF6">
        <w:rPr>
          <w:rFonts w:ascii="Times New Roman" w:hAnsi="Times New Roman" w:cs="Times New Roman"/>
          <w:sz w:val="28"/>
          <w:szCs w:val="28"/>
        </w:rPr>
        <w:t>.</w:t>
      </w:r>
    </w:p>
    <w:p w:rsidR="00211BF6" w:rsidRDefault="0013769D" w:rsidP="0071005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11BF6">
        <w:rPr>
          <w:rFonts w:ascii="Times New Roman" w:hAnsi="Times New Roman" w:cs="Times New Roman"/>
          <w:sz w:val="28"/>
          <w:szCs w:val="28"/>
        </w:rPr>
        <w:t>. В сообщении о проведении конкурса указываются:</w:t>
      </w:r>
    </w:p>
    <w:p w:rsidR="00211BF6" w:rsidRDefault="00211BF6" w:rsidP="0071005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наименование вакантной должности муниципальной службы;</w:t>
      </w:r>
    </w:p>
    <w:p w:rsidR="00211BF6" w:rsidRDefault="00211BF6" w:rsidP="0071005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D45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условия проведения конкурса, включающие требования, предъявляемые к претенденту на замещение этой должности;</w:t>
      </w:r>
    </w:p>
    <w:p w:rsidR="00211BF6" w:rsidRDefault="00211BF6" w:rsidP="0071005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дата, время и место проведения конкурса;</w:t>
      </w:r>
    </w:p>
    <w:p w:rsidR="00211BF6" w:rsidRPr="003D4500" w:rsidRDefault="00211BF6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место и время приема документов, подлежащих представлению</w:t>
      </w:r>
      <w:r w:rsidR="003D45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D450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27" w:history="1">
        <w:r w:rsidRPr="003D450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1104B">
        <w:rPr>
          <w:rFonts w:ascii="Times New Roman" w:hAnsi="Times New Roman" w:cs="Times New Roman"/>
          <w:sz w:val="28"/>
          <w:szCs w:val="28"/>
        </w:rPr>
        <w:t>3.4</w:t>
      </w:r>
      <w:r w:rsidRPr="003D4500">
        <w:rPr>
          <w:rFonts w:ascii="Times New Roman" w:hAnsi="Times New Roman" w:cs="Times New Roman"/>
          <w:sz w:val="28"/>
          <w:szCs w:val="28"/>
        </w:rPr>
        <w:t xml:space="preserve"> настоящего Положения, и срок, в течение которого принимаются указанные документы;</w:t>
      </w:r>
    </w:p>
    <w:p w:rsidR="00211BF6" w:rsidRDefault="00211BF6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сведения об источнике подробной </w:t>
      </w:r>
      <w:r w:rsidR="0078212E">
        <w:rPr>
          <w:rFonts w:ascii="Times New Roman" w:hAnsi="Times New Roman" w:cs="Times New Roman"/>
          <w:sz w:val="28"/>
          <w:szCs w:val="28"/>
        </w:rPr>
        <w:t xml:space="preserve">информации о конкурсе (телефон, </w:t>
      </w:r>
      <w:r>
        <w:rPr>
          <w:rFonts w:ascii="Times New Roman" w:hAnsi="Times New Roman" w:cs="Times New Roman"/>
          <w:sz w:val="28"/>
          <w:szCs w:val="28"/>
        </w:rPr>
        <w:t>электронный адрес);</w:t>
      </w:r>
    </w:p>
    <w:p w:rsidR="00211BF6" w:rsidRDefault="00211BF6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иные сведения в соответствии с законодательством Российской Федерации.</w:t>
      </w:r>
    </w:p>
    <w:p w:rsidR="00211BF6" w:rsidRDefault="00211BF6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проведении конкурса публикуется одновременно </w:t>
      </w:r>
      <w:r w:rsidR="003D45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проектом трудового договора с муниципальным служащим на замещение должности муниципальной службы.</w:t>
      </w:r>
    </w:p>
    <w:p w:rsidR="00185822" w:rsidRDefault="0013769D" w:rsidP="0018582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11BF6">
        <w:rPr>
          <w:rFonts w:ascii="Times New Roman" w:hAnsi="Times New Roman" w:cs="Times New Roman"/>
          <w:sz w:val="28"/>
          <w:szCs w:val="28"/>
        </w:rPr>
        <w:t xml:space="preserve">. </w:t>
      </w:r>
      <w:r w:rsidR="008D10EC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этапа. </w:t>
      </w:r>
      <w:r w:rsidR="00185822">
        <w:rPr>
          <w:rFonts w:ascii="Times New Roman" w:hAnsi="Times New Roman" w:cs="Times New Roman"/>
          <w:sz w:val="28"/>
          <w:szCs w:val="28"/>
        </w:rPr>
        <w:t>Сообщение о проведении конкурса публикуется не позднее чем за 20 дней до дня проведения первого этапа конкурса.</w:t>
      </w:r>
    </w:p>
    <w:p w:rsidR="00211BF6" w:rsidRDefault="0013769D" w:rsidP="0008753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 xml:space="preserve">3.4. Для </w:t>
      </w:r>
      <w:r w:rsidR="00211BF6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211BF6">
        <w:rPr>
          <w:rFonts w:ascii="Times New Roman" w:hAnsi="Times New Roman" w:cs="Times New Roman"/>
          <w:sz w:val="28"/>
          <w:szCs w:val="28"/>
        </w:rPr>
        <w:t xml:space="preserve"> в конкурсе </w:t>
      </w:r>
      <w:r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211BF6">
        <w:rPr>
          <w:rFonts w:ascii="Times New Roman" w:hAnsi="Times New Roman" w:cs="Times New Roman"/>
          <w:sz w:val="28"/>
          <w:szCs w:val="28"/>
        </w:rPr>
        <w:t xml:space="preserve"> </w:t>
      </w:r>
      <w:r w:rsidR="00185822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="00211BF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85822" w:rsidRDefault="00211BF6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25A">
        <w:rPr>
          <w:rFonts w:ascii="Times New Roman" w:hAnsi="Times New Roman" w:cs="Times New Roman"/>
          <w:sz w:val="28"/>
          <w:szCs w:val="28"/>
        </w:rPr>
        <w:t>1)</w:t>
      </w:r>
      <w:r w:rsidR="00B17ED5">
        <w:rPr>
          <w:rFonts w:ascii="Times New Roman" w:hAnsi="Times New Roman" w:cs="Times New Roman"/>
          <w:sz w:val="28"/>
          <w:szCs w:val="28"/>
        </w:rPr>
        <w:t> </w:t>
      </w:r>
      <w:r w:rsidR="00185822">
        <w:rPr>
          <w:rFonts w:ascii="Times New Roman" w:hAnsi="Times New Roman" w:cs="Times New Roman"/>
          <w:sz w:val="28"/>
          <w:szCs w:val="28"/>
        </w:rPr>
        <w:t xml:space="preserve"> заявление на участие в конкурсе</w:t>
      </w:r>
      <w:r w:rsidR="00C1104B">
        <w:rPr>
          <w:rFonts w:ascii="Times New Roman" w:hAnsi="Times New Roman" w:cs="Times New Roman"/>
          <w:sz w:val="28"/>
          <w:szCs w:val="28"/>
        </w:rPr>
        <w:t>;</w:t>
      </w:r>
    </w:p>
    <w:p w:rsidR="00211BF6" w:rsidRPr="0054525A" w:rsidRDefault="00185822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11BF6" w:rsidRPr="0054525A">
        <w:rPr>
          <w:rFonts w:ascii="Times New Roman" w:hAnsi="Times New Roman" w:cs="Times New Roman"/>
          <w:sz w:val="28"/>
          <w:szCs w:val="28"/>
        </w:rPr>
        <w:t xml:space="preserve">собственноручно заполненная и подписанная анкета по </w:t>
      </w:r>
      <w:hyperlink r:id="rId19" w:history="1">
        <w:r w:rsidR="00211BF6" w:rsidRPr="0054525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54525A">
        <w:rPr>
          <w:rFonts w:ascii="Times New Roman" w:hAnsi="Times New Roman" w:cs="Times New Roman"/>
          <w:sz w:val="28"/>
          <w:szCs w:val="28"/>
        </w:rPr>
        <w:t>, установленной р</w:t>
      </w:r>
      <w:r w:rsidR="00211BF6" w:rsidRPr="0054525A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</w:t>
      </w:r>
      <w:r w:rsidR="003D4500" w:rsidRPr="0054525A">
        <w:rPr>
          <w:rFonts w:ascii="Times New Roman" w:hAnsi="Times New Roman" w:cs="Times New Roman"/>
          <w:sz w:val="28"/>
          <w:szCs w:val="28"/>
        </w:rPr>
        <w:br/>
      </w:r>
      <w:r w:rsidR="00211BF6" w:rsidRPr="0054525A">
        <w:rPr>
          <w:rFonts w:ascii="Times New Roman" w:hAnsi="Times New Roman" w:cs="Times New Roman"/>
          <w:sz w:val="28"/>
          <w:szCs w:val="28"/>
        </w:rPr>
        <w:t xml:space="preserve">от 26.05.2005 </w:t>
      </w:r>
      <w:r w:rsidR="003D4500" w:rsidRPr="0054525A">
        <w:rPr>
          <w:rFonts w:ascii="Times New Roman" w:hAnsi="Times New Roman" w:cs="Times New Roman"/>
          <w:sz w:val="28"/>
          <w:szCs w:val="28"/>
        </w:rPr>
        <w:t>№</w:t>
      </w:r>
      <w:r w:rsidR="00211BF6" w:rsidRPr="0054525A">
        <w:rPr>
          <w:rFonts w:ascii="Times New Roman" w:hAnsi="Times New Roman" w:cs="Times New Roman"/>
          <w:sz w:val="28"/>
          <w:szCs w:val="28"/>
        </w:rPr>
        <w:t xml:space="preserve"> 667-р;</w:t>
      </w:r>
    </w:p>
    <w:p w:rsidR="00211BF6" w:rsidRDefault="00185822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11BF6">
        <w:rPr>
          <w:rFonts w:ascii="Times New Roman" w:hAnsi="Times New Roman" w:cs="Times New Roman"/>
          <w:sz w:val="28"/>
          <w:szCs w:val="28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211BF6" w:rsidRDefault="00185822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59D"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11BF6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211BF6" w:rsidRDefault="0013769D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211BF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11BF6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1BF6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</w:t>
      </w:r>
      <w:r>
        <w:rPr>
          <w:rFonts w:ascii="Times New Roman" w:hAnsi="Times New Roman" w:cs="Times New Roman"/>
          <w:sz w:val="28"/>
          <w:szCs w:val="28"/>
        </w:rPr>
        <w:t>ранее трудовой договор (контракт) не заключался</w:t>
      </w:r>
      <w:r w:rsidR="00211BF6">
        <w:rPr>
          <w:rFonts w:ascii="Times New Roman" w:hAnsi="Times New Roman" w:cs="Times New Roman"/>
          <w:sz w:val="28"/>
          <w:szCs w:val="28"/>
        </w:rPr>
        <w:t>);</w:t>
      </w:r>
    </w:p>
    <w:p w:rsidR="00211BF6" w:rsidRDefault="00211BF6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о квалификации, а также </w:t>
      </w:r>
      <w:r w:rsidR="00CA44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02459D" w:rsidRPr="0002459D" w:rsidRDefault="00185822" w:rsidP="00024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02459D" w:rsidRPr="0002459D">
        <w:rPr>
          <w:rFonts w:ascii="Times New Roman" w:hAnsi="Times New Roman" w:cs="Times New Roman"/>
          <w:sz w:val="28"/>
          <w:szCs w:val="28"/>
        </w:rPr>
        <w:t xml:space="preserve">письменное </w:t>
      </w:r>
      <w:hyperlink r:id="rId20" w:history="1">
        <w:r w:rsidR="0002459D" w:rsidRPr="0002459D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02459D" w:rsidRPr="0002459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</w:t>
      </w:r>
      <w:r w:rsidR="00BE3B1B">
        <w:rPr>
          <w:rFonts w:ascii="Times New Roman" w:hAnsi="Times New Roman" w:cs="Times New Roman"/>
          <w:sz w:val="28"/>
          <w:szCs w:val="28"/>
        </w:rPr>
        <w:t>о форме, утверждаемой правовым актом представителя нанимателя</w:t>
      </w:r>
      <w:r w:rsidR="0002459D" w:rsidRPr="0002459D">
        <w:rPr>
          <w:rFonts w:ascii="Times New Roman" w:hAnsi="Times New Roman" w:cs="Times New Roman"/>
          <w:sz w:val="28"/>
          <w:szCs w:val="28"/>
        </w:rPr>
        <w:t>;</w:t>
      </w:r>
    </w:p>
    <w:p w:rsidR="00211BF6" w:rsidRDefault="00185822" w:rsidP="001067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211BF6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у гражданина заболевания, препятствующего поступлению на муниципальную службу или ее прохождению</w:t>
      </w:r>
      <w:r w:rsidR="0047043F">
        <w:rPr>
          <w:rFonts w:ascii="Times New Roman" w:hAnsi="Times New Roman" w:cs="Times New Roman"/>
          <w:sz w:val="28"/>
          <w:szCs w:val="28"/>
        </w:rPr>
        <w:t>;</w:t>
      </w:r>
    </w:p>
    <w:p w:rsidR="0047043F" w:rsidRDefault="00185822" w:rsidP="001376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с</w:t>
      </w:r>
      <w:r w:rsidR="0047043F">
        <w:rPr>
          <w:rFonts w:ascii="Times New Roman" w:hAnsi="Times New Roman" w:cs="Times New Roman"/>
          <w:sz w:val="28"/>
          <w:szCs w:val="28"/>
        </w:rPr>
        <w:t>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</w:t>
      </w:r>
      <w:r w:rsidR="00F51642">
        <w:rPr>
          <w:rFonts w:ascii="Times New Roman" w:hAnsi="Times New Roman" w:cs="Times New Roman"/>
          <w:sz w:val="28"/>
          <w:szCs w:val="28"/>
        </w:rPr>
        <w:t>;</w:t>
      </w:r>
    </w:p>
    <w:p w:rsidR="00C753A1" w:rsidRDefault="00C753A1" w:rsidP="000F21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AF7">
        <w:rPr>
          <w:rFonts w:ascii="Times New Roman" w:hAnsi="Times New Roman" w:cs="Times New Roman"/>
          <w:sz w:val="28"/>
          <w:szCs w:val="28"/>
        </w:rPr>
        <w:t xml:space="preserve">8) согласие на проведение органами Федеральной службы безопасности Российской Федерации проверочных мероприятий, связанных с оформлением допуска к государственной тайне, </w:t>
      </w:r>
      <w:r w:rsidR="00CC2AF7" w:rsidRPr="00CC2AF7">
        <w:rPr>
          <w:rFonts w:ascii="Times New Roman" w:hAnsi="Times New Roman" w:cs="Times New Roman"/>
          <w:sz w:val="28"/>
          <w:szCs w:val="28"/>
        </w:rPr>
        <w:t xml:space="preserve">если </w:t>
      </w:r>
      <w:r w:rsidR="000F2103"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вакантной должности муниципальной службы связано с использованием сведений, составляющих государственную тайну, </w:t>
      </w:r>
      <w:r w:rsidR="000F2103">
        <w:rPr>
          <w:rFonts w:ascii="Times New Roman" w:hAnsi="Times New Roman" w:cs="Times New Roman"/>
          <w:sz w:val="28"/>
          <w:szCs w:val="28"/>
        </w:rPr>
        <w:br/>
        <w:t>в соответствии с номенклатурой должностей</w:t>
      </w:r>
      <w:r w:rsidR="00CC2AF7" w:rsidRPr="00CC2AF7">
        <w:rPr>
          <w:rFonts w:ascii="Times New Roman" w:hAnsi="Times New Roman" w:cs="Times New Roman"/>
          <w:sz w:val="28"/>
          <w:szCs w:val="28"/>
        </w:rPr>
        <w:t>;</w:t>
      </w:r>
    </w:p>
    <w:p w:rsidR="000F2103" w:rsidRDefault="00CC2AF7" w:rsidP="000F21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AF7">
        <w:rPr>
          <w:rFonts w:ascii="Times New Roman" w:hAnsi="Times New Roman" w:cs="Times New Roman"/>
          <w:sz w:val="28"/>
          <w:szCs w:val="28"/>
        </w:rPr>
        <w:t xml:space="preserve">9) документы, предусмотренные </w:t>
      </w:r>
      <w:hyperlink r:id="rId21" w:history="1">
        <w:r w:rsidRPr="00CC2AF7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CC2AF7">
        <w:rPr>
          <w:rFonts w:ascii="Times New Roman" w:hAnsi="Times New Roman" w:cs="Times New Roman"/>
          <w:sz w:val="28"/>
          <w:szCs w:val="28"/>
        </w:rPr>
        <w:t xml:space="preserve"> Инструкции «О порядке допуска должностных лиц и граждан Российской Федерации </w:t>
      </w:r>
      <w:r w:rsidRPr="00CC2AF7">
        <w:rPr>
          <w:rFonts w:ascii="Times New Roman" w:hAnsi="Times New Roman" w:cs="Times New Roman"/>
          <w:sz w:val="28"/>
          <w:szCs w:val="28"/>
        </w:rPr>
        <w:br/>
        <w:t xml:space="preserve">к государственной тайне», утвержденной постановлением Правительства Российской Федерации от 06.02.2010 № 63, если </w:t>
      </w:r>
      <w:r w:rsidR="000F2103"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вакантной должности муниципальной службы связано </w:t>
      </w:r>
      <w:r w:rsidR="000F2103">
        <w:rPr>
          <w:rFonts w:ascii="Times New Roman" w:hAnsi="Times New Roman" w:cs="Times New Roman"/>
          <w:sz w:val="28"/>
          <w:szCs w:val="28"/>
        </w:rPr>
        <w:br/>
        <w:t xml:space="preserve">с использованием сведений, составляющих государственную тайну, </w:t>
      </w:r>
      <w:r w:rsidR="000F2103">
        <w:rPr>
          <w:rFonts w:ascii="Times New Roman" w:hAnsi="Times New Roman" w:cs="Times New Roman"/>
          <w:sz w:val="28"/>
          <w:szCs w:val="28"/>
        </w:rPr>
        <w:br/>
        <w:t>в соответствии с номенклатурой должностей.</w:t>
      </w:r>
    </w:p>
    <w:p w:rsidR="0008753D" w:rsidRDefault="0008753D" w:rsidP="004854B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</w:t>
      </w:r>
      <w:r w:rsidR="0013769D">
        <w:rPr>
          <w:rFonts w:ascii="Times New Roman" w:hAnsi="Times New Roman" w:cs="Times New Roman"/>
          <w:sz w:val="28"/>
          <w:szCs w:val="28"/>
        </w:rPr>
        <w:t xml:space="preserve"> </w:t>
      </w:r>
      <w:r w:rsidR="00185822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="0013769D">
        <w:rPr>
          <w:rFonts w:ascii="Times New Roman" w:hAnsi="Times New Roman" w:cs="Times New Roman"/>
          <w:sz w:val="28"/>
          <w:szCs w:val="28"/>
        </w:rPr>
        <w:t>подпункт</w:t>
      </w:r>
      <w:r w:rsidR="00185822">
        <w:rPr>
          <w:rFonts w:ascii="Times New Roman" w:hAnsi="Times New Roman" w:cs="Times New Roman"/>
          <w:sz w:val="28"/>
          <w:szCs w:val="28"/>
        </w:rPr>
        <w:t>а</w:t>
      </w:r>
      <w:r w:rsidR="0013769D">
        <w:rPr>
          <w:rFonts w:ascii="Times New Roman" w:hAnsi="Times New Roman" w:cs="Times New Roman"/>
          <w:sz w:val="28"/>
          <w:szCs w:val="28"/>
        </w:rPr>
        <w:t xml:space="preserve"> </w:t>
      </w:r>
      <w:r w:rsidR="00185822">
        <w:rPr>
          <w:rFonts w:ascii="Times New Roman" w:hAnsi="Times New Roman" w:cs="Times New Roman"/>
          <w:sz w:val="28"/>
          <w:szCs w:val="28"/>
        </w:rPr>
        <w:t>4</w:t>
      </w:r>
      <w:r w:rsidR="0013769D">
        <w:rPr>
          <w:rFonts w:ascii="Times New Roman" w:hAnsi="Times New Roman" w:cs="Times New Roman"/>
          <w:sz w:val="28"/>
          <w:szCs w:val="28"/>
        </w:rPr>
        <w:t xml:space="preserve"> пункта 3.4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копии документов принимаются конкурсной комиссией только при предъявлении подлинников документов либо копии должны быть заверены нотариально или кадровыми службами по месту </w:t>
      </w:r>
      <w:r w:rsidR="0013769D">
        <w:rPr>
          <w:rFonts w:ascii="Times New Roman" w:hAnsi="Times New Roman" w:cs="Times New Roman"/>
          <w:sz w:val="28"/>
          <w:szCs w:val="28"/>
        </w:rPr>
        <w:t>службы (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376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BF6" w:rsidRDefault="00211BF6" w:rsidP="00CA440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1BFD">
        <w:rPr>
          <w:rFonts w:ascii="Times New Roman" w:hAnsi="Times New Roman" w:cs="Times New Roman"/>
          <w:sz w:val="28"/>
          <w:szCs w:val="28"/>
        </w:rPr>
        <w:t>5</w:t>
      </w:r>
      <w:r w:rsidR="004854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Прием представленных документов осуществляется секретарем конкурсной комиссии</w:t>
      </w:r>
      <w:r w:rsidR="00A3295C">
        <w:rPr>
          <w:rFonts w:ascii="Times New Roman" w:hAnsi="Times New Roman" w:cs="Times New Roman"/>
          <w:sz w:val="28"/>
          <w:szCs w:val="28"/>
        </w:rPr>
        <w:t xml:space="preserve"> в сроки, указанные в сообщении о проведении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948" w:rsidRDefault="007D1BFD" w:rsidP="0070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документов, указанных</w:t>
      </w:r>
      <w:r w:rsidRPr="007D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подпункте </w:t>
      </w:r>
      <w:r w:rsidR="005D47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 3.4 настоящего Положения, они заверяются секретарем конкурсной комиссии, осуществляющим прием документов, на основании предъявленного подлинника.</w:t>
      </w:r>
      <w:r w:rsidR="00706948" w:rsidRPr="00706948">
        <w:rPr>
          <w:rFonts w:ascii="Times New Roman" w:hAnsi="Times New Roman" w:cs="Times New Roman"/>
          <w:sz w:val="28"/>
          <w:szCs w:val="28"/>
        </w:rPr>
        <w:t xml:space="preserve"> </w:t>
      </w:r>
      <w:r w:rsidR="00706948">
        <w:rPr>
          <w:rFonts w:ascii="Times New Roman" w:hAnsi="Times New Roman" w:cs="Times New Roman"/>
          <w:sz w:val="28"/>
          <w:szCs w:val="28"/>
        </w:rPr>
        <w:t>Оригиналы документов возвращаются гражданину в день их представления.</w:t>
      </w:r>
    </w:p>
    <w:p w:rsidR="007D1BFD" w:rsidRDefault="007D1BFD" w:rsidP="007D1BF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Гражданину, подавшему заявление, выдается расписка в получении документов с указанием </w:t>
      </w:r>
      <w:r w:rsidR="00C068D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перечня и даты получения.</w:t>
      </w:r>
    </w:p>
    <w:p w:rsidR="00C1104B" w:rsidRDefault="004854BC" w:rsidP="00C110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11BF6">
        <w:rPr>
          <w:rFonts w:ascii="Times New Roman" w:hAnsi="Times New Roman" w:cs="Times New Roman"/>
          <w:sz w:val="28"/>
          <w:szCs w:val="28"/>
        </w:rPr>
        <w:t xml:space="preserve">. Несвоевременное представление документов, представление </w:t>
      </w:r>
      <w:r w:rsidR="00D814F8">
        <w:rPr>
          <w:rFonts w:ascii="Times New Roman" w:hAnsi="Times New Roman" w:cs="Times New Roman"/>
          <w:sz w:val="28"/>
          <w:szCs w:val="28"/>
        </w:rPr>
        <w:br/>
      </w:r>
      <w:r w:rsidR="00211BF6">
        <w:rPr>
          <w:rFonts w:ascii="Times New Roman" w:hAnsi="Times New Roman" w:cs="Times New Roman"/>
          <w:sz w:val="28"/>
          <w:szCs w:val="28"/>
        </w:rPr>
        <w:t>их в неполном объеме или с нарушением правил оформления является основанием для отказа гражданину в их приеме.</w:t>
      </w:r>
    </w:p>
    <w:p w:rsidR="006A3307" w:rsidRDefault="00C1104B" w:rsidP="006A3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A3307">
        <w:rPr>
          <w:rFonts w:ascii="Times New Roman" w:hAnsi="Times New Roman" w:cs="Times New Roman"/>
          <w:sz w:val="28"/>
          <w:szCs w:val="28"/>
        </w:rPr>
        <w:t>К участию в</w:t>
      </w:r>
      <w:r w:rsidR="00DC4653">
        <w:rPr>
          <w:rFonts w:ascii="Times New Roman" w:hAnsi="Times New Roman" w:cs="Times New Roman"/>
          <w:sz w:val="28"/>
          <w:szCs w:val="28"/>
        </w:rPr>
        <w:t xml:space="preserve"> первом этапе</w:t>
      </w:r>
      <w:r w:rsidR="006A330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C4653">
        <w:rPr>
          <w:rFonts w:ascii="Times New Roman" w:hAnsi="Times New Roman" w:cs="Times New Roman"/>
          <w:sz w:val="28"/>
          <w:szCs w:val="28"/>
        </w:rPr>
        <w:t>а</w:t>
      </w:r>
      <w:r w:rsidR="006A3307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F11413">
        <w:rPr>
          <w:rFonts w:ascii="Times New Roman" w:hAnsi="Times New Roman" w:cs="Times New Roman"/>
          <w:sz w:val="28"/>
          <w:szCs w:val="28"/>
        </w:rPr>
        <w:t>претенден</w:t>
      </w:r>
      <w:r w:rsidR="006A3307">
        <w:rPr>
          <w:rFonts w:ascii="Times New Roman" w:hAnsi="Times New Roman" w:cs="Times New Roman"/>
          <w:sz w:val="28"/>
          <w:szCs w:val="28"/>
        </w:rPr>
        <w:t>ты, подавшие заявление и необходимые документы до даты проведения первого этапа конкурса.</w:t>
      </w:r>
    </w:p>
    <w:p w:rsidR="006A3307" w:rsidRDefault="006A3307" w:rsidP="006A330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AF7">
        <w:rPr>
          <w:rFonts w:ascii="Times New Roman" w:hAnsi="Times New Roman" w:cs="Times New Roman"/>
          <w:sz w:val="28"/>
          <w:szCs w:val="28"/>
        </w:rPr>
        <w:t>На первом этапе конкурса конкурсная комиссия</w:t>
      </w:r>
      <w:r w:rsidR="00DC4653">
        <w:rPr>
          <w:rFonts w:ascii="Times New Roman" w:hAnsi="Times New Roman" w:cs="Times New Roman"/>
          <w:sz w:val="28"/>
          <w:szCs w:val="28"/>
        </w:rPr>
        <w:t xml:space="preserve"> </w:t>
      </w:r>
      <w:r w:rsidRPr="00CC2AF7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885ED5">
        <w:rPr>
          <w:rFonts w:ascii="Times New Roman" w:hAnsi="Times New Roman" w:cs="Times New Roman"/>
          <w:sz w:val="28"/>
          <w:szCs w:val="28"/>
        </w:rPr>
        <w:br/>
      </w:r>
      <w:r w:rsidRPr="00CC2AF7">
        <w:rPr>
          <w:rFonts w:ascii="Times New Roman" w:hAnsi="Times New Roman" w:cs="Times New Roman"/>
          <w:sz w:val="28"/>
          <w:szCs w:val="28"/>
        </w:rPr>
        <w:t xml:space="preserve">о допуске </w:t>
      </w:r>
      <w:r w:rsidR="00F11413">
        <w:rPr>
          <w:rFonts w:ascii="Times New Roman" w:hAnsi="Times New Roman" w:cs="Times New Roman"/>
          <w:sz w:val="28"/>
          <w:szCs w:val="28"/>
        </w:rPr>
        <w:t>претенден</w:t>
      </w:r>
      <w:r w:rsidRPr="00CC2AF7">
        <w:rPr>
          <w:rFonts w:ascii="Times New Roman" w:hAnsi="Times New Roman" w:cs="Times New Roman"/>
          <w:sz w:val="28"/>
          <w:szCs w:val="28"/>
        </w:rPr>
        <w:t xml:space="preserve">тов к участию </w:t>
      </w:r>
      <w:r>
        <w:rPr>
          <w:rFonts w:ascii="Times New Roman" w:hAnsi="Times New Roman" w:cs="Times New Roman"/>
          <w:sz w:val="28"/>
          <w:szCs w:val="28"/>
        </w:rPr>
        <w:t xml:space="preserve">во втором этапе </w:t>
      </w:r>
      <w:r w:rsidRPr="00CC2AF7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2AF7">
        <w:rPr>
          <w:rFonts w:ascii="Times New Roman" w:hAnsi="Times New Roman" w:cs="Times New Roman"/>
          <w:sz w:val="28"/>
          <w:szCs w:val="28"/>
        </w:rPr>
        <w:t xml:space="preserve"> или об отказе на основании:</w:t>
      </w:r>
    </w:p>
    <w:p w:rsidR="006A3307" w:rsidRPr="00CC2AF7" w:rsidRDefault="006A3307" w:rsidP="006A330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AF7"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3.4 </w:t>
      </w:r>
      <w:r w:rsidRPr="007C7B0F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307" w:rsidRDefault="006A3307" w:rsidP="006A33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проверочных мероприятий органами Федеральной службы безопасности Российской Федерации, если исполнение должностных обязанностей по вакантной должности муниципальной службы связано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сведений, составляющих государственную тайну,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номенклатурой должностей.</w:t>
      </w:r>
    </w:p>
    <w:p w:rsidR="006A3307" w:rsidRDefault="00F11413" w:rsidP="006A330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</w:t>
      </w:r>
      <w:r w:rsidR="00DC4653">
        <w:rPr>
          <w:rFonts w:ascii="Times New Roman" w:hAnsi="Times New Roman" w:cs="Times New Roman"/>
          <w:sz w:val="28"/>
          <w:szCs w:val="28"/>
        </w:rPr>
        <w:t xml:space="preserve">т </w:t>
      </w:r>
      <w:r w:rsidR="006A3307">
        <w:rPr>
          <w:rFonts w:ascii="Times New Roman" w:hAnsi="Times New Roman" w:cs="Times New Roman"/>
          <w:sz w:val="28"/>
          <w:szCs w:val="28"/>
        </w:rPr>
        <w:t xml:space="preserve">не допускается к участию </w:t>
      </w:r>
      <w:r w:rsidR="00DC4653">
        <w:rPr>
          <w:rFonts w:ascii="Times New Roman" w:hAnsi="Times New Roman" w:cs="Times New Roman"/>
          <w:sz w:val="28"/>
          <w:szCs w:val="28"/>
        </w:rPr>
        <w:t xml:space="preserve">во втором этапе </w:t>
      </w:r>
      <w:r w:rsidR="006A3307">
        <w:rPr>
          <w:rFonts w:ascii="Times New Roman" w:hAnsi="Times New Roman" w:cs="Times New Roman"/>
          <w:sz w:val="28"/>
          <w:szCs w:val="28"/>
        </w:rPr>
        <w:t>конкурсе в связи:</w:t>
      </w:r>
    </w:p>
    <w:p w:rsidR="006A3307" w:rsidRDefault="006A3307" w:rsidP="006A330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его несоответствием требованиям к вакантной должности муниципальной службы; </w:t>
      </w:r>
    </w:p>
    <w:p w:rsidR="006A3307" w:rsidRDefault="006A3307" w:rsidP="006A330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ограничениями, установленными законодательством о муниципальной службе для поступления на муниципальную службу и ее прохождения;</w:t>
      </w:r>
    </w:p>
    <w:p w:rsidR="00894D1F" w:rsidRDefault="006A3307" w:rsidP="00894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B62">
        <w:rPr>
          <w:rFonts w:ascii="Times New Roman" w:hAnsi="Times New Roman" w:cs="Times New Roman"/>
          <w:sz w:val="28"/>
          <w:szCs w:val="28"/>
        </w:rPr>
        <w:t>отказом в допуске к государственной тайне, если исполнение должностных обязанностей по вакантной должности муниципальной службы связано с использованием сведений, составляющ</w:t>
      </w:r>
      <w:r>
        <w:rPr>
          <w:rFonts w:ascii="Times New Roman" w:hAnsi="Times New Roman" w:cs="Times New Roman"/>
          <w:sz w:val="28"/>
          <w:szCs w:val="28"/>
        </w:rPr>
        <w:t xml:space="preserve">их государственную тайну,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номенклатурой должностей.</w:t>
      </w:r>
    </w:p>
    <w:p w:rsidR="006A3307" w:rsidRDefault="006A3307" w:rsidP="00894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обстоятельств, препятствующих в соответствии с законодательством </w:t>
      </w:r>
      <w:r w:rsidR="005D471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</w:t>
      </w:r>
      <w:r w:rsidR="00F11413">
        <w:rPr>
          <w:rFonts w:ascii="Times New Roman" w:hAnsi="Times New Roman" w:cs="Times New Roman"/>
          <w:sz w:val="28"/>
          <w:szCs w:val="28"/>
        </w:rPr>
        <w:t>претенденту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7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814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униципальную службу, он информируется в письменной форме </w:t>
      </w:r>
      <w:r w:rsidR="005D47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причинах отказа в участии во втором этапе конкурса не позднее 5 рабочих дней со дня принятия соответствующего решения конкурсной комиссии.</w:t>
      </w:r>
    </w:p>
    <w:p w:rsidR="00894D1F" w:rsidRDefault="00894D1F" w:rsidP="00894D1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Второй этап конкурса проводится не позднее </w:t>
      </w:r>
      <w:r w:rsidR="000867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65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принятия комиссией решения о допуске </w:t>
      </w:r>
      <w:r w:rsidR="00F11413">
        <w:rPr>
          <w:rFonts w:ascii="Times New Roman" w:hAnsi="Times New Roman" w:cs="Times New Roman"/>
          <w:sz w:val="28"/>
          <w:szCs w:val="28"/>
        </w:rPr>
        <w:t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к участию </w:t>
      </w:r>
      <w:r w:rsidR="00F114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8F0F5C">
        <w:rPr>
          <w:rFonts w:ascii="Times New Roman" w:hAnsi="Times New Roman" w:cs="Times New Roman"/>
          <w:sz w:val="28"/>
          <w:szCs w:val="28"/>
        </w:rPr>
        <w:t>о втором этапе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F0F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653" w:rsidRDefault="00F11413" w:rsidP="00F11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4653">
        <w:rPr>
          <w:rFonts w:ascii="Times New Roman" w:hAnsi="Times New Roman" w:cs="Times New Roman"/>
          <w:sz w:val="28"/>
          <w:szCs w:val="28"/>
        </w:rPr>
        <w:t xml:space="preserve">е позднее чем за 10 календарных дней до начала второго этапа конкурса на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DC4653">
        <w:rPr>
          <w:rFonts w:ascii="Times New Roman" w:hAnsi="Times New Roman" w:cs="Times New Roman"/>
          <w:sz w:val="28"/>
          <w:szCs w:val="28"/>
        </w:rPr>
        <w:t xml:space="preserve">и официальном сайте </w:t>
      </w:r>
      <w:r>
        <w:rPr>
          <w:rFonts w:ascii="Times New Roman" w:hAnsi="Times New Roman" w:cs="Times New Roman"/>
          <w:sz w:val="28"/>
          <w:szCs w:val="28"/>
        </w:rPr>
        <w:t>ФГИС размещается информация</w:t>
      </w:r>
      <w:r w:rsidR="00DC4653">
        <w:rPr>
          <w:rFonts w:ascii="Times New Roman" w:hAnsi="Times New Roman" w:cs="Times New Roman"/>
          <w:sz w:val="28"/>
          <w:szCs w:val="28"/>
        </w:rPr>
        <w:t xml:space="preserve"> </w:t>
      </w:r>
      <w:r w:rsidR="008F0F5C">
        <w:rPr>
          <w:rFonts w:ascii="Times New Roman" w:hAnsi="Times New Roman" w:cs="Times New Roman"/>
          <w:sz w:val="28"/>
          <w:szCs w:val="28"/>
        </w:rPr>
        <w:br/>
      </w:r>
      <w:r w:rsidR="00DC4653">
        <w:rPr>
          <w:rFonts w:ascii="Times New Roman" w:hAnsi="Times New Roman" w:cs="Times New Roman"/>
          <w:sz w:val="28"/>
          <w:szCs w:val="28"/>
        </w:rPr>
        <w:t>о дате, месте и времени его проведения, список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 w:rsidR="008F0F5C">
        <w:rPr>
          <w:rFonts w:ascii="Times New Roman" w:hAnsi="Times New Roman" w:cs="Times New Roman"/>
          <w:sz w:val="28"/>
          <w:szCs w:val="28"/>
        </w:rPr>
        <w:t>.</w:t>
      </w:r>
      <w:r w:rsidR="00DC4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1F" w:rsidRDefault="00894D1F" w:rsidP="00DC4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дней до начала второго этапа конкурса направляет </w:t>
      </w:r>
      <w:r w:rsidR="008F0F5C">
        <w:rPr>
          <w:rFonts w:ascii="Times New Roman" w:hAnsi="Times New Roman" w:cs="Times New Roman"/>
          <w:sz w:val="28"/>
          <w:szCs w:val="28"/>
        </w:rPr>
        <w:t>претенден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F11413">
        <w:rPr>
          <w:rFonts w:ascii="Times New Roman" w:hAnsi="Times New Roman" w:cs="Times New Roman"/>
          <w:sz w:val="28"/>
          <w:szCs w:val="28"/>
        </w:rPr>
        <w:t>соответствующие сообщения</w:t>
      </w:r>
      <w:r w:rsidR="00A3295C">
        <w:rPr>
          <w:rFonts w:ascii="Times New Roman" w:hAnsi="Times New Roman" w:cs="Times New Roman"/>
          <w:sz w:val="28"/>
          <w:szCs w:val="28"/>
        </w:rPr>
        <w:t xml:space="preserve"> в письменной и</w:t>
      </w:r>
      <w:r w:rsidR="00126553">
        <w:rPr>
          <w:rFonts w:ascii="Times New Roman" w:hAnsi="Times New Roman" w:cs="Times New Roman"/>
          <w:sz w:val="28"/>
          <w:szCs w:val="28"/>
        </w:rPr>
        <w:t xml:space="preserve">ли </w:t>
      </w:r>
      <w:r w:rsidR="00A3295C">
        <w:rPr>
          <w:rFonts w:ascii="Times New Roman" w:hAnsi="Times New Roman" w:cs="Times New Roman"/>
          <w:sz w:val="28"/>
          <w:szCs w:val="28"/>
        </w:rPr>
        <w:t>в электронной форме в</w:t>
      </w:r>
      <w:r w:rsidR="00F11413">
        <w:rPr>
          <w:rFonts w:ascii="Times New Roman" w:hAnsi="Times New Roman" w:cs="Times New Roman"/>
          <w:sz w:val="28"/>
          <w:szCs w:val="28"/>
        </w:rPr>
        <w:t xml:space="preserve"> </w:t>
      </w:r>
      <w:r w:rsidR="00A3295C">
        <w:rPr>
          <w:rFonts w:ascii="Times New Roman" w:hAnsi="Times New Roman" w:cs="Times New Roman"/>
          <w:sz w:val="28"/>
          <w:szCs w:val="28"/>
        </w:rPr>
        <w:t>случае сообщения адреса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D1F" w:rsidRDefault="00894D1F" w:rsidP="00894D1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3.10. Второй этап конкурса проводится при наличии не менее двух </w:t>
      </w:r>
      <w:r w:rsidR="008F0F5C">
        <w:rPr>
          <w:rFonts w:ascii="Times New Roman" w:hAnsi="Times New Roman" w:cs="Times New Roman"/>
          <w:sz w:val="28"/>
          <w:szCs w:val="28"/>
        </w:rPr>
        <w:t>претенден</w:t>
      </w:r>
      <w:r>
        <w:rPr>
          <w:rFonts w:ascii="Times New Roman" w:hAnsi="Times New Roman" w:cs="Times New Roman"/>
          <w:sz w:val="28"/>
          <w:szCs w:val="28"/>
        </w:rPr>
        <w:t>тов на замещение вакантной должности муниципальной службы, допущенных к участию в</w:t>
      </w:r>
      <w:r w:rsidR="008F0F5C">
        <w:rPr>
          <w:rFonts w:ascii="Times New Roman" w:hAnsi="Times New Roman" w:cs="Times New Roman"/>
          <w:sz w:val="28"/>
          <w:szCs w:val="28"/>
        </w:rPr>
        <w:t>о втором этапе конкурса.</w:t>
      </w:r>
    </w:p>
    <w:p w:rsidR="00894D1F" w:rsidRDefault="00894D1F" w:rsidP="00894D1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профессиональных и личностных качеств </w:t>
      </w:r>
      <w:r w:rsidR="008F0F5C">
        <w:rPr>
          <w:rFonts w:ascii="Times New Roman" w:hAnsi="Times New Roman" w:cs="Times New Roman"/>
          <w:sz w:val="28"/>
          <w:szCs w:val="28"/>
        </w:rPr>
        <w:t>претендент</w:t>
      </w:r>
      <w:r>
        <w:rPr>
          <w:rFonts w:ascii="Times New Roman" w:hAnsi="Times New Roman" w:cs="Times New Roman"/>
          <w:sz w:val="28"/>
          <w:szCs w:val="28"/>
        </w:rPr>
        <w:t>ов конкурсная комиссия исходит из соответствующих квалификационных требований к вакантной должности муниципальной службы, а также иных положений, установленных законодательством о муниципальной службе.</w:t>
      </w:r>
    </w:p>
    <w:p w:rsidR="007E1EA7" w:rsidRDefault="00894D1F" w:rsidP="00894D1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При проведении второго этапа конкурса конкурсная комиссия оценива</w:t>
      </w:r>
      <w:r w:rsidR="008F0F5C">
        <w:rPr>
          <w:rFonts w:ascii="Times New Roman" w:hAnsi="Times New Roman" w:cs="Times New Roman"/>
          <w:sz w:val="28"/>
          <w:szCs w:val="28"/>
        </w:rPr>
        <w:t>ет претенден</w:t>
      </w:r>
      <w:r>
        <w:rPr>
          <w:rFonts w:ascii="Times New Roman" w:hAnsi="Times New Roman" w:cs="Times New Roman"/>
          <w:sz w:val="28"/>
          <w:szCs w:val="28"/>
        </w:rPr>
        <w:t xml:space="preserve">тов на основании представленных ими документов, </w:t>
      </w:r>
      <w:r w:rsidR="008F0F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 на основе конкурсных процедур с использованием не противоречащих закон</w:t>
      </w:r>
      <w:r w:rsidR="005D4716">
        <w:rPr>
          <w:rFonts w:ascii="Times New Roman" w:hAnsi="Times New Roman" w:cs="Times New Roman"/>
          <w:sz w:val="28"/>
          <w:szCs w:val="28"/>
        </w:rPr>
        <w:t>одательству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80949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A329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1F" w:rsidRDefault="00894D1F" w:rsidP="00894D1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Обсуждение и конкурсный отбор </w:t>
      </w:r>
      <w:r w:rsidR="00156A90">
        <w:rPr>
          <w:rFonts w:ascii="Times New Roman" w:hAnsi="Times New Roman" w:cs="Times New Roman"/>
          <w:sz w:val="28"/>
          <w:szCs w:val="28"/>
        </w:rPr>
        <w:t>претенден</w:t>
      </w:r>
      <w:r>
        <w:rPr>
          <w:rFonts w:ascii="Times New Roman" w:hAnsi="Times New Roman" w:cs="Times New Roman"/>
          <w:sz w:val="28"/>
          <w:szCs w:val="28"/>
        </w:rPr>
        <w:t xml:space="preserve">тов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>на заседаниях конкурсной комиссии.</w:t>
      </w:r>
    </w:p>
    <w:p w:rsidR="00357572" w:rsidRDefault="00357572" w:rsidP="00894D1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924" w:rsidRDefault="00065924" w:rsidP="00710059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24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446A85" w:rsidRPr="00065924" w:rsidRDefault="00446A85" w:rsidP="00446A85">
      <w:pPr>
        <w:pStyle w:val="a9"/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A85" w:rsidRDefault="00065924" w:rsidP="00446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11BF6">
        <w:rPr>
          <w:rFonts w:ascii="Times New Roman" w:hAnsi="Times New Roman" w:cs="Times New Roman"/>
          <w:sz w:val="28"/>
          <w:szCs w:val="28"/>
        </w:rPr>
        <w:t xml:space="preserve">. </w:t>
      </w:r>
      <w:r w:rsidR="00446A85"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материально-техническое обеспечение деятельности конкурсной комиссии осуществляется </w:t>
      </w:r>
      <w:r w:rsidR="00AB3300">
        <w:rPr>
          <w:rFonts w:ascii="Times New Roman" w:hAnsi="Times New Roman" w:cs="Times New Roman"/>
          <w:sz w:val="28"/>
          <w:szCs w:val="28"/>
        </w:rPr>
        <w:t xml:space="preserve">представителем нанимателя </w:t>
      </w:r>
      <w:r w:rsidR="00446A85">
        <w:rPr>
          <w:rFonts w:ascii="Times New Roman" w:hAnsi="Times New Roman" w:cs="Times New Roman"/>
          <w:sz w:val="28"/>
          <w:szCs w:val="28"/>
        </w:rPr>
        <w:t>за счет средств бюджета города Оренбурга.</w:t>
      </w:r>
    </w:p>
    <w:p w:rsidR="00211BF6" w:rsidRDefault="00446A85" w:rsidP="0071005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11BF6">
        <w:rPr>
          <w:rFonts w:ascii="Times New Roman" w:hAnsi="Times New Roman" w:cs="Times New Roman"/>
          <w:sz w:val="28"/>
          <w:szCs w:val="28"/>
        </w:rPr>
        <w:t xml:space="preserve"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</w:t>
      </w:r>
      <w:r w:rsidR="008F0F5C">
        <w:rPr>
          <w:rFonts w:ascii="Times New Roman" w:hAnsi="Times New Roman" w:cs="Times New Roman"/>
          <w:sz w:val="28"/>
          <w:szCs w:val="28"/>
        </w:rPr>
        <w:t>претенден</w:t>
      </w:r>
      <w:r w:rsidR="00211BF6">
        <w:rPr>
          <w:rFonts w:ascii="Times New Roman" w:hAnsi="Times New Roman" w:cs="Times New Roman"/>
          <w:sz w:val="28"/>
          <w:szCs w:val="28"/>
        </w:rPr>
        <w:t>тами за счет собственных средств.</w:t>
      </w:r>
    </w:p>
    <w:p w:rsidR="00065924" w:rsidRDefault="00446A85" w:rsidP="00C11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065924">
        <w:rPr>
          <w:rFonts w:ascii="Times New Roman" w:hAnsi="Times New Roman" w:cs="Times New Roman"/>
          <w:sz w:val="28"/>
          <w:szCs w:val="28"/>
        </w:rPr>
        <w:t>Документы, поданные гражданами на замещение вакантной должности муниципальной службы, не допущенны</w:t>
      </w:r>
      <w:r w:rsidR="00185822">
        <w:rPr>
          <w:rFonts w:ascii="Times New Roman" w:hAnsi="Times New Roman" w:cs="Times New Roman"/>
          <w:sz w:val="28"/>
          <w:szCs w:val="28"/>
        </w:rPr>
        <w:t>ми</w:t>
      </w:r>
      <w:r w:rsidR="00065924">
        <w:rPr>
          <w:rFonts w:ascii="Times New Roman" w:hAnsi="Times New Roman" w:cs="Times New Roman"/>
          <w:sz w:val="28"/>
          <w:szCs w:val="28"/>
        </w:rPr>
        <w:t xml:space="preserve"> к участию в конкурсе, </w:t>
      </w:r>
      <w:r w:rsidR="00710059">
        <w:rPr>
          <w:rFonts w:ascii="Times New Roman" w:hAnsi="Times New Roman" w:cs="Times New Roman"/>
          <w:sz w:val="28"/>
          <w:szCs w:val="28"/>
        </w:rPr>
        <w:br/>
      </w:r>
      <w:r w:rsidR="00065924">
        <w:rPr>
          <w:rFonts w:ascii="Times New Roman" w:hAnsi="Times New Roman" w:cs="Times New Roman"/>
          <w:sz w:val="28"/>
          <w:szCs w:val="28"/>
        </w:rPr>
        <w:t xml:space="preserve">и </w:t>
      </w:r>
      <w:r w:rsidR="008F0F5C">
        <w:rPr>
          <w:rFonts w:ascii="Times New Roman" w:hAnsi="Times New Roman" w:cs="Times New Roman"/>
          <w:sz w:val="28"/>
          <w:szCs w:val="28"/>
        </w:rPr>
        <w:t>претенден</w:t>
      </w:r>
      <w:r w:rsidR="00065924">
        <w:rPr>
          <w:rFonts w:ascii="Times New Roman" w:hAnsi="Times New Roman" w:cs="Times New Roman"/>
          <w:sz w:val="28"/>
          <w:szCs w:val="28"/>
        </w:rPr>
        <w:t xml:space="preserve">тов, участвовавших в конкурсе, могут быть им возвращены </w:t>
      </w:r>
      <w:r w:rsidR="00710059">
        <w:rPr>
          <w:rFonts w:ascii="Times New Roman" w:hAnsi="Times New Roman" w:cs="Times New Roman"/>
          <w:sz w:val="28"/>
          <w:szCs w:val="28"/>
        </w:rPr>
        <w:br/>
      </w:r>
      <w:r w:rsidR="00065924">
        <w:rPr>
          <w:rFonts w:ascii="Times New Roman" w:hAnsi="Times New Roman" w:cs="Times New Roman"/>
          <w:sz w:val="28"/>
          <w:szCs w:val="28"/>
        </w:rPr>
        <w:t xml:space="preserve">по письменному заявлению в течение трех лет со дня завершения конкурса. </w:t>
      </w:r>
      <w:r w:rsidR="00710059">
        <w:rPr>
          <w:rFonts w:ascii="Times New Roman" w:hAnsi="Times New Roman" w:cs="Times New Roman"/>
          <w:sz w:val="28"/>
          <w:szCs w:val="28"/>
        </w:rPr>
        <w:br/>
      </w:r>
      <w:r w:rsidR="00065924">
        <w:rPr>
          <w:rFonts w:ascii="Times New Roman" w:hAnsi="Times New Roman" w:cs="Times New Roman"/>
          <w:sz w:val="28"/>
          <w:szCs w:val="28"/>
        </w:rPr>
        <w:t>До истечения этого срока документы хранятся в архиве органа местного самоуправления муниципального образования «город Оренбург», после чего подлежат уничтожению.</w:t>
      </w:r>
    </w:p>
    <w:p w:rsidR="00065924" w:rsidRDefault="00065924" w:rsidP="0006592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924" w:rsidRDefault="00065924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9F2F69" w:rsidRDefault="009F2F69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9F2F69" w:rsidRDefault="009F2F69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9F2F69" w:rsidRDefault="009F2F69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9F2F69" w:rsidRDefault="009F2F69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9F2F69" w:rsidRDefault="009F2F69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9F2F69" w:rsidRDefault="009F2F69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9F2F69" w:rsidRDefault="009F2F69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9F2F69" w:rsidRDefault="009F2F69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9F2F69" w:rsidRDefault="009F2F69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6279AA" w:rsidRDefault="006279AA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7E1EA7" w:rsidRDefault="007E1EA7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7E1EA7" w:rsidRDefault="007E1EA7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7E1EA7" w:rsidRDefault="007E1EA7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</w:p>
    <w:p w:rsidR="00296642" w:rsidRPr="002D5730" w:rsidRDefault="00296642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2D5730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2</w:t>
      </w:r>
    </w:p>
    <w:p w:rsidR="00296642" w:rsidRPr="002D5730" w:rsidRDefault="00296642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2D5730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к решению Совета</w:t>
      </w:r>
    </w:p>
    <w:p w:rsidR="00296642" w:rsidRPr="002D5730" w:rsidRDefault="00296642" w:rsidP="00296642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2D5730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от </w:t>
      </w:r>
      <w:r w:rsidR="007D7293" w:rsidRPr="007D72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29.03.2022</w:t>
      </w:r>
      <w:r w:rsidR="007D7293" w:rsidRPr="007D7293">
        <w:rPr>
          <w:rFonts w:ascii="Times New Roman" w:hAnsi="Times New Roman" w:cs="Times New Roman"/>
          <w:sz w:val="28"/>
          <w:szCs w:val="28"/>
        </w:rPr>
        <w:t xml:space="preserve"> № </w:t>
      </w:r>
      <w:r w:rsidR="007D7293" w:rsidRPr="007D7293">
        <w:rPr>
          <w:rFonts w:ascii="Times New Roman" w:hAnsi="Times New Roman" w:cs="Times New Roman"/>
          <w:sz w:val="28"/>
          <w:szCs w:val="28"/>
          <w:u w:val="single"/>
        </w:rPr>
        <w:t>214</w:t>
      </w:r>
      <w:bookmarkStart w:id="1" w:name="_GoBack"/>
      <w:bookmarkEnd w:id="1"/>
    </w:p>
    <w:p w:rsidR="00296642" w:rsidRDefault="00296642" w:rsidP="00BB004B">
      <w:pPr>
        <w:autoSpaceDE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642" w:rsidRDefault="00296642" w:rsidP="00BB004B">
      <w:pPr>
        <w:autoSpaceDE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642" w:rsidRPr="00296642" w:rsidRDefault="00296642" w:rsidP="00296642">
      <w:pPr>
        <w:autoSpaceDE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6642"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:rsidR="00296642" w:rsidRPr="00296642" w:rsidRDefault="00296642" w:rsidP="00296642">
      <w:pPr>
        <w:autoSpaceDE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6642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Совета, признаваемые утратившими силу </w:t>
      </w:r>
    </w:p>
    <w:p w:rsidR="00296642" w:rsidRPr="00296642" w:rsidRDefault="00296642" w:rsidP="00BB004B">
      <w:pPr>
        <w:autoSpaceDE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6642" w:rsidRPr="00296642" w:rsidRDefault="00296642" w:rsidP="00BB004B">
      <w:pPr>
        <w:autoSpaceDE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6642" w:rsidRDefault="00296642" w:rsidP="0047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Решение Оренбургского городского Совета от 18.06.2008 № 603 </w:t>
      </w:r>
      <w:r w:rsidR="007821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конкурсе на замещение вакантной должности муниципальной службы в органах местного самоуправления г. Оренбурга»</w:t>
      </w:r>
      <w:r w:rsidR="004714B4">
        <w:rPr>
          <w:rFonts w:ascii="Times New Roman" w:hAnsi="Times New Roman" w:cs="Times New Roman"/>
          <w:sz w:val="28"/>
          <w:szCs w:val="28"/>
        </w:rPr>
        <w:t>.</w:t>
      </w:r>
    </w:p>
    <w:p w:rsidR="00296642" w:rsidRDefault="004714B4" w:rsidP="0047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96642">
        <w:rPr>
          <w:rFonts w:ascii="Times New Roman" w:hAnsi="Times New Roman" w:cs="Times New Roman"/>
          <w:sz w:val="28"/>
          <w:szCs w:val="28"/>
        </w:rPr>
        <w:t xml:space="preserve">Решение Оренбургского городского Совета от 20.04.2009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96642">
        <w:rPr>
          <w:rFonts w:ascii="Times New Roman" w:hAnsi="Times New Roman" w:cs="Times New Roman"/>
          <w:sz w:val="28"/>
          <w:szCs w:val="28"/>
        </w:rPr>
        <w:t xml:space="preserve"> 789</w:t>
      </w:r>
      <w:r w:rsidR="00890A09">
        <w:rPr>
          <w:rFonts w:ascii="Times New Roman" w:hAnsi="Times New Roman" w:cs="Times New Roman"/>
          <w:sz w:val="28"/>
          <w:szCs w:val="28"/>
        </w:rPr>
        <w:t xml:space="preserve"> </w:t>
      </w:r>
      <w:r w:rsidR="00890A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296642">
        <w:rPr>
          <w:rFonts w:ascii="Times New Roman" w:hAnsi="Times New Roman" w:cs="Times New Roman"/>
          <w:sz w:val="28"/>
          <w:szCs w:val="28"/>
        </w:rPr>
        <w:t>О прот</w:t>
      </w:r>
      <w:r>
        <w:rPr>
          <w:rFonts w:ascii="Times New Roman" w:hAnsi="Times New Roman" w:cs="Times New Roman"/>
          <w:sz w:val="28"/>
          <w:szCs w:val="28"/>
        </w:rPr>
        <w:t>есте прокурора города Оренбурга».</w:t>
      </w:r>
    </w:p>
    <w:p w:rsidR="00296642" w:rsidRDefault="004714B4" w:rsidP="0047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96642">
        <w:rPr>
          <w:rFonts w:ascii="Times New Roman" w:hAnsi="Times New Roman" w:cs="Times New Roman"/>
          <w:sz w:val="28"/>
          <w:szCs w:val="28"/>
        </w:rPr>
        <w:t>Решение Оренбургского г</w:t>
      </w:r>
      <w:r>
        <w:rPr>
          <w:rFonts w:ascii="Times New Roman" w:hAnsi="Times New Roman" w:cs="Times New Roman"/>
          <w:sz w:val="28"/>
          <w:szCs w:val="28"/>
        </w:rPr>
        <w:t>ородского Совета от 04.03.2014 №</w:t>
      </w:r>
      <w:r w:rsidR="00296642">
        <w:rPr>
          <w:rFonts w:ascii="Times New Roman" w:hAnsi="Times New Roman" w:cs="Times New Roman"/>
          <w:sz w:val="28"/>
          <w:szCs w:val="28"/>
        </w:rPr>
        <w:t xml:space="preserve"> 768</w:t>
      </w:r>
      <w:r w:rsidR="00890A09">
        <w:rPr>
          <w:rFonts w:ascii="Times New Roman" w:hAnsi="Times New Roman" w:cs="Times New Roman"/>
          <w:sz w:val="28"/>
          <w:szCs w:val="28"/>
        </w:rPr>
        <w:t xml:space="preserve"> </w:t>
      </w:r>
      <w:r w:rsidR="00890A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29664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Оренбургского городского Совета </w:t>
      </w:r>
      <w:r w:rsidR="00890A09">
        <w:rPr>
          <w:rFonts w:ascii="Times New Roman" w:hAnsi="Times New Roman" w:cs="Times New Roman"/>
          <w:sz w:val="28"/>
          <w:szCs w:val="28"/>
        </w:rPr>
        <w:br/>
      </w:r>
      <w:r w:rsidR="00296642">
        <w:rPr>
          <w:rFonts w:ascii="Times New Roman" w:hAnsi="Times New Roman" w:cs="Times New Roman"/>
          <w:sz w:val="28"/>
          <w:szCs w:val="28"/>
        </w:rPr>
        <w:t xml:space="preserve">от 18.06.2008 </w:t>
      </w:r>
      <w:r>
        <w:rPr>
          <w:rFonts w:ascii="Times New Roman" w:hAnsi="Times New Roman" w:cs="Times New Roman"/>
          <w:sz w:val="28"/>
          <w:szCs w:val="28"/>
        </w:rPr>
        <w:t>№ 603».</w:t>
      </w:r>
    </w:p>
    <w:p w:rsidR="00296642" w:rsidRDefault="004714B4" w:rsidP="0047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96642">
        <w:rPr>
          <w:rFonts w:ascii="Times New Roman" w:hAnsi="Times New Roman" w:cs="Times New Roman"/>
          <w:sz w:val="28"/>
          <w:szCs w:val="28"/>
        </w:rPr>
        <w:t xml:space="preserve">Решение Оренбургского городского Совета от 17.06.2016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96642">
        <w:rPr>
          <w:rFonts w:ascii="Times New Roman" w:hAnsi="Times New Roman" w:cs="Times New Roman"/>
          <w:sz w:val="28"/>
          <w:szCs w:val="28"/>
        </w:rPr>
        <w:t xml:space="preserve"> 186</w:t>
      </w:r>
      <w:r w:rsidR="00890A09">
        <w:rPr>
          <w:rFonts w:ascii="Times New Roman" w:hAnsi="Times New Roman" w:cs="Times New Roman"/>
          <w:sz w:val="28"/>
          <w:szCs w:val="28"/>
        </w:rPr>
        <w:t xml:space="preserve"> </w:t>
      </w:r>
      <w:r w:rsidR="00890A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29664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Оренбургского городского Совета </w:t>
      </w:r>
      <w:r w:rsidR="00890A09">
        <w:rPr>
          <w:rFonts w:ascii="Times New Roman" w:hAnsi="Times New Roman" w:cs="Times New Roman"/>
          <w:sz w:val="28"/>
          <w:szCs w:val="28"/>
        </w:rPr>
        <w:br/>
      </w:r>
      <w:r w:rsidR="00296642">
        <w:rPr>
          <w:rFonts w:ascii="Times New Roman" w:hAnsi="Times New Roman" w:cs="Times New Roman"/>
          <w:sz w:val="28"/>
          <w:szCs w:val="28"/>
        </w:rPr>
        <w:t xml:space="preserve">от 18.06.2008 </w:t>
      </w:r>
      <w:r>
        <w:rPr>
          <w:rFonts w:ascii="Times New Roman" w:hAnsi="Times New Roman" w:cs="Times New Roman"/>
          <w:sz w:val="28"/>
          <w:szCs w:val="28"/>
        </w:rPr>
        <w:t>№ 603».</w:t>
      </w:r>
    </w:p>
    <w:p w:rsidR="00296642" w:rsidRDefault="00296642" w:rsidP="0029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642" w:rsidRPr="002D5730" w:rsidRDefault="00296642" w:rsidP="00BB004B">
      <w:pPr>
        <w:autoSpaceDE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6642" w:rsidRPr="002D5730" w:rsidSect="00152D63">
      <w:footerReference w:type="default" r:id="rId22"/>
      <w:footerReference w:type="first" r:id="rId23"/>
      <w:pgSz w:w="11906" w:h="16838"/>
      <w:pgMar w:top="709" w:right="851" w:bottom="709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04" w:rsidRDefault="00FD2F04" w:rsidP="00742142">
      <w:pPr>
        <w:spacing w:after="0" w:line="240" w:lineRule="auto"/>
      </w:pPr>
      <w:r>
        <w:separator/>
      </w:r>
    </w:p>
  </w:endnote>
  <w:endnote w:type="continuationSeparator" w:id="0">
    <w:p w:rsidR="00FD2F04" w:rsidRDefault="00FD2F04" w:rsidP="0074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63" w:rsidRDefault="00152D63">
    <w:pPr>
      <w:pStyle w:val="a3"/>
      <w:jc w:val="center"/>
    </w:pPr>
  </w:p>
  <w:p w:rsidR="0078212E" w:rsidRDefault="0078212E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42" w:rsidRDefault="0074214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04" w:rsidRDefault="00FD2F04" w:rsidP="00742142">
      <w:pPr>
        <w:spacing w:after="0" w:line="240" w:lineRule="auto"/>
      </w:pPr>
      <w:r>
        <w:separator/>
      </w:r>
    </w:p>
  </w:footnote>
  <w:footnote w:type="continuationSeparator" w:id="0">
    <w:p w:rsidR="00FD2F04" w:rsidRDefault="00FD2F04" w:rsidP="0074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665"/>
    <w:multiLevelType w:val="multilevel"/>
    <w:tmpl w:val="43045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F6"/>
    <w:rsid w:val="0002459D"/>
    <w:rsid w:val="00060158"/>
    <w:rsid w:val="00065924"/>
    <w:rsid w:val="0008675C"/>
    <w:rsid w:val="0008753D"/>
    <w:rsid w:val="000F2103"/>
    <w:rsid w:val="0010672C"/>
    <w:rsid w:val="0011142A"/>
    <w:rsid w:val="00116F20"/>
    <w:rsid w:val="00126553"/>
    <w:rsid w:val="0013769D"/>
    <w:rsid w:val="00152D63"/>
    <w:rsid w:val="00154F6E"/>
    <w:rsid w:val="00156A90"/>
    <w:rsid w:val="001749B2"/>
    <w:rsid w:val="00185822"/>
    <w:rsid w:val="001F01B9"/>
    <w:rsid w:val="00211BF6"/>
    <w:rsid w:val="002428F5"/>
    <w:rsid w:val="00290F66"/>
    <w:rsid w:val="00296642"/>
    <w:rsid w:val="002B502D"/>
    <w:rsid w:val="002C1593"/>
    <w:rsid w:val="00301424"/>
    <w:rsid w:val="00305A59"/>
    <w:rsid w:val="00357572"/>
    <w:rsid w:val="003D4500"/>
    <w:rsid w:val="00446A85"/>
    <w:rsid w:val="0047043F"/>
    <w:rsid w:val="004714B4"/>
    <w:rsid w:val="004854BC"/>
    <w:rsid w:val="004F60A8"/>
    <w:rsid w:val="0054525A"/>
    <w:rsid w:val="0058545B"/>
    <w:rsid w:val="00590D8B"/>
    <w:rsid w:val="005D4716"/>
    <w:rsid w:val="005E5549"/>
    <w:rsid w:val="005F277C"/>
    <w:rsid w:val="006279AA"/>
    <w:rsid w:val="006A3307"/>
    <w:rsid w:val="006C2446"/>
    <w:rsid w:val="006C2B62"/>
    <w:rsid w:val="0070115D"/>
    <w:rsid w:val="00706948"/>
    <w:rsid w:val="00710059"/>
    <w:rsid w:val="00742142"/>
    <w:rsid w:val="0077786F"/>
    <w:rsid w:val="0078212E"/>
    <w:rsid w:val="007C7B0F"/>
    <w:rsid w:val="007D1BFD"/>
    <w:rsid w:val="007D7293"/>
    <w:rsid w:val="007E1EA7"/>
    <w:rsid w:val="00885ED5"/>
    <w:rsid w:val="00890A09"/>
    <w:rsid w:val="00894D1F"/>
    <w:rsid w:val="008A3645"/>
    <w:rsid w:val="008C168B"/>
    <w:rsid w:val="008D10EC"/>
    <w:rsid w:val="008F0F5C"/>
    <w:rsid w:val="0091337C"/>
    <w:rsid w:val="009F2F69"/>
    <w:rsid w:val="00A3295C"/>
    <w:rsid w:val="00AB3300"/>
    <w:rsid w:val="00B17C82"/>
    <w:rsid w:val="00B17ED5"/>
    <w:rsid w:val="00B6679B"/>
    <w:rsid w:val="00B80949"/>
    <w:rsid w:val="00B868C4"/>
    <w:rsid w:val="00BB004B"/>
    <w:rsid w:val="00BE3B1B"/>
    <w:rsid w:val="00C01D3F"/>
    <w:rsid w:val="00C068D4"/>
    <w:rsid w:val="00C1104B"/>
    <w:rsid w:val="00C23D5D"/>
    <w:rsid w:val="00C753A1"/>
    <w:rsid w:val="00C835C1"/>
    <w:rsid w:val="00CA4405"/>
    <w:rsid w:val="00CC2AF7"/>
    <w:rsid w:val="00D02C36"/>
    <w:rsid w:val="00D15ABF"/>
    <w:rsid w:val="00D814F8"/>
    <w:rsid w:val="00DC368A"/>
    <w:rsid w:val="00DC4653"/>
    <w:rsid w:val="00E048A5"/>
    <w:rsid w:val="00E20ABC"/>
    <w:rsid w:val="00EA5735"/>
    <w:rsid w:val="00F11413"/>
    <w:rsid w:val="00F17ED2"/>
    <w:rsid w:val="00F4363F"/>
    <w:rsid w:val="00F51642"/>
    <w:rsid w:val="00F876FE"/>
    <w:rsid w:val="00FD2F04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1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11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4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142"/>
  </w:style>
  <w:style w:type="paragraph" w:styleId="a7">
    <w:name w:val="Balloon Text"/>
    <w:basedOn w:val="a"/>
    <w:link w:val="a8"/>
    <w:uiPriority w:val="99"/>
    <w:semiHidden/>
    <w:unhideWhenUsed/>
    <w:rsid w:val="0047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43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1142A"/>
    <w:pPr>
      <w:ind w:left="720"/>
      <w:contextualSpacing/>
    </w:pPr>
  </w:style>
  <w:style w:type="paragraph" w:customStyle="1" w:styleId="ConsPlusNormal">
    <w:name w:val="ConsPlusNormal"/>
    <w:rsid w:val="00D02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1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11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4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142"/>
  </w:style>
  <w:style w:type="paragraph" w:styleId="a7">
    <w:name w:val="Balloon Text"/>
    <w:basedOn w:val="a"/>
    <w:link w:val="a8"/>
    <w:uiPriority w:val="99"/>
    <w:semiHidden/>
    <w:unhideWhenUsed/>
    <w:rsid w:val="0047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43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1142A"/>
    <w:pPr>
      <w:ind w:left="720"/>
      <w:contextualSpacing/>
    </w:pPr>
  </w:style>
  <w:style w:type="paragraph" w:customStyle="1" w:styleId="ConsPlusNormal">
    <w:name w:val="ConsPlusNormal"/>
    <w:rsid w:val="00D02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959CE3120B9B5A019F85B1A4C3DB297B467E255EAB2663523A0113A5C14C9D82B9ADEA0231ADE5B05E4E0343AC87780AC0583757937B4DHDn7M" TargetMode="External"/><Relationship Id="rId18" Type="http://schemas.openxmlformats.org/officeDocument/2006/relationships/hyperlink" Target="consultantplus://offline/ref=90E83EADED0DA4790997C7449456C2D835FBEB92BA154D27674A6C32167D94DDBCF58E9E5E8155DBC8A98E7E96D913D9F27C15A6CB98FD3746H3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12E5016CB944E3F1F9F167BA5EE6550CB03D7791C6E57BE53B2668980BB21173F71D57EF8DAB5767AFA0E4ED0141719D2C04C135CDBDCFo0R3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DF9D1A66A36757B3B64586D89743938A8B7622B966190AB58E3B78EEB79E32A891255BA2247F89535B9C0C922937A8620E0ED0278438338E73D34B65i0M" TargetMode="External"/><Relationship Id="rId17" Type="http://schemas.openxmlformats.org/officeDocument/2006/relationships/hyperlink" Target="consultantplus://offline/ref=36C076082DD76A6336788A8F53C4CD1EF89A553115AE18148347F6AF1A09AF82DF89D37FAB541A532A70DD5E9DAF50BC70F21E706050033A27C9B628r2lE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959CE3120B9B5A019F85B1A4C3DB297B467E255EAB2663523A0113A5C14C9D82B9ADEA0231ACE9B65E4E0343AC87780AC0583757937B4DHDn7M" TargetMode="External"/><Relationship Id="rId20" Type="http://schemas.openxmlformats.org/officeDocument/2006/relationships/hyperlink" Target="consultantplus://offline/ref=1CCE7BC35ACBD59767F50A733F5B7A7E037D0F2A15E892DE30C4C24B8D4C2E4BB3613FF6DE5F0BB8813DA44F7694EF0709144CA8F71D6272E5C4F36FY8U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73990AB0033EACE4640EB13303771B979549F844271CF85286EEC455F376DE85FD5E0DA032A3CF65EA73B6B3249D2216BABB7178F2CA54BE7984y0F0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959CE3120B9B5A019F9BBCB2AF86267A45232D5DAF2D37086F0744FA914AC8C2F9ABBF5375F9EDB65C04520EE7887A01HDnFM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9173990AB0033EACE46410BC256F2A1F959E17F140271EAD0FD9B59902FA7C89C2B2074FE43FA3CA61E327E3FC25C1644AA9B97B78F0C948yBFDJ" TargetMode="External"/><Relationship Id="rId19" Type="http://schemas.openxmlformats.org/officeDocument/2006/relationships/hyperlink" Target="consultantplus://offline/ref=14959CE3120B9B5A019F85B1A4C3DB297B4D752355AD2663523A0113A5C14C9D82B9ADEA0231ACE0B35E4E0343AC87780AC0583757937B4DHDn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4959CE3120B9B5A019F9BBCB2AF86267A45232D5DAF2D37086F0744FA914AC8C2F9ABBF5375F9EDB65C04520EE7887A01HDnF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9378-54AC-4D66-BF01-ABE7E0B6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Галина Михайловна</dc:creator>
  <cp:lastModifiedBy>Беляков Иван Владимирович</cp:lastModifiedBy>
  <cp:revision>8</cp:revision>
  <cp:lastPrinted>2022-03-25T09:19:00Z</cp:lastPrinted>
  <dcterms:created xsi:type="dcterms:W3CDTF">2022-03-25T04:44:00Z</dcterms:created>
  <dcterms:modified xsi:type="dcterms:W3CDTF">2022-04-01T06:23:00Z</dcterms:modified>
</cp:coreProperties>
</file>