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479" w:rsidRPr="00BC10DC" w:rsidRDefault="00DD3479" w:rsidP="00DD3479">
      <w:pPr>
        <w:jc w:val="center"/>
        <w:rPr>
          <w:b/>
          <w:sz w:val="28"/>
          <w:szCs w:val="28"/>
        </w:rPr>
      </w:pPr>
      <w:r w:rsidRPr="00BC10DC">
        <w:rPr>
          <w:b/>
          <w:sz w:val="28"/>
          <w:szCs w:val="28"/>
        </w:rPr>
        <w:t>Информация об основных результатах работы</w:t>
      </w:r>
    </w:p>
    <w:p w:rsidR="00DD3479" w:rsidRPr="00BC10DC" w:rsidRDefault="00DD3479" w:rsidP="00DD3479">
      <w:pPr>
        <w:jc w:val="center"/>
        <w:rPr>
          <w:b/>
          <w:sz w:val="28"/>
          <w:szCs w:val="28"/>
        </w:rPr>
      </w:pPr>
      <w:r w:rsidRPr="00BC10DC">
        <w:rPr>
          <w:b/>
          <w:sz w:val="28"/>
          <w:szCs w:val="28"/>
        </w:rPr>
        <w:t>отдела охраны окружающей среды</w:t>
      </w:r>
      <w:r>
        <w:rPr>
          <w:b/>
          <w:sz w:val="28"/>
          <w:szCs w:val="28"/>
        </w:rPr>
        <w:t xml:space="preserve"> за </w:t>
      </w:r>
      <w:r w:rsidRPr="00BC10DC">
        <w:rPr>
          <w:b/>
          <w:sz w:val="28"/>
          <w:szCs w:val="28"/>
        </w:rPr>
        <w:t>201</w:t>
      </w:r>
      <w:r>
        <w:rPr>
          <w:b/>
          <w:sz w:val="28"/>
          <w:szCs w:val="28"/>
        </w:rPr>
        <w:t>8 год</w:t>
      </w:r>
    </w:p>
    <w:p w:rsidR="00DD3479" w:rsidRPr="00BC10DC" w:rsidRDefault="00DD3479" w:rsidP="00DD3479">
      <w:pPr>
        <w:jc w:val="center"/>
        <w:rPr>
          <w:sz w:val="28"/>
          <w:szCs w:val="28"/>
        </w:rPr>
      </w:pPr>
    </w:p>
    <w:p w:rsidR="00DD3479" w:rsidRPr="00F758D6" w:rsidRDefault="00DD3479" w:rsidP="00DD347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F758D6">
        <w:rPr>
          <w:sz w:val="28"/>
          <w:szCs w:val="28"/>
        </w:rPr>
        <w:t>Экологическая ситуация в Оренбурге на протяжении последних нескольких лет стабилизировалась, по данным Оренбургского центра по гидрометеорологии и мониторингу окружающей среды характеризуется как относительно спокойная. Уровень загрязнения атмосферного воздуха в 201</w:t>
      </w:r>
      <w:r>
        <w:rPr>
          <w:sz w:val="28"/>
          <w:szCs w:val="28"/>
        </w:rPr>
        <w:t>8</w:t>
      </w:r>
      <w:r w:rsidRPr="00F758D6">
        <w:rPr>
          <w:sz w:val="28"/>
          <w:szCs w:val="28"/>
        </w:rPr>
        <w:t xml:space="preserve"> году – </w:t>
      </w:r>
      <w:r w:rsidRPr="00073369">
        <w:rPr>
          <w:sz w:val="28"/>
          <w:szCs w:val="28"/>
        </w:rPr>
        <w:t>«повышенный»</w:t>
      </w:r>
      <w:r w:rsidRPr="00F758D6">
        <w:rPr>
          <w:sz w:val="28"/>
          <w:szCs w:val="28"/>
        </w:rPr>
        <w:t xml:space="preserve"> (</w:t>
      </w:r>
      <w:r>
        <w:rPr>
          <w:sz w:val="28"/>
          <w:szCs w:val="28"/>
        </w:rPr>
        <w:t>в</w:t>
      </w:r>
      <w:r w:rsidRPr="00F758D6">
        <w:rPr>
          <w:sz w:val="28"/>
          <w:szCs w:val="28"/>
        </w:rPr>
        <w:t xml:space="preserve"> 201</w:t>
      </w:r>
      <w:r>
        <w:rPr>
          <w:sz w:val="28"/>
          <w:szCs w:val="28"/>
        </w:rPr>
        <w:t>7</w:t>
      </w:r>
      <w:r w:rsidRPr="00F758D6">
        <w:rPr>
          <w:sz w:val="28"/>
          <w:szCs w:val="28"/>
        </w:rPr>
        <w:t xml:space="preserve"> </w:t>
      </w:r>
      <w:r>
        <w:rPr>
          <w:sz w:val="28"/>
          <w:szCs w:val="28"/>
        </w:rPr>
        <w:t>году данны</w:t>
      </w:r>
      <w:r w:rsidRPr="00F758D6">
        <w:rPr>
          <w:sz w:val="28"/>
          <w:szCs w:val="28"/>
        </w:rPr>
        <w:t xml:space="preserve">й показатель в городе характеризовался как </w:t>
      </w:r>
      <w:r>
        <w:rPr>
          <w:sz w:val="28"/>
          <w:szCs w:val="28"/>
        </w:rPr>
        <w:t>«низкий»</w:t>
      </w:r>
      <w:r w:rsidRPr="00F758D6">
        <w:rPr>
          <w:sz w:val="28"/>
          <w:szCs w:val="28"/>
        </w:rPr>
        <w:t>).</w:t>
      </w:r>
    </w:p>
    <w:p w:rsidR="00DD3479" w:rsidRPr="00F758D6" w:rsidRDefault="00DD3479" w:rsidP="00DD3479">
      <w:pPr>
        <w:pStyle w:val="a3"/>
        <w:shd w:val="clear" w:color="auto" w:fill="FFFFFF"/>
        <w:spacing w:after="0"/>
        <w:ind w:firstLine="709"/>
        <w:contextualSpacing/>
        <w:jc w:val="both"/>
        <w:rPr>
          <w:sz w:val="28"/>
          <w:szCs w:val="28"/>
        </w:rPr>
      </w:pPr>
      <w:r w:rsidRPr="00F758D6">
        <w:rPr>
          <w:sz w:val="28"/>
          <w:szCs w:val="28"/>
        </w:rPr>
        <w:t>Главными источниками загрязнения атмосферы г. Оренбурга</w:t>
      </w:r>
      <w:r>
        <w:rPr>
          <w:sz w:val="28"/>
          <w:szCs w:val="28"/>
        </w:rPr>
        <w:t>,</w:t>
      </w:r>
      <w:r w:rsidRPr="00F758D6">
        <w:rPr>
          <w:sz w:val="28"/>
          <w:szCs w:val="28"/>
        </w:rPr>
        <w:t xml:space="preserve"> </w:t>
      </w:r>
      <w:proofErr w:type="gramStart"/>
      <w:r w:rsidRPr="00F758D6">
        <w:rPr>
          <w:sz w:val="28"/>
          <w:szCs w:val="28"/>
        </w:rPr>
        <w:t>по прежнему</w:t>
      </w:r>
      <w:proofErr w:type="gramEnd"/>
      <w:r>
        <w:rPr>
          <w:sz w:val="28"/>
          <w:szCs w:val="28"/>
        </w:rPr>
        <w:t>,</w:t>
      </w:r>
      <w:r w:rsidRPr="00F758D6">
        <w:rPr>
          <w:sz w:val="28"/>
          <w:szCs w:val="28"/>
        </w:rPr>
        <w:t xml:space="preserve"> являются автотранспорт, предприятия ТЭК, машиностроения, строительной индустрии, железнодорожный транспорт. Значительный вклад в выбросы вносят стационарные источники предприятий, расположенных на территории смежных муниципальных образований (ООО «Газпром добыча Оренбург», ГУП «Аэропорт Оренбург», ПАО «Уральский бройлер» и др.).</w:t>
      </w:r>
    </w:p>
    <w:p w:rsidR="00DD3479" w:rsidRPr="00073369" w:rsidRDefault="00DD3479" w:rsidP="00DD3479">
      <w:pPr>
        <w:pStyle w:val="a3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D82671">
        <w:rPr>
          <w:sz w:val="28"/>
          <w:szCs w:val="28"/>
        </w:rPr>
        <w:t>Основными веществами, вносящими вклад в загрязнение атмосферы города, по-прежнему являются: взвешенные вещества, диоксид азота, оксид азота, формальдегид</w:t>
      </w:r>
      <w:r>
        <w:rPr>
          <w:sz w:val="28"/>
          <w:szCs w:val="28"/>
        </w:rPr>
        <w:t>, с</w:t>
      </w:r>
      <w:r w:rsidRPr="00073369">
        <w:rPr>
          <w:sz w:val="28"/>
          <w:szCs w:val="28"/>
        </w:rPr>
        <w:t>ероводород</w:t>
      </w:r>
      <w:r w:rsidRPr="00D82671">
        <w:rPr>
          <w:sz w:val="28"/>
          <w:szCs w:val="28"/>
        </w:rPr>
        <w:t xml:space="preserve"> и </w:t>
      </w:r>
      <w:proofErr w:type="spellStart"/>
      <w:r w:rsidRPr="00D82671">
        <w:rPr>
          <w:sz w:val="28"/>
          <w:szCs w:val="28"/>
        </w:rPr>
        <w:t>бен</w:t>
      </w:r>
      <w:proofErr w:type="gramStart"/>
      <w:r w:rsidRPr="00D82671">
        <w:rPr>
          <w:sz w:val="28"/>
          <w:szCs w:val="28"/>
        </w:rPr>
        <w:t>з</w:t>
      </w:r>
      <w:proofErr w:type="spellEnd"/>
      <w:r w:rsidRPr="00D82671">
        <w:rPr>
          <w:sz w:val="28"/>
          <w:szCs w:val="28"/>
        </w:rPr>
        <w:t>(</w:t>
      </w:r>
      <w:proofErr w:type="gramEnd"/>
      <w:r w:rsidRPr="00D82671">
        <w:rPr>
          <w:sz w:val="28"/>
          <w:szCs w:val="28"/>
        </w:rPr>
        <w:t>а)</w:t>
      </w:r>
      <w:proofErr w:type="spellStart"/>
      <w:r w:rsidRPr="00D82671">
        <w:rPr>
          <w:sz w:val="28"/>
          <w:szCs w:val="28"/>
        </w:rPr>
        <w:t>пирен</w:t>
      </w:r>
      <w:proofErr w:type="spellEnd"/>
      <w:r w:rsidRPr="00D82671">
        <w:rPr>
          <w:sz w:val="28"/>
          <w:szCs w:val="28"/>
        </w:rPr>
        <w:t>.</w:t>
      </w:r>
    </w:p>
    <w:p w:rsidR="00DD3479" w:rsidRDefault="00DD3479" w:rsidP="00DD3479">
      <w:pPr>
        <w:pStyle w:val="a3"/>
        <w:shd w:val="clear" w:color="auto" w:fill="FFFFFF"/>
        <w:spacing w:after="0"/>
        <w:ind w:firstLine="709"/>
        <w:contextualSpacing/>
        <w:jc w:val="both"/>
        <w:rPr>
          <w:sz w:val="28"/>
          <w:szCs w:val="28"/>
        </w:rPr>
      </w:pPr>
      <w:r w:rsidRPr="00DB6E85">
        <w:rPr>
          <w:sz w:val="28"/>
          <w:szCs w:val="28"/>
        </w:rPr>
        <w:t>Гамма-фон в городе набл</w:t>
      </w:r>
      <w:r>
        <w:rPr>
          <w:sz w:val="28"/>
          <w:szCs w:val="28"/>
        </w:rPr>
        <w:t xml:space="preserve">юдался в пределах </w:t>
      </w:r>
      <w:proofErr w:type="gramStart"/>
      <w:r>
        <w:rPr>
          <w:sz w:val="28"/>
          <w:szCs w:val="28"/>
        </w:rPr>
        <w:t>естественного</w:t>
      </w:r>
      <w:proofErr w:type="gramEnd"/>
      <w:r>
        <w:rPr>
          <w:sz w:val="28"/>
          <w:szCs w:val="28"/>
        </w:rPr>
        <w:t>. Р</w:t>
      </w:r>
      <w:r w:rsidRPr="00DB6E85">
        <w:rPr>
          <w:sz w:val="28"/>
          <w:szCs w:val="28"/>
        </w:rPr>
        <w:t>адиоак</w:t>
      </w:r>
      <w:r>
        <w:rPr>
          <w:sz w:val="28"/>
          <w:szCs w:val="28"/>
        </w:rPr>
        <w:t>тивного загрязнения не отмечено.</w:t>
      </w:r>
      <w:r w:rsidRPr="00D82671">
        <w:rPr>
          <w:sz w:val="28"/>
          <w:szCs w:val="28"/>
        </w:rPr>
        <w:t xml:space="preserve"> </w:t>
      </w:r>
    </w:p>
    <w:p w:rsidR="00DD3479" w:rsidRDefault="00DD3479" w:rsidP="00DD3479">
      <w:pPr>
        <w:pStyle w:val="a3"/>
        <w:shd w:val="clear" w:color="auto" w:fill="FFFFFF"/>
        <w:spacing w:after="0"/>
        <w:ind w:firstLine="709"/>
        <w:contextualSpacing/>
        <w:jc w:val="both"/>
        <w:rPr>
          <w:sz w:val="28"/>
          <w:szCs w:val="28"/>
        </w:rPr>
      </w:pPr>
      <w:r w:rsidRPr="00D82671">
        <w:rPr>
          <w:sz w:val="28"/>
          <w:szCs w:val="28"/>
        </w:rPr>
        <w:t>Общий объем затрат на реализацию природоохранных мероприятий в 201</w:t>
      </w:r>
      <w:r>
        <w:rPr>
          <w:sz w:val="28"/>
          <w:szCs w:val="28"/>
        </w:rPr>
        <w:t>8</w:t>
      </w:r>
      <w:r w:rsidRPr="00D82671">
        <w:rPr>
          <w:sz w:val="28"/>
          <w:szCs w:val="28"/>
        </w:rPr>
        <w:t xml:space="preserve"> году </w:t>
      </w:r>
      <w:r w:rsidRPr="00F8416F">
        <w:rPr>
          <w:sz w:val="28"/>
          <w:szCs w:val="28"/>
        </w:rPr>
        <w:t>составляет более 1,5 млрд. руб. (в 2017 год - 6 млрд. руб.).</w:t>
      </w:r>
    </w:p>
    <w:p w:rsidR="00DD3479" w:rsidRDefault="00DD3479" w:rsidP="00DD347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Наиболее значимые природоохранные мероприятия, которые проводились на предприятиях города в 2018 году:</w:t>
      </w:r>
    </w:p>
    <w:p w:rsidR="00DD3479" w:rsidRPr="00D82671" w:rsidRDefault="00DD3479" w:rsidP="00DD347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602A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2C0899">
        <w:rPr>
          <w:sz w:val="28"/>
          <w:szCs w:val="28"/>
        </w:rPr>
        <w:t>использовани</w:t>
      </w:r>
      <w:r>
        <w:rPr>
          <w:sz w:val="28"/>
          <w:szCs w:val="28"/>
        </w:rPr>
        <w:t>е</w:t>
      </w:r>
      <w:r w:rsidRPr="002C0899">
        <w:rPr>
          <w:sz w:val="28"/>
          <w:szCs w:val="28"/>
        </w:rPr>
        <w:t xml:space="preserve"> попутного нефтяного газа</w:t>
      </w:r>
      <w:r>
        <w:rPr>
          <w:sz w:val="28"/>
          <w:szCs w:val="28"/>
        </w:rPr>
        <w:t>.</w:t>
      </w:r>
      <w:r w:rsidRPr="00D82671">
        <w:rPr>
          <w:sz w:val="28"/>
          <w:szCs w:val="28"/>
        </w:rPr>
        <w:t xml:space="preserve"> Компания «</w:t>
      </w:r>
      <w:proofErr w:type="spellStart"/>
      <w:r w:rsidRPr="00D82671">
        <w:rPr>
          <w:sz w:val="28"/>
          <w:szCs w:val="28"/>
        </w:rPr>
        <w:t>Газпромнефть</w:t>
      </w:r>
      <w:proofErr w:type="spellEnd"/>
      <w:r w:rsidRPr="00D82671">
        <w:rPr>
          <w:sz w:val="28"/>
          <w:szCs w:val="28"/>
        </w:rPr>
        <w:t xml:space="preserve"> </w:t>
      </w:r>
      <w:r w:rsidRPr="002C0899">
        <w:rPr>
          <w:sz w:val="28"/>
          <w:szCs w:val="28"/>
        </w:rPr>
        <w:t xml:space="preserve">- </w:t>
      </w:r>
      <w:r w:rsidRPr="00D82671">
        <w:rPr>
          <w:sz w:val="28"/>
          <w:szCs w:val="28"/>
        </w:rPr>
        <w:t>Оренбург»</w:t>
      </w:r>
      <w:r>
        <w:rPr>
          <w:sz w:val="28"/>
          <w:szCs w:val="28"/>
        </w:rPr>
        <w:t xml:space="preserve"> </w:t>
      </w:r>
      <w:r w:rsidRPr="002C0899">
        <w:rPr>
          <w:sz w:val="28"/>
          <w:szCs w:val="28"/>
        </w:rPr>
        <w:t xml:space="preserve">проводила </w:t>
      </w:r>
      <w:r w:rsidRPr="00D82671">
        <w:rPr>
          <w:sz w:val="28"/>
          <w:szCs w:val="28"/>
        </w:rPr>
        <w:t>реализаци</w:t>
      </w:r>
      <w:r w:rsidRPr="002C0899">
        <w:rPr>
          <w:sz w:val="28"/>
          <w:szCs w:val="28"/>
        </w:rPr>
        <w:t>ю</w:t>
      </w:r>
      <w:r>
        <w:rPr>
          <w:sz w:val="28"/>
          <w:szCs w:val="28"/>
        </w:rPr>
        <w:t xml:space="preserve"> программы,</w:t>
      </w:r>
      <w:r w:rsidRPr="00D82671">
        <w:rPr>
          <w:sz w:val="28"/>
          <w:szCs w:val="28"/>
        </w:rPr>
        <w:t xml:space="preserve"> </w:t>
      </w:r>
      <w:r w:rsidRPr="002C0899">
        <w:rPr>
          <w:sz w:val="28"/>
          <w:szCs w:val="28"/>
        </w:rPr>
        <w:t>в целях рационального природопользования и предотвращения загрязнения окружающей среды</w:t>
      </w:r>
      <w:r>
        <w:rPr>
          <w:sz w:val="28"/>
          <w:szCs w:val="28"/>
        </w:rPr>
        <w:t>.</w:t>
      </w:r>
      <w:r w:rsidRPr="002C0899">
        <w:rPr>
          <w:sz w:val="28"/>
          <w:szCs w:val="28"/>
        </w:rPr>
        <w:t xml:space="preserve"> </w:t>
      </w:r>
      <w:proofErr w:type="gramStart"/>
      <w:r w:rsidRPr="002C0899">
        <w:rPr>
          <w:sz w:val="28"/>
          <w:szCs w:val="28"/>
        </w:rPr>
        <w:t>Стоимость выполненных работ в 2018 году 1</w:t>
      </w:r>
      <w:r w:rsidRPr="00D82671">
        <w:rPr>
          <w:sz w:val="28"/>
          <w:szCs w:val="28"/>
        </w:rPr>
        <w:t>,</w:t>
      </w:r>
      <w:r w:rsidRPr="002C0899">
        <w:rPr>
          <w:sz w:val="28"/>
          <w:szCs w:val="28"/>
        </w:rPr>
        <w:t>4</w:t>
      </w:r>
      <w:r w:rsidRPr="00D82671">
        <w:rPr>
          <w:sz w:val="28"/>
          <w:szCs w:val="28"/>
        </w:rPr>
        <w:t xml:space="preserve"> млрд. руб. Реализация проекта позволила направить весь объем попутного нефтяного газа на переработку на Оренбургский ГПЗ, то есть технологически отказ</w:t>
      </w:r>
      <w:r>
        <w:rPr>
          <w:sz w:val="28"/>
          <w:szCs w:val="28"/>
        </w:rPr>
        <w:t>аться от сжигания и рассеивания;</w:t>
      </w:r>
      <w:proofErr w:type="gramEnd"/>
    </w:p>
    <w:p w:rsidR="00DD3479" w:rsidRPr="00D82671" w:rsidRDefault="00DD3479" w:rsidP="00DD3479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D82671">
        <w:rPr>
          <w:sz w:val="28"/>
          <w:szCs w:val="28"/>
        </w:rPr>
        <w:t xml:space="preserve">– </w:t>
      </w:r>
      <w:r>
        <w:rPr>
          <w:sz w:val="28"/>
          <w:szCs w:val="28"/>
        </w:rPr>
        <w:t>окончание</w:t>
      </w:r>
      <w:r w:rsidRPr="002D7921">
        <w:rPr>
          <w:sz w:val="28"/>
          <w:szCs w:val="28"/>
        </w:rPr>
        <w:t xml:space="preserve"> строительно-монтажны</w:t>
      </w:r>
      <w:r>
        <w:rPr>
          <w:sz w:val="28"/>
          <w:szCs w:val="28"/>
        </w:rPr>
        <w:t>х работ</w:t>
      </w:r>
      <w:r w:rsidRPr="002D7921">
        <w:rPr>
          <w:sz w:val="28"/>
          <w:szCs w:val="28"/>
        </w:rPr>
        <w:t xml:space="preserve"> по реконструкции вторичного отстойника В59</w:t>
      </w:r>
      <w:r w:rsidRPr="00810EDA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2D7921">
        <w:rPr>
          <w:sz w:val="28"/>
          <w:szCs w:val="28"/>
        </w:rPr>
        <w:t xml:space="preserve"> рамках реализации И</w:t>
      </w:r>
      <w:r w:rsidRPr="00D82671">
        <w:rPr>
          <w:sz w:val="28"/>
          <w:szCs w:val="28"/>
        </w:rPr>
        <w:t>нвестиционной программы предприятия ООО «Оренбург Водоканал»</w:t>
      </w:r>
      <w:r w:rsidRPr="002D7921">
        <w:rPr>
          <w:sz w:val="28"/>
          <w:szCs w:val="28"/>
        </w:rPr>
        <w:t xml:space="preserve">. </w:t>
      </w:r>
      <w:r>
        <w:rPr>
          <w:sz w:val="28"/>
          <w:szCs w:val="28"/>
        </w:rPr>
        <w:t>Проведение</w:t>
      </w:r>
      <w:r w:rsidRPr="002D7921">
        <w:rPr>
          <w:sz w:val="28"/>
          <w:szCs w:val="28"/>
        </w:rPr>
        <w:t xml:space="preserve"> работ на втором вторичном радиальном отстойнике В</w:t>
      </w:r>
      <w:r>
        <w:rPr>
          <w:sz w:val="28"/>
          <w:szCs w:val="28"/>
        </w:rPr>
        <w:t xml:space="preserve">62, </w:t>
      </w:r>
      <w:r w:rsidRPr="002D7921">
        <w:rPr>
          <w:sz w:val="28"/>
          <w:szCs w:val="28"/>
        </w:rPr>
        <w:t xml:space="preserve">работ по капитальному ремонту конструкций и кровли </w:t>
      </w:r>
      <w:proofErr w:type="spellStart"/>
      <w:r w:rsidRPr="002D7921">
        <w:rPr>
          <w:sz w:val="28"/>
          <w:szCs w:val="28"/>
        </w:rPr>
        <w:t>метантенка</w:t>
      </w:r>
      <w:proofErr w:type="spellEnd"/>
      <w:r w:rsidRPr="002D7921">
        <w:rPr>
          <w:sz w:val="28"/>
          <w:szCs w:val="28"/>
        </w:rPr>
        <w:t xml:space="preserve"> с инжектором. Проведена негосударственная экспертиза сметной документации объекта капитальный ремонт </w:t>
      </w:r>
      <w:proofErr w:type="spellStart"/>
      <w:r w:rsidRPr="002D7921">
        <w:rPr>
          <w:sz w:val="28"/>
          <w:szCs w:val="28"/>
        </w:rPr>
        <w:t>илоуплотнителя</w:t>
      </w:r>
      <w:proofErr w:type="spellEnd"/>
      <w:r w:rsidRPr="002D7921">
        <w:rPr>
          <w:sz w:val="28"/>
          <w:szCs w:val="28"/>
        </w:rPr>
        <w:t>.</w:t>
      </w:r>
      <w:r w:rsidRPr="00D82671">
        <w:rPr>
          <w:sz w:val="28"/>
          <w:szCs w:val="28"/>
        </w:rPr>
        <w:t xml:space="preserve"> Объем затрат на реализацию данного мероприятия </w:t>
      </w:r>
      <w:r w:rsidRPr="002D7921">
        <w:rPr>
          <w:sz w:val="28"/>
          <w:szCs w:val="28"/>
        </w:rPr>
        <w:t>101,037</w:t>
      </w:r>
      <w:r w:rsidRPr="00D82671">
        <w:rPr>
          <w:sz w:val="28"/>
          <w:szCs w:val="28"/>
        </w:rPr>
        <w:t xml:space="preserve"> млн. руб. Экологический эффект – снижение концентраций и масс загрязняющих веще</w:t>
      </w:r>
      <w:proofErr w:type="gramStart"/>
      <w:r w:rsidRPr="00D82671">
        <w:rPr>
          <w:sz w:val="28"/>
          <w:szCs w:val="28"/>
        </w:rPr>
        <w:t>ств в ст</w:t>
      </w:r>
      <w:proofErr w:type="gramEnd"/>
      <w:r w:rsidRPr="00D82671">
        <w:rPr>
          <w:sz w:val="28"/>
          <w:szCs w:val="28"/>
        </w:rPr>
        <w:t>очной воде после биологической очистки;</w:t>
      </w:r>
    </w:p>
    <w:p w:rsidR="00DD3479" w:rsidRPr="00D82671" w:rsidRDefault="00DD3479" w:rsidP="00DD3479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sz w:val="28"/>
          <w:szCs w:val="28"/>
        </w:rPr>
      </w:pPr>
      <w:r w:rsidRPr="00D82671">
        <w:rPr>
          <w:sz w:val="28"/>
          <w:szCs w:val="28"/>
        </w:rPr>
        <w:t>–</w:t>
      </w:r>
      <w:r w:rsidRPr="002D7921">
        <w:rPr>
          <w:sz w:val="28"/>
          <w:szCs w:val="28"/>
        </w:rPr>
        <w:t xml:space="preserve"> </w:t>
      </w:r>
      <w:r w:rsidRPr="00D82671">
        <w:rPr>
          <w:sz w:val="28"/>
          <w:szCs w:val="28"/>
        </w:rPr>
        <w:t>выполнена реконструкция и капитальный ремонт канализационных сетей и КНС – 47,</w:t>
      </w:r>
      <w:r w:rsidRPr="002D7921">
        <w:rPr>
          <w:sz w:val="28"/>
          <w:szCs w:val="28"/>
        </w:rPr>
        <w:t>78</w:t>
      </w:r>
      <w:r w:rsidRPr="00D82671">
        <w:rPr>
          <w:sz w:val="28"/>
          <w:szCs w:val="28"/>
        </w:rPr>
        <w:t xml:space="preserve"> млн. руб.</w:t>
      </w:r>
      <w:r w:rsidRPr="00810EDA">
        <w:t xml:space="preserve"> </w:t>
      </w:r>
      <w:r w:rsidRPr="00B602AB">
        <w:rPr>
          <w:sz w:val="28"/>
          <w:szCs w:val="28"/>
        </w:rPr>
        <w:t>н</w:t>
      </w:r>
      <w:proofErr w:type="gramStart"/>
      <w:r w:rsidRPr="00B602AB">
        <w:rPr>
          <w:sz w:val="28"/>
          <w:szCs w:val="28"/>
        </w:rPr>
        <w:t xml:space="preserve">а </w:t>
      </w:r>
      <w:r w:rsidRPr="00810EDA">
        <w:rPr>
          <w:sz w:val="28"/>
          <w:szCs w:val="28"/>
        </w:rPr>
        <w:t>ООО</w:t>
      </w:r>
      <w:proofErr w:type="gramEnd"/>
      <w:r w:rsidRPr="00810EDA">
        <w:rPr>
          <w:sz w:val="28"/>
          <w:szCs w:val="28"/>
        </w:rPr>
        <w:t xml:space="preserve"> «Оренбург Водоканал»</w:t>
      </w:r>
      <w:r>
        <w:rPr>
          <w:sz w:val="28"/>
          <w:szCs w:val="28"/>
        </w:rPr>
        <w:t>.</w:t>
      </w:r>
      <w:r w:rsidRPr="00D82671">
        <w:rPr>
          <w:sz w:val="28"/>
          <w:szCs w:val="28"/>
        </w:rPr>
        <w:t xml:space="preserve"> Экологический эффект – повышение надежности работы сетей и сооружений, снижение возможных рисков попадания неочищенных сточных в</w:t>
      </w:r>
      <w:r>
        <w:rPr>
          <w:sz w:val="28"/>
          <w:szCs w:val="28"/>
        </w:rPr>
        <w:t>од на рельеф и в водные объекты;</w:t>
      </w:r>
    </w:p>
    <w:p w:rsidR="00DD3479" w:rsidRDefault="00DD3479" w:rsidP="00DD3479">
      <w:pPr>
        <w:shd w:val="clear" w:color="auto" w:fill="FFFFFF"/>
        <w:spacing w:before="100" w:beforeAutospacing="1" w:afterAutospacing="1"/>
        <w:ind w:firstLine="709"/>
        <w:contextualSpacing/>
        <w:jc w:val="both"/>
        <w:rPr>
          <w:sz w:val="28"/>
          <w:szCs w:val="28"/>
        </w:rPr>
      </w:pPr>
      <w:r w:rsidRPr="00D82671">
        <w:rPr>
          <w:sz w:val="28"/>
          <w:szCs w:val="28"/>
        </w:rPr>
        <w:lastRenderedPageBreak/>
        <w:t xml:space="preserve"> –</w:t>
      </w:r>
      <w:r>
        <w:rPr>
          <w:sz w:val="28"/>
          <w:szCs w:val="28"/>
        </w:rPr>
        <w:t xml:space="preserve"> </w:t>
      </w:r>
      <w:r w:rsidRPr="00D82671">
        <w:rPr>
          <w:sz w:val="28"/>
          <w:szCs w:val="28"/>
        </w:rPr>
        <w:t>реконструкци</w:t>
      </w:r>
      <w:r>
        <w:rPr>
          <w:sz w:val="28"/>
          <w:szCs w:val="28"/>
        </w:rPr>
        <w:t>я</w:t>
      </w:r>
      <w:r w:rsidRPr="00D82671">
        <w:rPr>
          <w:sz w:val="28"/>
          <w:szCs w:val="28"/>
        </w:rPr>
        <w:t xml:space="preserve"> </w:t>
      </w:r>
      <w:proofErr w:type="gramStart"/>
      <w:r w:rsidRPr="00D82671">
        <w:rPr>
          <w:sz w:val="28"/>
          <w:szCs w:val="28"/>
        </w:rPr>
        <w:t>пыле-газоочистного</w:t>
      </w:r>
      <w:proofErr w:type="gramEnd"/>
      <w:r w:rsidRPr="00D82671">
        <w:rPr>
          <w:sz w:val="28"/>
          <w:szCs w:val="28"/>
        </w:rPr>
        <w:t xml:space="preserve"> оборудования и фильтровальных систем </w:t>
      </w:r>
      <w:r>
        <w:rPr>
          <w:sz w:val="28"/>
          <w:szCs w:val="28"/>
        </w:rPr>
        <w:t xml:space="preserve">на </w:t>
      </w:r>
      <w:r w:rsidRPr="002D7921">
        <w:rPr>
          <w:sz w:val="28"/>
          <w:szCs w:val="28"/>
        </w:rPr>
        <w:t xml:space="preserve">ОАО «Оренбургский комбикормовый завод» (2,0 млн. руб.), </w:t>
      </w:r>
      <w:r w:rsidRPr="00D82671">
        <w:rPr>
          <w:sz w:val="28"/>
          <w:szCs w:val="28"/>
        </w:rPr>
        <w:t>ЗАО «Хлебопродукт-2»</w:t>
      </w:r>
      <w:r>
        <w:rPr>
          <w:sz w:val="28"/>
          <w:szCs w:val="28"/>
        </w:rPr>
        <w:t>;</w:t>
      </w:r>
    </w:p>
    <w:p w:rsidR="00DD3479" w:rsidRPr="00D82671" w:rsidRDefault="00DD3479" w:rsidP="00DD3479">
      <w:pPr>
        <w:shd w:val="clear" w:color="auto" w:fill="FFFFFF"/>
        <w:spacing w:before="100" w:beforeAutospacing="1" w:afterAutospacing="1"/>
        <w:ind w:firstLine="709"/>
        <w:contextualSpacing/>
        <w:jc w:val="both"/>
        <w:rPr>
          <w:sz w:val="28"/>
          <w:szCs w:val="28"/>
        </w:rPr>
      </w:pPr>
      <w:r w:rsidRPr="00810ED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2D7921">
        <w:rPr>
          <w:sz w:val="28"/>
          <w:szCs w:val="28"/>
        </w:rPr>
        <w:t xml:space="preserve">ремонт ДВС системы питания и выпуска отработанных газов ДВС </w:t>
      </w:r>
      <w:r>
        <w:rPr>
          <w:sz w:val="28"/>
          <w:szCs w:val="28"/>
        </w:rPr>
        <w:t>н</w:t>
      </w:r>
      <w:proofErr w:type="gramStart"/>
      <w:r>
        <w:rPr>
          <w:sz w:val="28"/>
          <w:szCs w:val="28"/>
        </w:rPr>
        <w:t xml:space="preserve">а </w:t>
      </w:r>
      <w:r w:rsidRPr="002D7921">
        <w:rPr>
          <w:sz w:val="28"/>
          <w:szCs w:val="28"/>
        </w:rPr>
        <w:t>ООО</w:t>
      </w:r>
      <w:proofErr w:type="gramEnd"/>
      <w:r w:rsidRPr="002D7921">
        <w:rPr>
          <w:sz w:val="28"/>
          <w:szCs w:val="28"/>
        </w:rPr>
        <w:t xml:space="preserve"> «Газпром добыча Оренбург»</w:t>
      </w:r>
      <w:r>
        <w:rPr>
          <w:sz w:val="28"/>
          <w:szCs w:val="28"/>
        </w:rPr>
        <w:t xml:space="preserve"> </w:t>
      </w:r>
      <w:r w:rsidRPr="002D7921">
        <w:rPr>
          <w:sz w:val="28"/>
          <w:szCs w:val="28"/>
        </w:rPr>
        <w:t>(4,6 млн. руб.).</w:t>
      </w:r>
    </w:p>
    <w:p w:rsidR="00DD3479" w:rsidRDefault="00DD3479" w:rsidP="00DD3479">
      <w:pPr>
        <w:shd w:val="clear" w:color="auto" w:fill="FFFFFF"/>
        <w:spacing w:before="100" w:beforeAutospacing="1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Так</w:t>
      </w:r>
      <w:r w:rsidRPr="00810EDA">
        <w:rPr>
          <w:sz w:val="28"/>
          <w:szCs w:val="28"/>
        </w:rPr>
        <w:t>же, разработан и составлен отчет природоохранных мероприятий по городу Оренбургу за 2017 год, 1, 2, 3 кварталы 2018 года и направлен в МПР Оренбургской области.</w:t>
      </w:r>
    </w:p>
    <w:p w:rsidR="00DD3479" w:rsidRPr="00D82671" w:rsidRDefault="00DD3479" w:rsidP="00DD3479">
      <w:pPr>
        <w:shd w:val="clear" w:color="auto" w:fill="FFFFFF"/>
        <w:spacing w:before="100" w:beforeAutospacing="1" w:afterAutospacing="1"/>
        <w:ind w:firstLine="709"/>
        <w:contextualSpacing/>
        <w:jc w:val="both"/>
        <w:rPr>
          <w:sz w:val="28"/>
          <w:szCs w:val="28"/>
        </w:rPr>
      </w:pPr>
      <w:r w:rsidRPr="00D82671">
        <w:rPr>
          <w:sz w:val="28"/>
          <w:szCs w:val="28"/>
        </w:rPr>
        <w:t>В целях снижения загрязнения атмосферы города</w:t>
      </w:r>
      <w:r>
        <w:rPr>
          <w:sz w:val="28"/>
          <w:szCs w:val="28"/>
        </w:rPr>
        <w:t>,</w:t>
      </w:r>
      <w:r w:rsidRPr="00D82671">
        <w:rPr>
          <w:sz w:val="28"/>
          <w:szCs w:val="28"/>
        </w:rPr>
        <w:t xml:space="preserve"> осуществляется </w:t>
      </w:r>
      <w:proofErr w:type="gramStart"/>
      <w:r w:rsidRPr="00D82671">
        <w:rPr>
          <w:sz w:val="28"/>
          <w:szCs w:val="28"/>
        </w:rPr>
        <w:t>контроль за</w:t>
      </w:r>
      <w:proofErr w:type="gramEnd"/>
      <w:r w:rsidRPr="00D82671">
        <w:rPr>
          <w:sz w:val="28"/>
          <w:szCs w:val="28"/>
        </w:rPr>
        <w:t xml:space="preserve"> вырубкой и высадкой зелёных насаждений со стороны экологических служб города, оформляются порубочные билеты на снос деревьев и кустарников, проведение санитарной и омолаживающей обрезки деревьев, за отчетный период оформлено </w:t>
      </w:r>
      <w:r w:rsidRPr="002D7921">
        <w:rPr>
          <w:sz w:val="28"/>
          <w:szCs w:val="28"/>
        </w:rPr>
        <w:t>710 порубочных билетов</w:t>
      </w:r>
      <w:r w:rsidRPr="00D82671">
        <w:rPr>
          <w:sz w:val="28"/>
          <w:szCs w:val="28"/>
        </w:rPr>
        <w:t xml:space="preserve"> (201</w:t>
      </w:r>
      <w:r w:rsidRPr="002D7921">
        <w:rPr>
          <w:sz w:val="28"/>
          <w:szCs w:val="28"/>
        </w:rPr>
        <w:t>7</w:t>
      </w:r>
      <w:r w:rsidRPr="00D82671">
        <w:rPr>
          <w:sz w:val="28"/>
          <w:szCs w:val="28"/>
        </w:rPr>
        <w:t xml:space="preserve"> г. – </w:t>
      </w:r>
      <w:r w:rsidRPr="002D7921">
        <w:rPr>
          <w:sz w:val="28"/>
          <w:szCs w:val="28"/>
        </w:rPr>
        <w:t>767</w:t>
      </w:r>
      <w:r w:rsidRPr="00D82671">
        <w:rPr>
          <w:sz w:val="28"/>
          <w:szCs w:val="28"/>
        </w:rPr>
        <w:t xml:space="preserve">). Для организации учета зеленых насаждений на территории города Оренбурга создана карта в ГИС </w:t>
      </w:r>
      <w:proofErr w:type="spellStart"/>
      <w:r w:rsidRPr="00D82671">
        <w:rPr>
          <w:sz w:val="28"/>
          <w:szCs w:val="28"/>
        </w:rPr>
        <w:t>ИнГео</w:t>
      </w:r>
      <w:proofErr w:type="spellEnd"/>
      <w:r w:rsidRPr="00D82671">
        <w:rPr>
          <w:sz w:val="28"/>
          <w:szCs w:val="28"/>
        </w:rPr>
        <w:t xml:space="preserve"> «З</w:t>
      </w:r>
      <w:r w:rsidR="00A442E8">
        <w:rPr>
          <w:sz w:val="28"/>
          <w:szCs w:val="28"/>
        </w:rPr>
        <w:t xml:space="preserve">еленые насаждения», на которую </w:t>
      </w:r>
      <w:r w:rsidRPr="00D82671">
        <w:rPr>
          <w:sz w:val="28"/>
          <w:szCs w:val="28"/>
        </w:rPr>
        <w:t>наносятся вновь высаженные деревья и кустарники. После проверки приживаемости</w:t>
      </w:r>
      <w:r w:rsidR="00A442E8">
        <w:rPr>
          <w:sz w:val="28"/>
          <w:szCs w:val="28"/>
        </w:rPr>
        <w:t>,</w:t>
      </w:r>
      <w:r w:rsidRPr="00D82671">
        <w:rPr>
          <w:sz w:val="28"/>
          <w:szCs w:val="28"/>
        </w:rPr>
        <w:t xml:space="preserve"> на электронную карту в 201</w:t>
      </w:r>
      <w:r>
        <w:rPr>
          <w:sz w:val="28"/>
          <w:szCs w:val="28"/>
        </w:rPr>
        <w:t>8</w:t>
      </w:r>
      <w:r>
        <w:rPr>
          <w:sz w:val="28"/>
          <w:szCs w:val="28"/>
        </w:rPr>
        <w:t xml:space="preserve"> году </w:t>
      </w:r>
      <w:r w:rsidRPr="00D82671">
        <w:rPr>
          <w:sz w:val="28"/>
          <w:szCs w:val="28"/>
        </w:rPr>
        <w:t>нанесено порядка 500 деревьев и кустарников.</w:t>
      </w:r>
    </w:p>
    <w:p w:rsidR="00DD3479" w:rsidRPr="00D82671" w:rsidRDefault="00DD3479" w:rsidP="00DD3479">
      <w:pPr>
        <w:shd w:val="clear" w:color="auto" w:fill="FFFFFF"/>
        <w:spacing w:before="100" w:beforeAutospacing="1" w:afterAutospacing="1"/>
        <w:ind w:firstLine="709"/>
        <w:contextualSpacing/>
        <w:jc w:val="both"/>
        <w:rPr>
          <w:sz w:val="28"/>
          <w:szCs w:val="28"/>
        </w:rPr>
      </w:pPr>
      <w:r w:rsidRPr="00D82671">
        <w:rPr>
          <w:sz w:val="28"/>
          <w:szCs w:val="28"/>
        </w:rPr>
        <w:t>В счет возмещения ущерба от сноса зеленых насаждений в округа города в 201</w:t>
      </w:r>
      <w:r w:rsidRPr="00DF6387">
        <w:rPr>
          <w:sz w:val="28"/>
          <w:szCs w:val="28"/>
        </w:rPr>
        <w:t>8</w:t>
      </w:r>
      <w:r w:rsidRPr="00D82671">
        <w:rPr>
          <w:sz w:val="28"/>
          <w:szCs w:val="28"/>
        </w:rPr>
        <w:t xml:space="preserve"> году посту</w:t>
      </w:r>
      <w:r w:rsidRPr="00DF6387">
        <w:rPr>
          <w:sz w:val="28"/>
          <w:szCs w:val="28"/>
        </w:rPr>
        <w:t>пило порядка 13,0 млн. руб. (в 2017</w:t>
      </w:r>
      <w:r w:rsidRPr="00D82671">
        <w:rPr>
          <w:sz w:val="28"/>
          <w:szCs w:val="28"/>
        </w:rPr>
        <w:t xml:space="preserve"> году – </w:t>
      </w:r>
      <w:r w:rsidRPr="00DF6387">
        <w:rPr>
          <w:sz w:val="28"/>
          <w:szCs w:val="28"/>
        </w:rPr>
        <w:t>2</w:t>
      </w:r>
      <w:r w:rsidRPr="00D82671">
        <w:rPr>
          <w:sz w:val="28"/>
          <w:szCs w:val="28"/>
        </w:rPr>
        <w:t>,2 млн. руб.).</w:t>
      </w:r>
    </w:p>
    <w:p w:rsidR="00DD3479" w:rsidRPr="007702C0" w:rsidRDefault="00DD3479" w:rsidP="00DD3479">
      <w:pPr>
        <w:tabs>
          <w:tab w:val="left" w:pos="0"/>
          <w:tab w:val="left" w:pos="1418"/>
        </w:tabs>
        <w:ind w:firstLine="709"/>
        <w:jc w:val="both"/>
        <w:rPr>
          <w:bCs/>
          <w:sz w:val="28"/>
          <w:szCs w:val="28"/>
        </w:rPr>
      </w:pPr>
      <w:proofErr w:type="gramStart"/>
      <w:r w:rsidRPr="007702C0">
        <w:rPr>
          <w:bCs/>
          <w:sz w:val="28"/>
          <w:szCs w:val="28"/>
        </w:rPr>
        <w:t>Совместно со специалистами Южного и Северного округов составлен обобщенный план высадки зеленых насаждений на территории города Оренбурга в весенний</w:t>
      </w:r>
      <w:r>
        <w:rPr>
          <w:bCs/>
          <w:sz w:val="28"/>
          <w:szCs w:val="28"/>
        </w:rPr>
        <w:t xml:space="preserve"> и осенние</w:t>
      </w:r>
      <w:r w:rsidRPr="007702C0">
        <w:rPr>
          <w:bCs/>
          <w:sz w:val="28"/>
          <w:szCs w:val="28"/>
        </w:rPr>
        <w:t xml:space="preserve"> месячник</w:t>
      </w:r>
      <w:r>
        <w:rPr>
          <w:bCs/>
          <w:sz w:val="28"/>
          <w:szCs w:val="28"/>
        </w:rPr>
        <w:t>и</w:t>
      </w:r>
      <w:r w:rsidRPr="007702C0">
        <w:rPr>
          <w:bCs/>
          <w:sz w:val="28"/>
          <w:szCs w:val="28"/>
        </w:rPr>
        <w:t xml:space="preserve"> благоустройства и озеленения.</w:t>
      </w:r>
      <w:proofErr w:type="gramEnd"/>
    </w:p>
    <w:p w:rsidR="00DD3479" w:rsidRPr="007702C0" w:rsidRDefault="00DD3479" w:rsidP="00DD3479">
      <w:pPr>
        <w:tabs>
          <w:tab w:val="left" w:pos="0"/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7702C0">
        <w:rPr>
          <w:bCs/>
          <w:sz w:val="28"/>
          <w:szCs w:val="28"/>
        </w:rPr>
        <w:t xml:space="preserve">Еженедельно с мая 2018 года специалистами отдела осуществляется проверка выполнения </w:t>
      </w:r>
      <w:proofErr w:type="spellStart"/>
      <w:r w:rsidRPr="007702C0">
        <w:rPr>
          <w:bCs/>
          <w:sz w:val="28"/>
          <w:szCs w:val="28"/>
        </w:rPr>
        <w:t>уходных</w:t>
      </w:r>
      <w:proofErr w:type="spellEnd"/>
      <w:r w:rsidRPr="007702C0">
        <w:rPr>
          <w:bCs/>
          <w:sz w:val="28"/>
          <w:szCs w:val="28"/>
        </w:rPr>
        <w:t xml:space="preserve"> работ (полив) за молодыми саженцами деревьев и кустарников </w:t>
      </w:r>
      <w:r>
        <w:rPr>
          <w:bCs/>
          <w:sz w:val="28"/>
          <w:szCs w:val="28"/>
        </w:rPr>
        <w:t>на территории города Оренбурга.</w:t>
      </w:r>
    </w:p>
    <w:p w:rsidR="00DD3479" w:rsidRPr="00810EDA" w:rsidRDefault="00DD3479" w:rsidP="00DD3479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sz w:val="28"/>
          <w:szCs w:val="28"/>
        </w:rPr>
      </w:pPr>
      <w:r w:rsidRPr="00810EDA">
        <w:rPr>
          <w:sz w:val="28"/>
          <w:szCs w:val="28"/>
        </w:rPr>
        <w:t>В связи с изменением (увеличением) перечня программных мероприятий и корректировкой (сокращением) плановых объемов финансирования</w:t>
      </w:r>
      <w:r>
        <w:rPr>
          <w:sz w:val="28"/>
          <w:szCs w:val="28"/>
        </w:rPr>
        <w:t>,</w:t>
      </w:r>
      <w:r w:rsidRPr="00810EDA">
        <w:rPr>
          <w:sz w:val="28"/>
          <w:szCs w:val="28"/>
        </w:rPr>
        <w:t xml:space="preserve"> внесены изменения в постановление администрации города Оренбу</w:t>
      </w:r>
      <w:r>
        <w:rPr>
          <w:sz w:val="28"/>
          <w:szCs w:val="28"/>
        </w:rPr>
        <w:t xml:space="preserve">рга от 05.08.2013 </w:t>
      </w:r>
      <w:r w:rsidRPr="00810EDA">
        <w:rPr>
          <w:sz w:val="28"/>
          <w:szCs w:val="28"/>
        </w:rPr>
        <w:t>№ 2034-п «Об утверждении муниципальной программы «Охрана окружающей среды в городе Оренбурге» на 2014–2020 годы» (постановление администрации города Оренбурга от 30.03.</w:t>
      </w:r>
      <w:r>
        <w:rPr>
          <w:sz w:val="28"/>
          <w:szCs w:val="28"/>
        </w:rPr>
        <w:t xml:space="preserve">2018 № 1011-п). Также, в связи </w:t>
      </w:r>
      <w:r w:rsidRPr="00810EDA">
        <w:rPr>
          <w:sz w:val="28"/>
          <w:szCs w:val="28"/>
        </w:rPr>
        <w:t>с корректировкой сроков действия программы, объемов финансирования с соответствующей корректировкой целевых показателей программы, а также с включением в программу нового мероприятия внесены изменения в действующую муниципальную программу «Охрана окружающей среды на 2014-2020 годы» (постановление Администрации города Оре</w:t>
      </w:r>
      <w:r>
        <w:rPr>
          <w:sz w:val="28"/>
          <w:szCs w:val="28"/>
        </w:rPr>
        <w:t>нбурга от 20.09.2018 № 3194-п).</w:t>
      </w:r>
    </w:p>
    <w:p w:rsidR="00DD3479" w:rsidRPr="00810EDA" w:rsidRDefault="00DD3479" w:rsidP="00DD3479">
      <w:pPr>
        <w:shd w:val="clear" w:color="auto" w:fill="FFFFFF"/>
        <w:spacing w:before="100" w:beforeAutospacing="1" w:afterAutospacing="1"/>
        <w:ind w:firstLine="709"/>
        <w:contextualSpacing/>
        <w:jc w:val="both"/>
        <w:rPr>
          <w:sz w:val="28"/>
          <w:szCs w:val="28"/>
        </w:rPr>
      </w:pPr>
      <w:r w:rsidRPr="00810EDA">
        <w:rPr>
          <w:sz w:val="28"/>
          <w:szCs w:val="28"/>
        </w:rPr>
        <w:t xml:space="preserve">В ходе проведения мониторинга </w:t>
      </w:r>
      <w:proofErr w:type="spellStart"/>
      <w:r w:rsidRPr="00810EDA">
        <w:rPr>
          <w:sz w:val="28"/>
          <w:szCs w:val="28"/>
        </w:rPr>
        <w:t>правоприменения</w:t>
      </w:r>
      <w:proofErr w:type="spellEnd"/>
      <w:r w:rsidRPr="00810EDA">
        <w:rPr>
          <w:sz w:val="28"/>
          <w:szCs w:val="28"/>
        </w:rPr>
        <w:t xml:space="preserve"> муниципальных нормативных правовых а</w:t>
      </w:r>
      <w:r>
        <w:rPr>
          <w:sz w:val="28"/>
          <w:szCs w:val="28"/>
        </w:rPr>
        <w:t>ктов муниципального образования</w:t>
      </w:r>
      <w:r w:rsidRPr="00810EDA">
        <w:rPr>
          <w:sz w:val="28"/>
          <w:szCs w:val="28"/>
        </w:rPr>
        <w:t xml:space="preserve"> «город Оренбург»</w:t>
      </w:r>
      <w:r>
        <w:rPr>
          <w:sz w:val="28"/>
          <w:szCs w:val="28"/>
        </w:rPr>
        <w:t>,</w:t>
      </w:r>
      <w:r w:rsidRPr="00810EDA">
        <w:rPr>
          <w:sz w:val="28"/>
          <w:szCs w:val="28"/>
        </w:rPr>
        <w:t xml:space="preserve"> отделом разработано Постановление Администрации города Оренбурга от 26.11.2018 № 3922-п «О признании </w:t>
      </w:r>
      <w:proofErr w:type="gramStart"/>
      <w:r w:rsidRPr="00810EDA">
        <w:rPr>
          <w:sz w:val="28"/>
          <w:szCs w:val="28"/>
        </w:rPr>
        <w:t>утратившими</w:t>
      </w:r>
      <w:proofErr w:type="gramEnd"/>
      <w:r w:rsidRPr="00810EDA">
        <w:rPr>
          <w:sz w:val="28"/>
          <w:szCs w:val="28"/>
        </w:rPr>
        <w:t xml:space="preserve"> силу отдельных правовых актов администрации города Оренбурга»</w:t>
      </w:r>
      <w:r>
        <w:rPr>
          <w:sz w:val="28"/>
          <w:szCs w:val="28"/>
        </w:rPr>
        <w:t>.</w:t>
      </w:r>
      <w:r w:rsidRPr="00810EDA">
        <w:rPr>
          <w:sz w:val="28"/>
          <w:szCs w:val="28"/>
        </w:rPr>
        <w:t xml:space="preserve">  </w:t>
      </w:r>
    </w:p>
    <w:p w:rsidR="00DD3479" w:rsidRPr="00810EDA" w:rsidRDefault="00DD3479" w:rsidP="00DD3479">
      <w:pPr>
        <w:shd w:val="clear" w:color="auto" w:fill="FFFFFF"/>
        <w:spacing w:before="100" w:beforeAutospacing="1" w:afterAutospacing="1"/>
        <w:ind w:firstLine="709"/>
        <w:contextualSpacing/>
        <w:jc w:val="both"/>
        <w:rPr>
          <w:sz w:val="28"/>
          <w:szCs w:val="28"/>
        </w:rPr>
      </w:pPr>
      <w:r w:rsidRPr="00810EDA">
        <w:rPr>
          <w:sz w:val="28"/>
          <w:szCs w:val="28"/>
        </w:rPr>
        <w:lastRenderedPageBreak/>
        <w:t xml:space="preserve">Разработаны и утверждены Главой </w:t>
      </w:r>
      <w:proofErr w:type="gramStart"/>
      <w:r w:rsidRPr="00810EDA">
        <w:rPr>
          <w:sz w:val="28"/>
          <w:szCs w:val="28"/>
        </w:rPr>
        <w:t>города постановления Администрации города Оренбурга</w:t>
      </w:r>
      <w:proofErr w:type="gramEnd"/>
      <w:r w:rsidRPr="00810EDA">
        <w:rPr>
          <w:sz w:val="28"/>
          <w:szCs w:val="28"/>
        </w:rPr>
        <w:t xml:space="preserve"> от 02.04.2018 № 1019-п «Об утверждении лесохозяйственного регламента городского лесничества муниципального </w:t>
      </w:r>
      <w:r>
        <w:rPr>
          <w:sz w:val="28"/>
          <w:szCs w:val="28"/>
        </w:rPr>
        <w:t xml:space="preserve">образования «город Оренбург» и </w:t>
      </w:r>
      <w:r w:rsidRPr="00810EDA">
        <w:rPr>
          <w:sz w:val="28"/>
          <w:szCs w:val="28"/>
        </w:rPr>
        <w:t>«О проведении Дней защиты от экологической опасности в городе Оренбурге в 2018 году» от 18.05.2018 № 1541-п.</w:t>
      </w:r>
    </w:p>
    <w:p w:rsidR="00DD3479" w:rsidRPr="00810EDA" w:rsidRDefault="00DD3479" w:rsidP="00DD3479">
      <w:pPr>
        <w:shd w:val="clear" w:color="auto" w:fill="FFFFFF"/>
        <w:spacing w:before="100" w:beforeAutospacing="1" w:afterAutospacing="1"/>
        <w:ind w:firstLine="709"/>
        <w:contextualSpacing/>
        <w:jc w:val="both"/>
        <w:rPr>
          <w:sz w:val="28"/>
          <w:szCs w:val="28"/>
        </w:rPr>
      </w:pPr>
      <w:r w:rsidRPr="00810EDA">
        <w:rPr>
          <w:sz w:val="28"/>
          <w:szCs w:val="28"/>
        </w:rPr>
        <w:t>С целью приведения в соответствие с действующим федеральным законодательством отделом разработан проект решения Оренбургского городского Совета «О внесении и</w:t>
      </w:r>
      <w:r>
        <w:rPr>
          <w:sz w:val="28"/>
          <w:szCs w:val="28"/>
        </w:rPr>
        <w:t xml:space="preserve">зменений и дополнений в </w:t>
      </w:r>
      <w:r w:rsidRPr="00810EDA">
        <w:rPr>
          <w:sz w:val="28"/>
          <w:szCs w:val="28"/>
        </w:rPr>
        <w:t>решение Оренбургского городского Совета от 25.04.2011 № 145».</w:t>
      </w:r>
    </w:p>
    <w:p w:rsidR="00DD3479" w:rsidRDefault="00DD3479" w:rsidP="00DD3479">
      <w:pPr>
        <w:shd w:val="clear" w:color="auto" w:fill="FFFFFF"/>
        <w:spacing w:before="100" w:beforeAutospacing="1" w:afterAutospacing="1"/>
        <w:ind w:firstLine="709"/>
        <w:contextualSpacing/>
        <w:jc w:val="both"/>
        <w:rPr>
          <w:sz w:val="28"/>
          <w:szCs w:val="28"/>
        </w:rPr>
      </w:pPr>
      <w:r w:rsidRPr="002460E7">
        <w:rPr>
          <w:sz w:val="28"/>
          <w:szCs w:val="28"/>
        </w:rPr>
        <w:t>Подготовлена информация о проделанной отделом работе за 2017 год для формирования отчета Главы города Оренбурга о результатах своей деятельности и деятельности Администр</w:t>
      </w:r>
      <w:r>
        <w:rPr>
          <w:sz w:val="28"/>
          <w:szCs w:val="28"/>
        </w:rPr>
        <w:t>ации города Оренбурга.</w:t>
      </w:r>
    </w:p>
    <w:p w:rsidR="00DD3479" w:rsidRDefault="00DD3479" w:rsidP="00DD3479">
      <w:pPr>
        <w:shd w:val="clear" w:color="auto" w:fill="FFFFFF"/>
        <w:spacing w:before="100" w:beforeAutospacing="1" w:afterAutospacing="1"/>
        <w:ind w:firstLine="709"/>
        <w:contextualSpacing/>
        <w:jc w:val="both"/>
        <w:rPr>
          <w:bCs/>
          <w:sz w:val="28"/>
          <w:szCs w:val="28"/>
        </w:rPr>
      </w:pPr>
      <w:proofErr w:type="gramStart"/>
      <w:r w:rsidRPr="00D82671">
        <w:rPr>
          <w:sz w:val="28"/>
          <w:szCs w:val="28"/>
        </w:rPr>
        <w:t>В рамках реализации полномочий ОМС в области обращения с отходами</w:t>
      </w:r>
      <w:r w:rsidRPr="00A721BB">
        <w:rPr>
          <w:sz w:val="28"/>
          <w:szCs w:val="28"/>
        </w:rPr>
        <w:t xml:space="preserve"> отделом подготовлен проект постановления Администрации города Оренбурга «О мерах реализации законодательства об отходах производства и потребления на </w:t>
      </w:r>
      <w:r w:rsidRPr="002D7921">
        <w:rPr>
          <w:sz w:val="28"/>
          <w:szCs w:val="28"/>
        </w:rPr>
        <w:t>территории муниципального образования «город Оренбург»</w:t>
      </w:r>
      <w:r>
        <w:rPr>
          <w:sz w:val="28"/>
          <w:szCs w:val="28"/>
        </w:rPr>
        <w:t>, сформирован единый «</w:t>
      </w:r>
      <w:r w:rsidRPr="002D7921">
        <w:rPr>
          <w:sz w:val="28"/>
          <w:szCs w:val="28"/>
        </w:rPr>
        <w:t>Реестр мест (площадок) накопления твердых коммунальных отходов на территории муниципального образования «город Оренбург»</w:t>
      </w:r>
      <w:r>
        <w:rPr>
          <w:sz w:val="28"/>
          <w:szCs w:val="28"/>
        </w:rPr>
        <w:t xml:space="preserve">, включающий в себя 1097 </w:t>
      </w:r>
      <w:r w:rsidRPr="002460E7">
        <w:rPr>
          <w:sz w:val="28"/>
          <w:szCs w:val="28"/>
        </w:rPr>
        <w:t xml:space="preserve">мест (площадок) накопления </w:t>
      </w:r>
      <w:r>
        <w:rPr>
          <w:sz w:val="28"/>
          <w:szCs w:val="28"/>
        </w:rPr>
        <w:t>ТКО.</w:t>
      </w:r>
      <w:proofErr w:type="gramEnd"/>
      <w:r>
        <w:rPr>
          <w:sz w:val="28"/>
          <w:szCs w:val="28"/>
        </w:rPr>
        <w:t xml:space="preserve"> Реестр размещен на </w:t>
      </w:r>
      <w:proofErr w:type="gramStart"/>
      <w:r>
        <w:rPr>
          <w:sz w:val="28"/>
          <w:szCs w:val="28"/>
        </w:rPr>
        <w:t>официальном</w:t>
      </w:r>
      <w:proofErr w:type="gramEnd"/>
      <w:r>
        <w:rPr>
          <w:sz w:val="28"/>
          <w:szCs w:val="28"/>
        </w:rPr>
        <w:t xml:space="preserve"> Интернет-портале города Оренбурга.</w:t>
      </w:r>
    </w:p>
    <w:p w:rsidR="00DD3479" w:rsidRPr="007702C0" w:rsidRDefault="00DD3479" w:rsidP="00DD3479">
      <w:pPr>
        <w:tabs>
          <w:tab w:val="left" w:pos="0"/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7702C0">
        <w:rPr>
          <w:bCs/>
          <w:sz w:val="28"/>
          <w:szCs w:val="28"/>
        </w:rPr>
        <w:t xml:space="preserve">В составе комиссии по определению мест размещения контейнерных площадок и отдельно стоящих контейнеров для сбора ТКО специалистами отдела осуществлен выезд по </w:t>
      </w:r>
      <w:r>
        <w:rPr>
          <w:bCs/>
          <w:sz w:val="28"/>
          <w:szCs w:val="28"/>
        </w:rPr>
        <w:t>семнадцати</w:t>
      </w:r>
      <w:r w:rsidRPr="007702C0">
        <w:rPr>
          <w:bCs/>
          <w:sz w:val="28"/>
          <w:szCs w:val="28"/>
        </w:rPr>
        <w:t xml:space="preserve"> адресам.</w:t>
      </w:r>
    </w:p>
    <w:p w:rsidR="00DD3479" w:rsidRPr="007702C0" w:rsidRDefault="00DD3479" w:rsidP="00DD3479">
      <w:pPr>
        <w:tabs>
          <w:tab w:val="left" w:pos="0"/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7702C0">
        <w:rPr>
          <w:bCs/>
          <w:sz w:val="28"/>
          <w:szCs w:val="28"/>
        </w:rPr>
        <w:t>Администрация города Оренбурга поддержала инициативу Министерства природных ресурсов и экологии РФ и приняла участие в акц</w:t>
      </w:r>
      <w:r>
        <w:rPr>
          <w:bCs/>
          <w:sz w:val="28"/>
          <w:szCs w:val="28"/>
        </w:rPr>
        <w:t xml:space="preserve">ии «Час Земли». </w:t>
      </w:r>
      <w:proofErr w:type="gramStart"/>
      <w:r>
        <w:rPr>
          <w:bCs/>
          <w:sz w:val="28"/>
          <w:szCs w:val="28"/>
        </w:rPr>
        <w:t xml:space="preserve">Так, 24.03.2018 </w:t>
      </w:r>
      <w:r w:rsidRPr="007702C0">
        <w:rPr>
          <w:bCs/>
          <w:sz w:val="28"/>
          <w:szCs w:val="28"/>
        </w:rPr>
        <w:t>с 20.30 до 21.30</w:t>
      </w:r>
      <w:r>
        <w:rPr>
          <w:bCs/>
          <w:sz w:val="28"/>
          <w:szCs w:val="28"/>
        </w:rPr>
        <w:t>,</w:t>
      </w:r>
      <w:r w:rsidRPr="007702C0">
        <w:rPr>
          <w:bCs/>
          <w:sz w:val="28"/>
          <w:szCs w:val="28"/>
        </w:rPr>
        <w:t xml:space="preserve"> в городе Оренбург</w:t>
      </w:r>
      <w:r>
        <w:rPr>
          <w:bCs/>
          <w:sz w:val="28"/>
          <w:szCs w:val="28"/>
        </w:rPr>
        <w:t>е</w:t>
      </w:r>
      <w:r w:rsidRPr="007702C0">
        <w:rPr>
          <w:bCs/>
          <w:sz w:val="28"/>
          <w:szCs w:val="28"/>
        </w:rPr>
        <w:t xml:space="preserve"> была отключена внешняя подсветка на следующих объектах: администрации Северного (ул. Брестская, 5) и Южного округов города Оренбурга (ул. Чкалова, 32 А), административное здание по пр.</w:t>
      </w:r>
      <w:proofErr w:type="gramEnd"/>
      <w:r w:rsidRPr="007702C0">
        <w:rPr>
          <w:bCs/>
          <w:sz w:val="28"/>
          <w:szCs w:val="28"/>
        </w:rPr>
        <w:t xml:space="preserve"> </w:t>
      </w:r>
      <w:proofErr w:type="gramStart"/>
      <w:r w:rsidRPr="007702C0">
        <w:rPr>
          <w:bCs/>
          <w:sz w:val="28"/>
          <w:szCs w:val="28"/>
        </w:rPr>
        <w:t>Победы, 24, ФГБОУ ВО «ОГУ» (пр.</w:t>
      </w:r>
      <w:proofErr w:type="gramEnd"/>
      <w:r w:rsidRPr="007702C0">
        <w:rPr>
          <w:bCs/>
          <w:sz w:val="28"/>
          <w:szCs w:val="28"/>
        </w:rPr>
        <w:t xml:space="preserve"> </w:t>
      </w:r>
      <w:proofErr w:type="gramStart"/>
      <w:r w:rsidRPr="007702C0">
        <w:rPr>
          <w:bCs/>
          <w:sz w:val="28"/>
          <w:szCs w:val="28"/>
        </w:rPr>
        <w:t>Победы, д. 13), ФГБОУ ВО «ОГАУ» (ул. Челюскинцев, д. 18), ГУК «Оренбургский театр музыкальной комедии» (ул. Терешковой, д. 13), ГАУК «Оренбургская областная филармония» (ул. Маршала Г.К.</w:t>
      </w:r>
      <w:r>
        <w:rPr>
          <w:bCs/>
          <w:sz w:val="28"/>
          <w:szCs w:val="28"/>
        </w:rPr>
        <w:t xml:space="preserve"> </w:t>
      </w:r>
      <w:r w:rsidRPr="007702C0">
        <w:rPr>
          <w:bCs/>
          <w:sz w:val="28"/>
          <w:szCs w:val="28"/>
        </w:rPr>
        <w:t>Жукова, д. 34), гостиница «Оренбург» (ул. Маршала Г.К.</w:t>
      </w:r>
      <w:r>
        <w:rPr>
          <w:bCs/>
          <w:sz w:val="28"/>
          <w:szCs w:val="28"/>
        </w:rPr>
        <w:t xml:space="preserve"> </w:t>
      </w:r>
      <w:r w:rsidRPr="007702C0">
        <w:rPr>
          <w:bCs/>
          <w:sz w:val="28"/>
          <w:szCs w:val="28"/>
        </w:rPr>
        <w:t>Жукова, д.30), кинотеатр «Сокол» (пр.</w:t>
      </w:r>
      <w:proofErr w:type="gramEnd"/>
      <w:r w:rsidRPr="007702C0">
        <w:rPr>
          <w:bCs/>
          <w:sz w:val="28"/>
          <w:szCs w:val="28"/>
        </w:rPr>
        <w:t xml:space="preserve"> Победы, д. 132А), ООО</w:t>
      </w:r>
      <w:r>
        <w:rPr>
          <w:bCs/>
          <w:sz w:val="28"/>
          <w:szCs w:val="28"/>
        </w:rPr>
        <w:t xml:space="preserve"> </w:t>
      </w:r>
      <w:r w:rsidRPr="007702C0">
        <w:rPr>
          <w:bCs/>
          <w:sz w:val="28"/>
          <w:szCs w:val="28"/>
        </w:rPr>
        <w:t>«</w:t>
      </w:r>
      <w:proofErr w:type="spellStart"/>
      <w:r w:rsidRPr="007702C0">
        <w:rPr>
          <w:bCs/>
          <w:sz w:val="28"/>
          <w:szCs w:val="28"/>
        </w:rPr>
        <w:t>Уралэлектрострой</w:t>
      </w:r>
      <w:proofErr w:type="spellEnd"/>
      <w:r w:rsidRPr="007702C0">
        <w:rPr>
          <w:bCs/>
          <w:sz w:val="28"/>
          <w:szCs w:val="28"/>
        </w:rPr>
        <w:t xml:space="preserve">» (ул. </w:t>
      </w:r>
      <w:proofErr w:type="spellStart"/>
      <w:r w:rsidRPr="007702C0">
        <w:rPr>
          <w:bCs/>
          <w:sz w:val="28"/>
          <w:szCs w:val="28"/>
        </w:rPr>
        <w:t>Беляевская</w:t>
      </w:r>
      <w:proofErr w:type="spellEnd"/>
      <w:r w:rsidRPr="007702C0">
        <w:rPr>
          <w:bCs/>
          <w:sz w:val="28"/>
          <w:szCs w:val="28"/>
        </w:rPr>
        <w:t xml:space="preserve">, д.2), ГБУЗ «ОКПЦ» (пр. </w:t>
      </w:r>
      <w:proofErr w:type="gramStart"/>
      <w:r w:rsidRPr="007702C0">
        <w:rPr>
          <w:bCs/>
          <w:sz w:val="28"/>
          <w:szCs w:val="28"/>
        </w:rPr>
        <w:t>Гагарина, д.23), ООО «</w:t>
      </w:r>
      <w:proofErr w:type="spellStart"/>
      <w:r w:rsidRPr="007702C0">
        <w:rPr>
          <w:bCs/>
          <w:sz w:val="28"/>
          <w:szCs w:val="28"/>
        </w:rPr>
        <w:t>Сервисн</w:t>
      </w:r>
      <w:r>
        <w:rPr>
          <w:bCs/>
          <w:sz w:val="28"/>
          <w:szCs w:val="28"/>
        </w:rPr>
        <w:t>ефтегаз</w:t>
      </w:r>
      <w:proofErr w:type="spellEnd"/>
      <w:r>
        <w:rPr>
          <w:bCs/>
          <w:sz w:val="28"/>
          <w:szCs w:val="28"/>
        </w:rPr>
        <w:t xml:space="preserve">» (ул. </w:t>
      </w:r>
      <w:proofErr w:type="spellStart"/>
      <w:r>
        <w:rPr>
          <w:bCs/>
          <w:sz w:val="28"/>
          <w:szCs w:val="28"/>
        </w:rPr>
        <w:t>Донгузская</w:t>
      </w:r>
      <w:proofErr w:type="spellEnd"/>
      <w:r>
        <w:rPr>
          <w:bCs/>
          <w:sz w:val="28"/>
          <w:szCs w:val="28"/>
        </w:rPr>
        <w:t>, д. 64</w:t>
      </w:r>
      <w:r w:rsidRPr="007702C0">
        <w:rPr>
          <w:bCs/>
          <w:sz w:val="28"/>
          <w:szCs w:val="28"/>
        </w:rPr>
        <w:t>Б), ООО «</w:t>
      </w:r>
      <w:proofErr w:type="spellStart"/>
      <w:r w:rsidRPr="007702C0">
        <w:rPr>
          <w:bCs/>
          <w:sz w:val="28"/>
          <w:szCs w:val="28"/>
        </w:rPr>
        <w:t>Газпромподземремонт</w:t>
      </w:r>
      <w:proofErr w:type="spellEnd"/>
      <w:r w:rsidRPr="007702C0">
        <w:rPr>
          <w:bCs/>
          <w:sz w:val="28"/>
          <w:szCs w:val="28"/>
        </w:rPr>
        <w:t xml:space="preserve">» (ул. </w:t>
      </w:r>
      <w:proofErr w:type="spellStart"/>
      <w:r w:rsidRPr="007702C0">
        <w:rPr>
          <w:bCs/>
          <w:sz w:val="28"/>
          <w:szCs w:val="28"/>
        </w:rPr>
        <w:t>Донгузская</w:t>
      </w:r>
      <w:proofErr w:type="spellEnd"/>
      <w:r w:rsidRPr="007702C0">
        <w:rPr>
          <w:bCs/>
          <w:sz w:val="28"/>
          <w:szCs w:val="28"/>
        </w:rPr>
        <w:t>, д.</w:t>
      </w:r>
      <w:r>
        <w:rPr>
          <w:bCs/>
          <w:sz w:val="28"/>
          <w:szCs w:val="28"/>
        </w:rPr>
        <w:t xml:space="preserve"> </w:t>
      </w:r>
      <w:r w:rsidRPr="007702C0">
        <w:rPr>
          <w:bCs/>
          <w:sz w:val="28"/>
          <w:szCs w:val="28"/>
        </w:rPr>
        <w:t>60А), ООО «Газпром добыча Оренбург» (ул. Чкалова, д.</w:t>
      </w:r>
      <w:r>
        <w:rPr>
          <w:bCs/>
          <w:sz w:val="28"/>
          <w:szCs w:val="28"/>
        </w:rPr>
        <w:t xml:space="preserve"> 1/1),</w:t>
      </w:r>
      <w:r w:rsidRPr="007702C0">
        <w:rPr>
          <w:bCs/>
          <w:sz w:val="28"/>
          <w:szCs w:val="28"/>
        </w:rPr>
        <w:t xml:space="preserve"> ТРЦ «Гулливер», ТК «Звездный» (ул. </w:t>
      </w:r>
      <w:proofErr w:type="spellStart"/>
      <w:r w:rsidRPr="007702C0">
        <w:rPr>
          <w:bCs/>
          <w:sz w:val="28"/>
          <w:szCs w:val="28"/>
        </w:rPr>
        <w:t>Салмышская</w:t>
      </w:r>
      <w:proofErr w:type="spellEnd"/>
      <w:r w:rsidRPr="007702C0">
        <w:rPr>
          <w:bCs/>
          <w:sz w:val="28"/>
          <w:szCs w:val="28"/>
        </w:rPr>
        <w:t>, д.</w:t>
      </w:r>
      <w:r>
        <w:rPr>
          <w:bCs/>
          <w:sz w:val="28"/>
          <w:szCs w:val="28"/>
        </w:rPr>
        <w:t xml:space="preserve"> 48/3),  ТК «Просторный»</w:t>
      </w:r>
      <w:r w:rsidRPr="007702C0">
        <w:rPr>
          <w:bCs/>
          <w:sz w:val="28"/>
          <w:szCs w:val="28"/>
        </w:rPr>
        <w:t xml:space="preserve"> (ул. Юных Лен</w:t>
      </w:r>
      <w:r>
        <w:rPr>
          <w:bCs/>
          <w:sz w:val="28"/>
          <w:szCs w:val="28"/>
        </w:rPr>
        <w:t>инцев, д.22/1), ТК «Южный»</w:t>
      </w:r>
      <w:r w:rsidRPr="007702C0">
        <w:rPr>
          <w:bCs/>
          <w:sz w:val="28"/>
          <w:szCs w:val="28"/>
        </w:rPr>
        <w:t xml:space="preserve"> (ул. </w:t>
      </w:r>
      <w:proofErr w:type="spellStart"/>
      <w:r w:rsidRPr="007702C0">
        <w:rPr>
          <w:bCs/>
          <w:sz w:val="28"/>
          <w:szCs w:val="28"/>
        </w:rPr>
        <w:t>Зауральная</w:t>
      </w:r>
      <w:proofErr w:type="spellEnd"/>
      <w:r w:rsidRPr="007702C0">
        <w:rPr>
          <w:bCs/>
          <w:sz w:val="28"/>
          <w:szCs w:val="28"/>
        </w:rPr>
        <w:t>, д.4/1), ГУМ «Гагаринский» (пр.</w:t>
      </w:r>
      <w:proofErr w:type="gramEnd"/>
      <w:r w:rsidRPr="007702C0">
        <w:rPr>
          <w:bCs/>
          <w:sz w:val="28"/>
          <w:szCs w:val="28"/>
        </w:rPr>
        <w:t xml:space="preserve"> Гагарина, д.40), ТРЦ «Восход» (пр. </w:t>
      </w:r>
      <w:proofErr w:type="gramStart"/>
      <w:r w:rsidRPr="007702C0">
        <w:rPr>
          <w:bCs/>
          <w:sz w:val="28"/>
          <w:szCs w:val="28"/>
        </w:rPr>
        <w:t>Победы, д.1 А), ОИКБ «Русь» (ООО), АОКБ «Оренбург», Банк ВТБ 24 (ПАО) (ул. Чкалова, д.</w:t>
      </w:r>
      <w:r>
        <w:rPr>
          <w:bCs/>
          <w:sz w:val="28"/>
          <w:szCs w:val="28"/>
        </w:rPr>
        <w:t xml:space="preserve"> </w:t>
      </w:r>
      <w:r w:rsidRPr="007702C0">
        <w:rPr>
          <w:bCs/>
          <w:sz w:val="28"/>
          <w:szCs w:val="28"/>
        </w:rPr>
        <w:t>26/1, пр.</w:t>
      </w:r>
      <w:proofErr w:type="gramEnd"/>
      <w:r w:rsidRPr="007702C0">
        <w:rPr>
          <w:bCs/>
          <w:sz w:val="28"/>
          <w:szCs w:val="28"/>
        </w:rPr>
        <w:t xml:space="preserve"> Победы, д.</w:t>
      </w:r>
      <w:r>
        <w:rPr>
          <w:bCs/>
          <w:sz w:val="28"/>
          <w:szCs w:val="28"/>
        </w:rPr>
        <w:t xml:space="preserve"> </w:t>
      </w:r>
      <w:r w:rsidRPr="007702C0">
        <w:rPr>
          <w:bCs/>
          <w:sz w:val="28"/>
          <w:szCs w:val="28"/>
        </w:rPr>
        <w:t xml:space="preserve">14, ул. </w:t>
      </w:r>
      <w:proofErr w:type="gramStart"/>
      <w:r w:rsidRPr="007702C0">
        <w:rPr>
          <w:bCs/>
          <w:sz w:val="28"/>
          <w:szCs w:val="28"/>
        </w:rPr>
        <w:t>Новая</w:t>
      </w:r>
      <w:proofErr w:type="gramEnd"/>
      <w:r w:rsidRPr="007702C0">
        <w:rPr>
          <w:bCs/>
          <w:sz w:val="28"/>
          <w:szCs w:val="28"/>
        </w:rPr>
        <w:t>, д.</w:t>
      </w:r>
      <w:r>
        <w:rPr>
          <w:bCs/>
          <w:sz w:val="28"/>
          <w:szCs w:val="28"/>
        </w:rPr>
        <w:t xml:space="preserve"> </w:t>
      </w:r>
      <w:r w:rsidRPr="007702C0">
        <w:rPr>
          <w:bCs/>
          <w:sz w:val="28"/>
          <w:szCs w:val="28"/>
        </w:rPr>
        <w:t xml:space="preserve">4, пр. </w:t>
      </w:r>
      <w:proofErr w:type="gramStart"/>
      <w:r w:rsidRPr="007702C0">
        <w:rPr>
          <w:bCs/>
          <w:sz w:val="28"/>
          <w:szCs w:val="28"/>
        </w:rPr>
        <w:t>Дзержинского, д.</w:t>
      </w:r>
      <w:r>
        <w:rPr>
          <w:bCs/>
          <w:sz w:val="28"/>
          <w:szCs w:val="28"/>
        </w:rPr>
        <w:t xml:space="preserve"> </w:t>
      </w:r>
      <w:r w:rsidRPr="007702C0">
        <w:rPr>
          <w:bCs/>
          <w:sz w:val="28"/>
          <w:szCs w:val="28"/>
        </w:rPr>
        <w:t>8,), Оренбургское отделение № 8623 ПАО «Сбербанк» (ул. Володарского, д.</w:t>
      </w:r>
      <w:r>
        <w:rPr>
          <w:bCs/>
          <w:sz w:val="28"/>
          <w:szCs w:val="28"/>
        </w:rPr>
        <w:t xml:space="preserve"> </w:t>
      </w:r>
      <w:r w:rsidRPr="007702C0">
        <w:rPr>
          <w:bCs/>
          <w:sz w:val="28"/>
          <w:szCs w:val="28"/>
        </w:rPr>
        <w:t>16, ул. Новая, д.</w:t>
      </w:r>
      <w:r>
        <w:rPr>
          <w:bCs/>
          <w:sz w:val="28"/>
          <w:szCs w:val="28"/>
        </w:rPr>
        <w:t xml:space="preserve"> </w:t>
      </w:r>
      <w:r w:rsidRPr="007702C0">
        <w:rPr>
          <w:bCs/>
          <w:sz w:val="28"/>
          <w:szCs w:val="28"/>
        </w:rPr>
        <w:t xml:space="preserve">4), ЦГБ им. </w:t>
      </w:r>
      <w:r w:rsidRPr="007702C0">
        <w:rPr>
          <w:bCs/>
          <w:sz w:val="28"/>
          <w:szCs w:val="28"/>
        </w:rPr>
        <w:lastRenderedPageBreak/>
        <w:t>Некрасова (ул. Мира, д. 2/2), образовательные учреждения города Оренбурга.</w:t>
      </w:r>
      <w:proofErr w:type="gramEnd"/>
      <w:r w:rsidRPr="007702C0">
        <w:rPr>
          <w:bCs/>
          <w:sz w:val="28"/>
          <w:szCs w:val="28"/>
        </w:rPr>
        <w:t xml:space="preserve"> Информация с призывом принять участие в акции размещена на </w:t>
      </w:r>
      <w:proofErr w:type="gramStart"/>
      <w:r w:rsidRPr="007702C0">
        <w:rPr>
          <w:bCs/>
          <w:sz w:val="28"/>
          <w:szCs w:val="28"/>
        </w:rPr>
        <w:t>официальном</w:t>
      </w:r>
      <w:proofErr w:type="gramEnd"/>
      <w:r w:rsidRPr="007702C0">
        <w:rPr>
          <w:bCs/>
          <w:sz w:val="28"/>
          <w:szCs w:val="28"/>
        </w:rPr>
        <w:t xml:space="preserve"> Интернет-портале города Оренбурга.</w:t>
      </w:r>
    </w:p>
    <w:p w:rsidR="00DD3479" w:rsidRPr="00D82671" w:rsidRDefault="00DD3479" w:rsidP="00DD3479">
      <w:pPr>
        <w:shd w:val="clear" w:color="auto" w:fill="FFFFFF"/>
        <w:spacing w:before="100" w:beforeAutospacing="1" w:afterAutospacing="1"/>
        <w:ind w:firstLine="709"/>
        <w:contextualSpacing/>
        <w:jc w:val="both"/>
        <w:rPr>
          <w:sz w:val="28"/>
          <w:szCs w:val="28"/>
        </w:rPr>
      </w:pPr>
      <w:r w:rsidRPr="00D82671">
        <w:rPr>
          <w:sz w:val="28"/>
          <w:szCs w:val="28"/>
        </w:rPr>
        <w:t xml:space="preserve">Основной акцент в реализации </w:t>
      </w:r>
      <w:r>
        <w:rPr>
          <w:sz w:val="28"/>
          <w:szCs w:val="28"/>
        </w:rPr>
        <w:t xml:space="preserve">полномочий отдела охраны окружающей среды </w:t>
      </w:r>
      <w:r w:rsidRPr="00D82671">
        <w:rPr>
          <w:sz w:val="28"/>
          <w:szCs w:val="28"/>
        </w:rPr>
        <w:t>н</w:t>
      </w:r>
      <w:r>
        <w:rPr>
          <w:sz w:val="28"/>
          <w:szCs w:val="28"/>
        </w:rPr>
        <w:t xml:space="preserve">аправлен на </w:t>
      </w:r>
      <w:r w:rsidRPr="00D82671">
        <w:rPr>
          <w:sz w:val="28"/>
          <w:szCs w:val="28"/>
        </w:rPr>
        <w:t>мероприятия экологического просвещения и формирования экологической культуры населения города Оренбурга.</w:t>
      </w:r>
    </w:p>
    <w:p w:rsidR="00DD3479" w:rsidRDefault="00DD3479" w:rsidP="00DD3479">
      <w:pPr>
        <w:shd w:val="clear" w:color="auto" w:fill="FFFFFF"/>
        <w:spacing w:before="100" w:beforeAutospacing="1" w:afterAutospacing="1"/>
        <w:ind w:firstLine="709"/>
        <w:contextualSpacing/>
        <w:jc w:val="both"/>
        <w:rPr>
          <w:bCs/>
          <w:sz w:val="28"/>
          <w:szCs w:val="28"/>
        </w:rPr>
      </w:pPr>
      <w:r w:rsidRPr="00D82671">
        <w:rPr>
          <w:sz w:val="28"/>
          <w:szCs w:val="28"/>
        </w:rPr>
        <w:t xml:space="preserve">Реализация мероприятий экологического просвещения предусмотрена муниципальной программой «Охрана окружающей среды </w:t>
      </w:r>
      <w:r>
        <w:rPr>
          <w:sz w:val="28"/>
          <w:szCs w:val="28"/>
        </w:rPr>
        <w:t>в городе Оренбурге» на 2014–2021</w:t>
      </w:r>
      <w:r w:rsidRPr="00D82671">
        <w:rPr>
          <w:sz w:val="28"/>
          <w:szCs w:val="28"/>
        </w:rPr>
        <w:t xml:space="preserve"> годы, утвержденной постановлением администрации города Оренбурга от 05.08.2013 № 2034-п. Общий объем финансирования в 201</w:t>
      </w:r>
      <w:r>
        <w:rPr>
          <w:sz w:val="28"/>
          <w:szCs w:val="28"/>
        </w:rPr>
        <w:t>8 г. – 5</w:t>
      </w:r>
      <w:r w:rsidRPr="00D82671">
        <w:rPr>
          <w:sz w:val="28"/>
          <w:szCs w:val="28"/>
        </w:rPr>
        <w:t xml:space="preserve">0,0 тыс. руб. </w:t>
      </w:r>
    </w:p>
    <w:p w:rsidR="00DD3479" w:rsidRPr="007702C0" w:rsidRDefault="00DD3479" w:rsidP="00DD3479">
      <w:pPr>
        <w:tabs>
          <w:tab w:val="left" w:pos="0"/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7702C0">
        <w:rPr>
          <w:bCs/>
          <w:sz w:val="28"/>
          <w:szCs w:val="28"/>
        </w:rPr>
        <w:t>В городе успешно проведены мероприятия в рамках Дней защиты от экологической опасности, в которых приняли участие 105348 жителей города</w:t>
      </w:r>
      <w:r>
        <w:rPr>
          <w:bCs/>
          <w:sz w:val="28"/>
          <w:szCs w:val="28"/>
        </w:rPr>
        <w:t xml:space="preserve"> (в 2017 году – 155535) и 3929 </w:t>
      </w:r>
      <w:r w:rsidRPr="007702C0">
        <w:rPr>
          <w:bCs/>
          <w:sz w:val="28"/>
          <w:szCs w:val="28"/>
        </w:rPr>
        <w:t>предприятий и организаций различных форм собственности (в 2017 году – 4140), из них более 246 образовательных учреждений и творческих объединений города (в 2016 году – 240). На награждение победителей участников экологических акций из городского бюджета, как и в прошлом году, выделено 30,0 тыс. руб. для МУДОД «Детский эколого-биологический центр».</w:t>
      </w:r>
    </w:p>
    <w:p w:rsidR="00DD3479" w:rsidRPr="007702C0" w:rsidRDefault="00DD3479" w:rsidP="00DD3479">
      <w:pPr>
        <w:tabs>
          <w:tab w:val="left" w:pos="0"/>
          <w:tab w:val="left" w:pos="1418"/>
        </w:tabs>
        <w:ind w:firstLine="709"/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2CF6CD6" wp14:editId="4A8F458D">
            <wp:simplePos x="0" y="0"/>
            <wp:positionH relativeFrom="column">
              <wp:posOffset>4845685</wp:posOffset>
            </wp:positionH>
            <wp:positionV relativeFrom="paragraph">
              <wp:posOffset>1489075</wp:posOffset>
            </wp:positionV>
            <wp:extent cx="1621155" cy="1995170"/>
            <wp:effectExtent l="0" t="0" r="0" b="5080"/>
            <wp:wrapTight wrapText="bothSides">
              <wp:wrapPolygon edited="0">
                <wp:start x="0" y="0"/>
                <wp:lineTo x="0" y="21449"/>
                <wp:lineTo x="21321" y="21449"/>
                <wp:lineTo x="21321" y="0"/>
                <wp:lineTo x="0" y="0"/>
              </wp:wrapPolygon>
            </wp:wrapTight>
            <wp:docPr id="6" name="Рисунок 6" descr="C:\Users\gladchenkoelni\Desktop\05.06.18\IMG_20180605_11405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dchenkoelni\Desktop\05.06.18\IMG_20180605_114054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2C0">
        <w:rPr>
          <w:bCs/>
          <w:sz w:val="28"/>
          <w:szCs w:val="28"/>
        </w:rPr>
        <w:t xml:space="preserve">В рамках Дней защиты совместно с федеральными и областными природоохранными органами проведена акция «Внимание! Первоцветы!», </w:t>
      </w:r>
      <w:proofErr w:type="gramStart"/>
      <w:r w:rsidRPr="007702C0">
        <w:rPr>
          <w:bCs/>
          <w:sz w:val="28"/>
          <w:szCs w:val="28"/>
        </w:rPr>
        <w:t>направленная</w:t>
      </w:r>
      <w:proofErr w:type="gramEnd"/>
      <w:r w:rsidRPr="007702C0">
        <w:rPr>
          <w:bCs/>
          <w:sz w:val="28"/>
          <w:szCs w:val="28"/>
        </w:rPr>
        <w:t xml:space="preserve"> на выявление и пресечение незаконной торговли редкими и исчезающими видами цветов и растений. Согласно утвержденному графику проверок, проводились совместные с представителями округов рейдовые мероприятия по традиционным местам незаконной торговли. По результатам проведенных рейдов факты незаконной торговли первоцветами, как и в прошлом году, не выявлены.</w:t>
      </w:r>
    </w:p>
    <w:p w:rsidR="00DD3479" w:rsidRPr="007702C0" w:rsidRDefault="00DD3479" w:rsidP="00DD3479">
      <w:pPr>
        <w:tabs>
          <w:tab w:val="left" w:pos="0"/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7702C0">
        <w:rPr>
          <w:bCs/>
          <w:sz w:val="28"/>
          <w:szCs w:val="28"/>
        </w:rPr>
        <w:t>5 июня спе</w:t>
      </w:r>
      <w:r>
        <w:rPr>
          <w:bCs/>
          <w:sz w:val="28"/>
          <w:szCs w:val="28"/>
        </w:rPr>
        <w:t xml:space="preserve">циалистами отдела </w:t>
      </w:r>
      <w:r w:rsidRPr="007702C0">
        <w:rPr>
          <w:bCs/>
          <w:sz w:val="28"/>
          <w:szCs w:val="28"/>
        </w:rPr>
        <w:t xml:space="preserve">в рамках Всемирного дня охраны окружающей среды и в рамках празднования 275-летия города Оренбурга, проведен экологический урок на открытом воздухе для детей на улице Советской. Эко-урок проходил в виде игры на тему «История об отходах». Ребята активно отвечали на вопросы, собирали цепь образования отходов, соревновались в сортировке мусора и многое другое! </w:t>
      </w:r>
    </w:p>
    <w:p w:rsidR="00DD3479" w:rsidRPr="007702C0" w:rsidRDefault="00DD3479" w:rsidP="00DD3479">
      <w:pPr>
        <w:tabs>
          <w:tab w:val="left" w:pos="0"/>
          <w:tab w:val="left" w:pos="1418"/>
        </w:tabs>
        <w:ind w:firstLine="709"/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56C1D11" wp14:editId="4FA41620">
            <wp:simplePos x="0" y="0"/>
            <wp:positionH relativeFrom="column">
              <wp:posOffset>19050</wp:posOffset>
            </wp:positionH>
            <wp:positionV relativeFrom="paragraph">
              <wp:posOffset>78105</wp:posOffset>
            </wp:positionV>
            <wp:extent cx="2312670" cy="135699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35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2C0">
        <w:rPr>
          <w:bCs/>
          <w:sz w:val="28"/>
          <w:szCs w:val="28"/>
        </w:rPr>
        <w:t xml:space="preserve">Кроме того, 05.06.2018 впервые в городе состоялась выставка электромобилей, в котором приняло участие порядка 15 владельце электрокаров. </w:t>
      </w:r>
    </w:p>
    <w:p w:rsidR="00DD3479" w:rsidRPr="007702C0" w:rsidRDefault="00DD3479" w:rsidP="00DD3479">
      <w:pPr>
        <w:tabs>
          <w:tab w:val="left" w:pos="0"/>
          <w:tab w:val="left" w:pos="1418"/>
        </w:tabs>
        <w:ind w:firstLine="709"/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F1BAB1" wp14:editId="2893F5D0">
            <wp:simplePos x="0" y="0"/>
            <wp:positionH relativeFrom="column">
              <wp:posOffset>2637790</wp:posOffset>
            </wp:positionH>
            <wp:positionV relativeFrom="paragraph">
              <wp:posOffset>443230</wp:posOffset>
            </wp:positionV>
            <wp:extent cx="1383030" cy="1844675"/>
            <wp:effectExtent l="0" t="0" r="7620" b="3175"/>
            <wp:wrapSquare wrapText="bothSides"/>
            <wp:docPr id="5" name="Рисунок 5" descr="C:\Users\gladchenkoelni\AppData\Local\Microsoft\Windows\Temporary Internet Files\Content.Word\IMG_20180901_16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adchenkoelni\AppData\Local\Microsoft\Windows\Temporary Internet Files\Content.Word\IMG_20180901_164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 w:val="28"/>
          <w:szCs w:val="28"/>
        </w:rPr>
        <w:t>Так</w:t>
      </w:r>
      <w:r w:rsidRPr="007702C0">
        <w:rPr>
          <w:bCs/>
          <w:sz w:val="28"/>
          <w:szCs w:val="28"/>
        </w:rPr>
        <w:t xml:space="preserve">же, в рамках Всемирного дня охраны окружающей среды второй год подряд проведена акция по сбору и утилизации опасных отходов от жителей города Оренбурга «Сдай ртутную лампу и батарейку!». В этом году </w:t>
      </w:r>
      <w:r w:rsidRPr="007702C0">
        <w:rPr>
          <w:bCs/>
          <w:sz w:val="28"/>
          <w:szCs w:val="28"/>
        </w:rPr>
        <w:lastRenderedPageBreak/>
        <w:t>количество сданных батареек превысило 300 шт., а э</w:t>
      </w:r>
      <w:r>
        <w:rPr>
          <w:bCs/>
          <w:sz w:val="28"/>
          <w:szCs w:val="28"/>
        </w:rPr>
        <w:t>нергосберегающих ламп - 115 шт.</w:t>
      </w:r>
    </w:p>
    <w:p w:rsidR="00DD3479" w:rsidRPr="008F2642" w:rsidRDefault="00DD3479" w:rsidP="00DD347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F49FA6A" wp14:editId="641883C8">
            <wp:simplePos x="0" y="0"/>
            <wp:positionH relativeFrom="column">
              <wp:posOffset>4645660</wp:posOffset>
            </wp:positionH>
            <wp:positionV relativeFrom="paragraph">
              <wp:posOffset>1327150</wp:posOffset>
            </wp:positionV>
            <wp:extent cx="1682750" cy="1268095"/>
            <wp:effectExtent l="0" t="0" r="0" b="825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B84703E" wp14:editId="42D2B32B">
            <wp:simplePos x="0" y="0"/>
            <wp:positionH relativeFrom="column">
              <wp:posOffset>18415</wp:posOffset>
            </wp:positionH>
            <wp:positionV relativeFrom="paragraph">
              <wp:posOffset>631190</wp:posOffset>
            </wp:positionV>
            <wp:extent cx="1383030" cy="1844040"/>
            <wp:effectExtent l="0" t="0" r="7620" b="3810"/>
            <wp:wrapSquare wrapText="bothSides"/>
            <wp:docPr id="4" name="Рисунок 4" descr="C:\Users\gladchenkoelni\AppData\Local\Microsoft\Windows\Temporary Internet Files\Content.Word\IMG_20180901_16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dchenkoelni\AppData\Local\Microsoft\Windows\Temporary Internet Files\Content.Word\IMG_20180901_162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642">
        <w:rPr>
          <w:sz w:val="28"/>
          <w:szCs w:val="28"/>
        </w:rPr>
        <w:t>1 сентября в рамках празднования 275-летнего юбилея Оренбурга</w:t>
      </w:r>
      <w:r>
        <w:rPr>
          <w:sz w:val="28"/>
          <w:szCs w:val="28"/>
        </w:rPr>
        <w:t xml:space="preserve"> в городе </w:t>
      </w:r>
      <w:bookmarkStart w:id="0" w:name="_GoBack"/>
      <w:bookmarkEnd w:id="0"/>
      <w:r w:rsidRPr="008F2642">
        <w:rPr>
          <w:sz w:val="28"/>
          <w:szCs w:val="28"/>
        </w:rPr>
        <w:t>пров</w:t>
      </w:r>
      <w:r>
        <w:rPr>
          <w:sz w:val="28"/>
          <w:szCs w:val="28"/>
        </w:rPr>
        <w:t>одился</w:t>
      </w:r>
      <w:r w:rsidRPr="008F2642">
        <w:rPr>
          <w:sz w:val="28"/>
          <w:szCs w:val="28"/>
        </w:rPr>
        <w:t xml:space="preserve"> Фестиваль энергосбережения #</w:t>
      </w:r>
      <w:proofErr w:type="spellStart"/>
      <w:r w:rsidRPr="008F2642">
        <w:rPr>
          <w:sz w:val="28"/>
          <w:szCs w:val="28"/>
        </w:rPr>
        <w:t>ВместеЯрче</w:t>
      </w:r>
      <w:proofErr w:type="spellEnd"/>
      <w:r w:rsidRPr="008F2642">
        <w:rPr>
          <w:sz w:val="28"/>
          <w:szCs w:val="28"/>
        </w:rPr>
        <w:t xml:space="preserve">. </w:t>
      </w:r>
      <w:r>
        <w:rPr>
          <w:sz w:val="28"/>
          <w:szCs w:val="28"/>
        </w:rPr>
        <w:t>Отделом организована работа зоны «Зеленая энергия». На площадке были представлены: «</w:t>
      </w:r>
      <w:proofErr w:type="spellStart"/>
      <w:r>
        <w:rPr>
          <w:sz w:val="28"/>
          <w:szCs w:val="28"/>
        </w:rPr>
        <w:t>Экомобиль</w:t>
      </w:r>
      <w:proofErr w:type="spellEnd"/>
      <w:r>
        <w:rPr>
          <w:sz w:val="28"/>
          <w:szCs w:val="28"/>
        </w:rPr>
        <w:t>»</w:t>
      </w:r>
      <w:r w:rsidRPr="008F2642">
        <w:rPr>
          <w:rFonts w:eastAsiaTheme="minorHAnsi"/>
          <w:sz w:val="28"/>
          <w:szCs w:val="28"/>
          <w:lang w:eastAsia="en-US"/>
        </w:rPr>
        <w:t xml:space="preserve"> для сбора энергосберегающих ламп</w:t>
      </w:r>
      <w:r>
        <w:rPr>
          <w:rFonts w:eastAsiaTheme="minorHAnsi"/>
          <w:sz w:val="28"/>
          <w:szCs w:val="28"/>
          <w:lang w:eastAsia="en-US"/>
        </w:rPr>
        <w:t xml:space="preserve"> и батареек, </w:t>
      </w:r>
      <w:r>
        <w:rPr>
          <w:rFonts w:eastAsiaTheme="minorHAnsi"/>
          <w:sz w:val="28"/>
          <w:szCs w:val="28"/>
          <w:lang w:eastAsia="en-US"/>
        </w:rPr>
        <w:t>в который</w:t>
      </w:r>
      <w:r>
        <w:t xml:space="preserve"> </w:t>
      </w:r>
      <w:r>
        <w:rPr>
          <w:rFonts w:eastAsiaTheme="minorHAnsi"/>
          <w:sz w:val="28"/>
          <w:szCs w:val="28"/>
          <w:lang w:eastAsia="en-US"/>
        </w:rPr>
        <w:t>жители могли сдать опасные отходы</w:t>
      </w:r>
      <w:r>
        <w:rPr>
          <w:sz w:val="28"/>
          <w:szCs w:val="28"/>
        </w:rPr>
        <w:t xml:space="preserve"> (</w:t>
      </w:r>
      <w:r w:rsidR="00A442E8">
        <w:rPr>
          <w:rFonts w:eastAsiaTheme="minorHAnsi"/>
          <w:sz w:val="28"/>
          <w:szCs w:val="28"/>
          <w:lang w:eastAsia="en-US"/>
        </w:rPr>
        <w:t xml:space="preserve">ООО </w:t>
      </w:r>
      <w:r w:rsidRPr="0087158A">
        <w:rPr>
          <w:rFonts w:eastAsiaTheme="minorHAnsi"/>
          <w:sz w:val="28"/>
          <w:szCs w:val="28"/>
          <w:lang w:eastAsia="en-US"/>
        </w:rPr>
        <w:t>«</w:t>
      </w:r>
      <w:proofErr w:type="spellStart"/>
      <w:r w:rsidRPr="0087158A">
        <w:rPr>
          <w:rFonts w:eastAsiaTheme="minorHAnsi"/>
          <w:sz w:val="28"/>
          <w:szCs w:val="28"/>
          <w:lang w:eastAsia="en-US"/>
        </w:rPr>
        <w:t>ЭкоРесурс</w:t>
      </w:r>
      <w:proofErr w:type="spellEnd"/>
      <w:r w:rsidRPr="008F2642">
        <w:rPr>
          <w:rFonts w:eastAsiaTheme="minorHAnsi"/>
          <w:sz w:val="28"/>
          <w:szCs w:val="28"/>
          <w:lang w:eastAsia="en-US"/>
        </w:rPr>
        <w:t>»</w:t>
      </w:r>
      <w:r>
        <w:rPr>
          <w:rFonts w:eastAsiaTheme="minorHAnsi"/>
          <w:sz w:val="28"/>
          <w:szCs w:val="28"/>
          <w:lang w:eastAsia="en-US"/>
        </w:rPr>
        <w:t xml:space="preserve">); продукция, сделанная из использованных автомобильных шин - </w:t>
      </w:r>
      <w:r w:rsidRPr="008F2642">
        <w:rPr>
          <w:rFonts w:eastAsiaTheme="minorHAnsi"/>
          <w:sz w:val="28"/>
          <w:szCs w:val="28"/>
          <w:lang w:eastAsia="en-US"/>
        </w:rPr>
        <w:t>резинов</w:t>
      </w:r>
      <w:r>
        <w:rPr>
          <w:rFonts w:eastAsiaTheme="minorHAnsi"/>
          <w:sz w:val="28"/>
          <w:szCs w:val="28"/>
          <w:lang w:eastAsia="en-US"/>
        </w:rPr>
        <w:t>ая</w:t>
      </w:r>
      <w:r w:rsidRPr="008F2642">
        <w:rPr>
          <w:rFonts w:eastAsiaTheme="minorHAnsi"/>
          <w:sz w:val="28"/>
          <w:szCs w:val="28"/>
          <w:lang w:eastAsia="en-US"/>
        </w:rPr>
        <w:t xml:space="preserve"> крошк</w:t>
      </w:r>
      <w:r>
        <w:rPr>
          <w:rFonts w:eastAsiaTheme="minorHAnsi"/>
          <w:sz w:val="28"/>
          <w:szCs w:val="28"/>
          <w:lang w:eastAsia="en-US"/>
        </w:rPr>
        <w:t xml:space="preserve">а и </w:t>
      </w:r>
      <w:r w:rsidRPr="008F2642">
        <w:rPr>
          <w:rFonts w:eastAsiaTheme="minorHAnsi"/>
          <w:sz w:val="28"/>
          <w:szCs w:val="28"/>
          <w:lang w:eastAsia="en-US"/>
        </w:rPr>
        <w:t>плитк</w:t>
      </w:r>
      <w:r>
        <w:rPr>
          <w:rFonts w:eastAsiaTheme="minorHAnsi"/>
          <w:sz w:val="28"/>
          <w:szCs w:val="28"/>
          <w:lang w:eastAsia="en-US"/>
        </w:rPr>
        <w:t>а (</w:t>
      </w:r>
      <w:r w:rsidRPr="008F2642">
        <w:rPr>
          <w:rFonts w:eastAsiaTheme="minorHAnsi"/>
          <w:sz w:val="28"/>
          <w:szCs w:val="28"/>
          <w:lang w:eastAsia="en-US"/>
        </w:rPr>
        <w:t>«ЭКО-КОМФОРТ»</w:t>
      </w:r>
      <w:r>
        <w:rPr>
          <w:rFonts w:eastAsiaTheme="minorHAnsi"/>
          <w:sz w:val="28"/>
          <w:szCs w:val="28"/>
          <w:lang w:eastAsia="en-US"/>
        </w:rPr>
        <w:t xml:space="preserve">); макет существующего </w:t>
      </w:r>
      <w:r>
        <w:rPr>
          <w:rFonts w:eastAsiaTheme="minorHAnsi"/>
          <w:sz w:val="28"/>
          <w:szCs w:val="28"/>
          <w:lang w:eastAsia="en-US"/>
        </w:rPr>
        <w:t>в городе Оренбурге</w:t>
      </w:r>
      <w:r>
        <w:rPr>
          <w:rFonts w:eastAsiaTheme="minorHAnsi"/>
          <w:sz w:val="28"/>
          <w:szCs w:val="28"/>
          <w:lang w:eastAsia="en-US"/>
        </w:rPr>
        <w:t xml:space="preserve"> мусоросортировочного завода, контейнеры для раздельного сбора отходов, стенд со сроками разложения различных отходов (</w:t>
      </w:r>
      <w:r w:rsidRPr="0087158A">
        <w:rPr>
          <w:rFonts w:eastAsiaTheme="minorHAnsi"/>
          <w:sz w:val="28"/>
          <w:szCs w:val="28"/>
          <w:lang w:eastAsia="en-US"/>
        </w:rPr>
        <w:t>ООО «</w:t>
      </w:r>
      <w:proofErr w:type="spellStart"/>
      <w:r w:rsidRPr="0087158A">
        <w:rPr>
          <w:rFonts w:eastAsiaTheme="minorHAnsi"/>
          <w:sz w:val="28"/>
          <w:szCs w:val="28"/>
          <w:lang w:eastAsia="en-US"/>
        </w:rPr>
        <w:t>ЭкоСпутник</w:t>
      </w:r>
      <w:proofErr w:type="spellEnd"/>
      <w:r w:rsidRPr="0087158A">
        <w:rPr>
          <w:rFonts w:eastAsiaTheme="minorHAnsi"/>
          <w:sz w:val="28"/>
          <w:szCs w:val="28"/>
          <w:lang w:eastAsia="en-US"/>
        </w:rPr>
        <w:t>»</w:t>
      </w:r>
      <w:r>
        <w:rPr>
          <w:rFonts w:eastAsiaTheme="minorHAnsi"/>
          <w:sz w:val="28"/>
          <w:szCs w:val="28"/>
          <w:lang w:eastAsia="en-US"/>
        </w:rPr>
        <w:t>).</w:t>
      </w:r>
      <w:r w:rsidRPr="0087158A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Кроме того, на площадке всем желающим предлагали правильно разложить отходы по контейнерам. </w:t>
      </w:r>
    </w:p>
    <w:p w:rsidR="00DD3479" w:rsidRDefault="00DD3479" w:rsidP="00DD347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Отделом разработано постановление Администрации города Оренбурга от </w:t>
      </w:r>
      <w:r w:rsidRPr="00CF5C04">
        <w:rPr>
          <w:sz w:val="28"/>
          <w:szCs w:val="28"/>
        </w:rPr>
        <w:t>17.08.2018 2780-п</w:t>
      </w: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О проведении </w:t>
      </w:r>
      <w:r w:rsidRPr="00CF5C04">
        <w:rPr>
          <w:sz w:val="28"/>
          <w:szCs w:val="28"/>
        </w:rPr>
        <w:t>городского конкурса «Цветы – 2018»</w:t>
      </w:r>
      <w:r>
        <w:rPr>
          <w:sz w:val="28"/>
          <w:szCs w:val="28"/>
        </w:rPr>
        <w:t>.</w:t>
      </w:r>
    </w:p>
    <w:p w:rsidR="00DD3479" w:rsidRPr="00C65B11" w:rsidRDefault="00DD3479" w:rsidP="00DD3479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8305EC0" wp14:editId="62AFB554">
            <wp:simplePos x="0" y="0"/>
            <wp:positionH relativeFrom="column">
              <wp:posOffset>-81280</wp:posOffset>
            </wp:positionH>
            <wp:positionV relativeFrom="paragraph">
              <wp:posOffset>2450465</wp:posOffset>
            </wp:positionV>
            <wp:extent cx="2310130" cy="1534160"/>
            <wp:effectExtent l="0" t="0" r="0" b="8890"/>
            <wp:wrapSquare wrapText="bothSides"/>
            <wp:docPr id="15" name="Рисунок 15" descr="C:\Users\gladchenkoelni\Desktop\Цветы 2018\фото награждение цветы 2018\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ladchenkoelni\Desktop\Цветы 2018\фото награждение цветы 2018\DSC_0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2336" behindDoc="0" locked="0" layoutInCell="1" allowOverlap="1" wp14:anchorId="09CC3F98" wp14:editId="7BB06928">
            <wp:simplePos x="0" y="0"/>
            <wp:positionH relativeFrom="column">
              <wp:posOffset>4217035</wp:posOffset>
            </wp:positionH>
            <wp:positionV relativeFrom="paragraph">
              <wp:posOffset>1637665</wp:posOffset>
            </wp:positionV>
            <wp:extent cx="2250440" cy="1494790"/>
            <wp:effectExtent l="0" t="0" r="0" b="0"/>
            <wp:wrapSquare wrapText="bothSides"/>
            <wp:docPr id="14" name="Рисунок 14" descr="C:\Users\gladchenkoelni\Desktop\Цветы 2018\фото награждение цветы 2018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ladchenkoelni\Desktop\Цветы 2018\фото награждение цветы 2018\DSC_01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9BF138D" wp14:editId="725DD0FA">
            <wp:simplePos x="0" y="0"/>
            <wp:positionH relativeFrom="column">
              <wp:posOffset>4281170</wp:posOffset>
            </wp:positionH>
            <wp:positionV relativeFrom="paragraph">
              <wp:posOffset>94615</wp:posOffset>
            </wp:positionV>
            <wp:extent cx="2186305" cy="1457325"/>
            <wp:effectExtent l="0" t="0" r="4445" b="9525"/>
            <wp:wrapSquare wrapText="bothSides"/>
            <wp:docPr id="16" name="Рисунок 16" descr="C:\Users\gladchenkoelni\Desktop\Цветы 2018\юо фото\Праздничный хоровод ул. Чкалова-ул. Ленинская - ул. М. Жу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ladchenkoelni\Desktop\Цветы 2018\юо фото\Праздничный хоровод ул. Чкалова-ул. Ленинская - ул. М. Жуко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C04">
        <w:rPr>
          <w:sz w:val="28"/>
          <w:szCs w:val="28"/>
        </w:rPr>
        <w:t>28.08.2018 состо</w:t>
      </w:r>
      <w:r>
        <w:rPr>
          <w:sz w:val="28"/>
          <w:szCs w:val="28"/>
        </w:rPr>
        <w:t xml:space="preserve">ялась </w:t>
      </w:r>
      <w:r w:rsidRPr="00CF5C04">
        <w:rPr>
          <w:sz w:val="28"/>
          <w:szCs w:val="28"/>
        </w:rPr>
        <w:t>работа выездной конкурсной комиссии по опреде</w:t>
      </w:r>
      <w:r>
        <w:rPr>
          <w:sz w:val="28"/>
          <w:szCs w:val="28"/>
        </w:rPr>
        <w:t>лению победителей по номинациям</w:t>
      </w:r>
      <w:r w:rsidRPr="00CF5C04">
        <w:rPr>
          <w:sz w:val="28"/>
          <w:szCs w:val="28"/>
        </w:rPr>
        <w:t xml:space="preserve"> «Самый цветущий район города Оренбурга» и</w:t>
      </w:r>
      <w:r>
        <w:rPr>
          <w:sz w:val="28"/>
          <w:szCs w:val="28"/>
        </w:rPr>
        <w:t xml:space="preserve"> «Самый лучший </w:t>
      </w:r>
      <w:r w:rsidRPr="00CF5C04">
        <w:rPr>
          <w:sz w:val="28"/>
          <w:szCs w:val="28"/>
        </w:rPr>
        <w:t>цветник города Оренбурга».</w:t>
      </w:r>
      <w:r w:rsidRPr="00CF5C04">
        <w:t xml:space="preserve"> </w:t>
      </w:r>
      <w:r w:rsidRPr="00CF5C04">
        <w:rPr>
          <w:sz w:val="28"/>
          <w:szCs w:val="28"/>
        </w:rPr>
        <w:t>По итогам работы выездной конкурсной комиссии определены призовые места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>В номинации «Самый лучший цветник города</w:t>
      </w:r>
      <w:r w:rsidRPr="00CF5C04">
        <w:rPr>
          <w:sz w:val="28"/>
          <w:szCs w:val="28"/>
        </w:rPr>
        <w:t xml:space="preserve"> Оренбурга» </w:t>
      </w:r>
      <w:r>
        <w:rPr>
          <w:sz w:val="28"/>
          <w:szCs w:val="28"/>
        </w:rPr>
        <w:t>победителем стал ц</w:t>
      </w:r>
      <w:r w:rsidRPr="00CF5C04">
        <w:rPr>
          <w:sz w:val="28"/>
          <w:szCs w:val="28"/>
        </w:rPr>
        <w:t>ветник «Праздничный хоровод»</w:t>
      </w:r>
      <w:r>
        <w:rPr>
          <w:sz w:val="28"/>
          <w:szCs w:val="28"/>
        </w:rPr>
        <w:t xml:space="preserve"> (</w:t>
      </w:r>
      <w:r w:rsidRPr="00CF5C04">
        <w:rPr>
          <w:sz w:val="28"/>
          <w:szCs w:val="28"/>
        </w:rPr>
        <w:t>МКУ «Благоустройство и озеленение» г</w:t>
      </w:r>
      <w:r>
        <w:rPr>
          <w:sz w:val="28"/>
          <w:szCs w:val="28"/>
        </w:rPr>
        <w:t>.</w:t>
      </w:r>
      <w:r w:rsidRPr="00CF5C04">
        <w:rPr>
          <w:sz w:val="28"/>
          <w:szCs w:val="28"/>
        </w:rPr>
        <w:t xml:space="preserve"> Оренбурга Сухенко Д</w:t>
      </w:r>
      <w:r>
        <w:rPr>
          <w:sz w:val="28"/>
          <w:szCs w:val="28"/>
        </w:rPr>
        <w:t>.</w:t>
      </w:r>
      <w:r w:rsidRPr="00CF5C04">
        <w:rPr>
          <w:sz w:val="28"/>
          <w:szCs w:val="28"/>
        </w:rPr>
        <w:t>П</w:t>
      </w:r>
      <w:r>
        <w:rPr>
          <w:sz w:val="28"/>
          <w:szCs w:val="28"/>
        </w:rPr>
        <w:t>.),</w:t>
      </w:r>
      <w:r w:rsidRPr="00CF5C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второе и третье место заняли цветники </w:t>
      </w:r>
      <w:r w:rsidRPr="00CF5C04">
        <w:rPr>
          <w:sz w:val="28"/>
          <w:szCs w:val="28"/>
        </w:rPr>
        <w:t>«С праздником Оренбург!»</w:t>
      </w:r>
      <w:r>
        <w:rPr>
          <w:sz w:val="28"/>
          <w:szCs w:val="28"/>
        </w:rPr>
        <w:t xml:space="preserve"> и</w:t>
      </w:r>
      <w:r w:rsidRPr="00CF5C04">
        <w:rPr>
          <w:sz w:val="28"/>
          <w:szCs w:val="28"/>
        </w:rPr>
        <w:t xml:space="preserve"> «Путь к победе!»</w:t>
      </w:r>
      <w:r>
        <w:rPr>
          <w:sz w:val="28"/>
          <w:szCs w:val="28"/>
        </w:rPr>
        <w:t xml:space="preserve"> соответственно (</w:t>
      </w:r>
      <w:r w:rsidRPr="00CF5C04">
        <w:rPr>
          <w:sz w:val="28"/>
          <w:szCs w:val="28"/>
        </w:rPr>
        <w:t>МКУ «</w:t>
      </w:r>
      <w:proofErr w:type="spellStart"/>
      <w:r w:rsidRPr="00CF5C04">
        <w:rPr>
          <w:sz w:val="28"/>
          <w:szCs w:val="28"/>
        </w:rPr>
        <w:t>Комсервис</w:t>
      </w:r>
      <w:proofErr w:type="spellEnd"/>
      <w:r w:rsidRPr="00CF5C04">
        <w:rPr>
          <w:sz w:val="28"/>
          <w:szCs w:val="28"/>
        </w:rPr>
        <w:t>» г</w:t>
      </w:r>
      <w:r>
        <w:rPr>
          <w:sz w:val="28"/>
          <w:szCs w:val="28"/>
        </w:rPr>
        <w:t xml:space="preserve">. </w:t>
      </w:r>
      <w:r w:rsidRPr="00CF5C04">
        <w:rPr>
          <w:sz w:val="28"/>
          <w:szCs w:val="28"/>
        </w:rPr>
        <w:t>Оренбурга</w:t>
      </w:r>
      <w:r>
        <w:rPr>
          <w:sz w:val="28"/>
          <w:szCs w:val="28"/>
        </w:rPr>
        <w:t>, директор</w:t>
      </w:r>
      <w:r w:rsidRPr="00CF5C04">
        <w:rPr>
          <w:sz w:val="28"/>
          <w:szCs w:val="28"/>
        </w:rPr>
        <w:t xml:space="preserve"> Филиппов В</w:t>
      </w:r>
      <w:r>
        <w:rPr>
          <w:sz w:val="28"/>
          <w:szCs w:val="28"/>
        </w:rPr>
        <w:t>.</w:t>
      </w:r>
      <w:r w:rsidRPr="00CF5C04">
        <w:rPr>
          <w:sz w:val="28"/>
          <w:szCs w:val="28"/>
        </w:rPr>
        <w:t>А</w:t>
      </w:r>
      <w:r>
        <w:rPr>
          <w:sz w:val="28"/>
          <w:szCs w:val="28"/>
        </w:rPr>
        <w:t>.).</w:t>
      </w:r>
      <w:r w:rsidRPr="00C65B1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3479" w:rsidRPr="00CF5C04" w:rsidRDefault="00DD3479" w:rsidP="00DD347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номинации «Самый лучший цветник города</w:t>
      </w:r>
      <w:r w:rsidRPr="00CF5C04">
        <w:rPr>
          <w:sz w:val="28"/>
          <w:szCs w:val="28"/>
        </w:rPr>
        <w:t xml:space="preserve"> Оренбурга» </w:t>
      </w:r>
      <w:r>
        <w:rPr>
          <w:sz w:val="28"/>
          <w:szCs w:val="28"/>
        </w:rPr>
        <w:t>победитель ‒</w:t>
      </w:r>
      <w:r>
        <w:rPr>
          <w:sz w:val="28"/>
          <w:szCs w:val="28"/>
        </w:rPr>
        <w:t xml:space="preserve"> </w:t>
      </w:r>
      <w:r w:rsidRPr="00CF5C04">
        <w:rPr>
          <w:sz w:val="28"/>
          <w:szCs w:val="28"/>
        </w:rPr>
        <w:t>Дзержинский район города Оренбурга</w:t>
      </w:r>
      <w:r>
        <w:rPr>
          <w:sz w:val="28"/>
          <w:szCs w:val="28"/>
        </w:rPr>
        <w:t xml:space="preserve">, второе место ‒ </w:t>
      </w:r>
      <w:r w:rsidRPr="00CF5C04">
        <w:rPr>
          <w:sz w:val="28"/>
          <w:szCs w:val="28"/>
        </w:rPr>
        <w:t>Ленинск</w:t>
      </w:r>
      <w:r>
        <w:rPr>
          <w:sz w:val="28"/>
          <w:szCs w:val="28"/>
        </w:rPr>
        <w:t>ий</w:t>
      </w:r>
      <w:r w:rsidRPr="00CF5C04">
        <w:rPr>
          <w:sz w:val="28"/>
          <w:szCs w:val="28"/>
        </w:rPr>
        <w:t xml:space="preserve"> район города Оренбурга</w:t>
      </w:r>
      <w:r>
        <w:rPr>
          <w:sz w:val="28"/>
          <w:szCs w:val="28"/>
        </w:rPr>
        <w:t>. Победителям и призерам конкурса вручены дипломы.</w:t>
      </w:r>
      <w:r w:rsidRPr="00B920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3479" w:rsidRPr="00F87E7B" w:rsidRDefault="00DD3479" w:rsidP="00DD3479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426EEF9" wp14:editId="34AA8C5E">
            <wp:simplePos x="0" y="0"/>
            <wp:positionH relativeFrom="column">
              <wp:posOffset>4067810</wp:posOffset>
            </wp:positionH>
            <wp:positionV relativeFrom="paragraph">
              <wp:posOffset>86360</wp:posOffset>
            </wp:positionV>
            <wp:extent cx="2398395" cy="1605915"/>
            <wp:effectExtent l="0" t="0" r="1905" b="0"/>
            <wp:wrapSquare wrapText="bothSides"/>
            <wp:docPr id="17" name="Рисунок 17" descr="D:\Мои документы\22 Уралу чистые берега\Нашим рекам 2017\фото\DSC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22 Уралу чистые берега\Нашим рекам 2017\фото\DSC_04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299">
        <w:rPr>
          <w:sz w:val="28"/>
          <w:szCs w:val="28"/>
        </w:rPr>
        <w:t>В соответствии с планом мероприятий по охране прибрежных защитных полос рек Урал и Сакмара на 201</w:t>
      </w:r>
      <w:r>
        <w:rPr>
          <w:sz w:val="28"/>
          <w:szCs w:val="28"/>
        </w:rPr>
        <w:t>8</w:t>
      </w:r>
      <w:r w:rsidRPr="00AC6299">
        <w:rPr>
          <w:sz w:val="28"/>
          <w:szCs w:val="28"/>
        </w:rPr>
        <w:t xml:space="preserve"> год, утвержденным </w:t>
      </w:r>
      <w:r w:rsidRPr="00AC6299">
        <w:rPr>
          <w:sz w:val="28"/>
          <w:szCs w:val="28"/>
        </w:rPr>
        <w:lastRenderedPageBreak/>
        <w:t>пос</w:t>
      </w:r>
      <w:r>
        <w:rPr>
          <w:sz w:val="28"/>
          <w:szCs w:val="28"/>
        </w:rPr>
        <w:t xml:space="preserve">тановлением </w:t>
      </w:r>
      <w:r w:rsidRPr="00265B3C">
        <w:rPr>
          <w:sz w:val="28"/>
          <w:szCs w:val="28"/>
        </w:rPr>
        <w:t>Администрации города Оренбурга от 12.07.2018 № 2312-п</w:t>
      </w:r>
      <w:r>
        <w:rPr>
          <w:sz w:val="28"/>
          <w:szCs w:val="28"/>
        </w:rPr>
        <w:t>,</w:t>
      </w:r>
      <w:r w:rsidRPr="00265B3C">
        <w:rPr>
          <w:sz w:val="28"/>
          <w:szCs w:val="28"/>
        </w:rPr>
        <w:t xml:space="preserve"> 14.09.2018 года состоялась общегородская экологическая акция </w:t>
      </w:r>
      <w:r>
        <w:rPr>
          <w:sz w:val="28"/>
          <w:szCs w:val="28"/>
        </w:rPr>
        <w:t>«Нашим рекам – чистые берега!».</w:t>
      </w:r>
    </w:p>
    <w:p w:rsidR="00DD3479" w:rsidRPr="00265B3C" w:rsidRDefault="00DD3479" w:rsidP="00DD3479">
      <w:pPr>
        <w:ind w:firstLine="709"/>
        <w:jc w:val="both"/>
        <w:rPr>
          <w:sz w:val="28"/>
        </w:rPr>
      </w:pPr>
      <w:r w:rsidRPr="00265B3C">
        <w:rPr>
          <w:sz w:val="28"/>
        </w:rPr>
        <w:t xml:space="preserve">В Южном округе участники акции привели в надлежащее санитарное состояние территории прибрежной полосы от Ивановского моста до открытого Уральского водозабора, ДОЛ «Чайка», дачный массив «Дубки», I и II Форштадтские пляжи, Ивановский водозабор (от открытого Уральского водозабора до автомобильного моста через р. Урал). В районе </w:t>
      </w:r>
      <w:proofErr w:type="spellStart"/>
      <w:r w:rsidRPr="00265B3C">
        <w:rPr>
          <w:sz w:val="28"/>
        </w:rPr>
        <w:t>Беловки</w:t>
      </w:r>
      <w:proofErr w:type="spellEnd"/>
      <w:r w:rsidRPr="00265B3C">
        <w:rPr>
          <w:sz w:val="28"/>
        </w:rPr>
        <w:t xml:space="preserve"> наведен порядок на территории улицы </w:t>
      </w:r>
      <w:proofErr w:type="spellStart"/>
      <w:r w:rsidRPr="00265B3C">
        <w:rPr>
          <w:sz w:val="28"/>
        </w:rPr>
        <w:t>Бурзянцева</w:t>
      </w:r>
      <w:proofErr w:type="spellEnd"/>
      <w:r w:rsidRPr="00265B3C">
        <w:rPr>
          <w:sz w:val="28"/>
        </w:rPr>
        <w:t xml:space="preserve"> до железнодорожного моста, очищена от мусора территория, прилегающая к стеле «Европа–Азия», </w:t>
      </w:r>
      <w:proofErr w:type="spellStart"/>
      <w:r w:rsidRPr="00265B3C">
        <w:rPr>
          <w:sz w:val="28"/>
        </w:rPr>
        <w:t>Зауральная</w:t>
      </w:r>
      <w:proofErr w:type="spellEnd"/>
      <w:r w:rsidRPr="00265B3C">
        <w:rPr>
          <w:sz w:val="28"/>
        </w:rPr>
        <w:t xml:space="preserve"> роща, район пешеходного моста, берег старицы Урала (влево и вправо по берегу от мемориала памяти жертв политических репрессий).</w:t>
      </w:r>
    </w:p>
    <w:p w:rsidR="00DD3479" w:rsidRPr="00265B3C" w:rsidRDefault="00DD3479" w:rsidP="00DD3479">
      <w:pPr>
        <w:ind w:firstLine="709"/>
        <w:jc w:val="both"/>
        <w:rPr>
          <w:sz w:val="28"/>
        </w:rPr>
      </w:pPr>
      <w:proofErr w:type="gramStart"/>
      <w:r w:rsidRPr="00265B3C">
        <w:rPr>
          <w:sz w:val="28"/>
        </w:rPr>
        <w:t>В Северном округе в ходе проведения акции очищены от мусора городские пляжи реки Сакмара от моста в сторону</w:t>
      </w:r>
      <w:proofErr w:type="gramEnd"/>
      <w:r w:rsidRPr="00265B3C">
        <w:rPr>
          <w:sz w:val="28"/>
        </w:rPr>
        <w:t xml:space="preserve"> санатория «Солнечный», пр. </w:t>
      </w:r>
      <w:proofErr w:type="spellStart"/>
      <w:r w:rsidRPr="00265B3C">
        <w:rPr>
          <w:sz w:val="28"/>
        </w:rPr>
        <w:t>Бр</w:t>
      </w:r>
      <w:proofErr w:type="spellEnd"/>
      <w:r w:rsidRPr="00265B3C">
        <w:rPr>
          <w:sz w:val="28"/>
        </w:rPr>
        <w:t>. Коростелевых в районе поста ГИБДД.</w:t>
      </w:r>
    </w:p>
    <w:p w:rsidR="00DD3479" w:rsidRPr="00265B3C" w:rsidRDefault="00DD3479" w:rsidP="00DD3479">
      <w:pPr>
        <w:ind w:firstLine="709"/>
        <w:jc w:val="both"/>
        <w:rPr>
          <w:sz w:val="28"/>
        </w:rPr>
      </w:pPr>
      <w:r w:rsidRPr="00265B3C">
        <w:rPr>
          <w:sz w:val="28"/>
        </w:rPr>
        <w:t xml:space="preserve">Очищены не только прибрежные зоны рек Урал и Сакмара, но и водные объекты сельских населенных пунктов входящих в состав города (с. Пруды, п. </w:t>
      </w:r>
      <w:proofErr w:type="spellStart"/>
      <w:r w:rsidRPr="00265B3C">
        <w:rPr>
          <w:sz w:val="28"/>
        </w:rPr>
        <w:t>Самородово</w:t>
      </w:r>
      <w:proofErr w:type="spellEnd"/>
      <w:r w:rsidRPr="00265B3C">
        <w:rPr>
          <w:sz w:val="28"/>
        </w:rPr>
        <w:t xml:space="preserve">, с. </w:t>
      </w:r>
      <w:proofErr w:type="spellStart"/>
      <w:r w:rsidRPr="00265B3C">
        <w:rPr>
          <w:sz w:val="28"/>
        </w:rPr>
        <w:t>Краснохолм</w:t>
      </w:r>
      <w:proofErr w:type="spellEnd"/>
      <w:r w:rsidRPr="00265B3C">
        <w:rPr>
          <w:sz w:val="28"/>
        </w:rPr>
        <w:t>, п. Каргала, пос.</w:t>
      </w:r>
      <w:r>
        <w:rPr>
          <w:sz w:val="28"/>
        </w:rPr>
        <w:t xml:space="preserve"> им. Куйбышева), озеро </w:t>
      </w:r>
      <w:proofErr w:type="spellStart"/>
      <w:r>
        <w:rPr>
          <w:sz w:val="28"/>
        </w:rPr>
        <w:t>Ветелки</w:t>
      </w:r>
      <w:proofErr w:type="spellEnd"/>
      <w:r>
        <w:rPr>
          <w:sz w:val="28"/>
        </w:rPr>
        <w:t>.</w:t>
      </w:r>
    </w:p>
    <w:p w:rsidR="00DD3479" w:rsidRPr="00265B3C" w:rsidRDefault="00DD3479" w:rsidP="00DD3479">
      <w:pPr>
        <w:ind w:firstLine="709"/>
        <w:jc w:val="both"/>
        <w:rPr>
          <w:sz w:val="28"/>
        </w:rPr>
      </w:pPr>
      <w:r w:rsidRPr="00265B3C">
        <w:rPr>
          <w:sz w:val="28"/>
        </w:rPr>
        <w:t xml:space="preserve">В акции приняли участие порядка 1500 человек. </w:t>
      </w:r>
      <w:proofErr w:type="gramStart"/>
      <w:r w:rsidRPr="00265B3C">
        <w:rPr>
          <w:sz w:val="28"/>
        </w:rPr>
        <w:t xml:space="preserve">В их числе сотрудники Администрации города Оренбурга и округов, муниципальных учреждений, Управления </w:t>
      </w:r>
      <w:proofErr w:type="spellStart"/>
      <w:r w:rsidRPr="00265B3C">
        <w:rPr>
          <w:sz w:val="28"/>
        </w:rPr>
        <w:t>Росприроднадзора</w:t>
      </w:r>
      <w:proofErr w:type="spellEnd"/>
      <w:r w:rsidRPr="00265B3C">
        <w:rPr>
          <w:sz w:val="28"/>
        </w:rPr>
        <w:t xml:space="preserve"> по Оренбургской области, работники предприятий и организаций (ООО «Оренбург Водоканал», Южно-Уральский филиал ООО «</w:t>
      </w:r>
      <w:proofErr w:type="spellStart"/>
      <w:r w:rsidRPr="00265B3C">
        <w:rPr>
          <w:sz w:val="28"/>
        </w:rPr>
        <w:t>Газпромэнерго</w:t>
      </w:r>
      <w:proofErr w:type="spellEnd"/>
      <w:r w:rsidRPr="00265B3C">
        <w:rPr>
          <w:sz w:val="28"/>
        </w:rPr>
        <w:t>», ООО «Берендей», ООО «</w:t>
      </w:r>
      <w:proofErr w:type="spellStart"/>
      <w:r w:rsidRPr="00265B3C">
        <w:rPr>
          <w:sz w:val="28"/>
        </w:rPr>
        <w:t>Аварком</w:t>
      </w:r>
      <w:proofErr w:type="spellEnd"/>
      <w:r w:rsidRPr="00265B3C">
        <w:rPr>
          <w:sz w:val="28"/>
        </w:rPr>
        <w:t>», ООО санаторий «Урал», ООО «</w:t>
      </w:r>
      <w:proofErr w:type="spellStart"/>
      <w:r w:rsidRPr="00265B3C">
        <w:rPr>
          <w:sz w:val="28"/>
        </w:rPr>
        <w:t>Яхтклуб</w:t>
      </w:r>
      <w:proofErr w:type="spellEnd"/>
      <w:r w:rsidRPr="00265B3C">
        <w:rPr>
          <w:sz w:val="28"/>
        </w:rPr>
        <w:t>»), студенты - ОГУ, ОГПУ, ОГМА, ГАПОУ «Оренбургский автотранспортный колледж», воспитанники Оренбургского президентского кадет</w:t>
      </w:r>
      <w:r>
        <w:rPr>
          <w:sz w:val="28"/>
        </w:rPr>
        <w:t>ского училища, учащиеся школ №№</w:t>
      </w:r>
      <w:r w:rsidRPr="00265B3C">
        <w:rPr>
          <w:sz w:val="28"/>
        </w:rPr>
        <w:t xml:space="preserve"> 3, 60, 24, жители сел, входящих в состав МО</w:t>
      </w:r>
      <w:proofErr w:type="gramEnd"/>
      <w:r w:rsidRPr="00265B3C">
        <w:rPr>
          <w:sz w:val="28"/>
        </w:rPr>
        <w:t xml:space="preserve"> «город Оренбург»). </w:t>
      </w:r>
    </w:p>
    <w:p w:rsidR="00DD3479" w:rsidRPr="00265B3C" w:rsidRDefault="00DD3479" w:rsidP="00DD3479">
      <w:pPr>
        <w:ind w:firstLine="709"/>
        <w:jc w:val="both"/>
        <w:rPr>
          <w:sz w:val="28"/>
        </w:rPr>
      </w:pPr>
      <w:r w:rsidRPr="00265B3C">
        <w:rPr>
          <w:sz w:val="28"/>
        </w:rPr>
        <w:t>ООО «</w:t>
      </w:r>
      <w:proofErr w:type="spellStart"/>
      <w:r w:rsidRPr="00265B3C">
        <w:rPr>
          <w:sz w:val="28"/>
        </w:rPr>
        <w:t>ЭкоСпутник</w:t>
      </w:r>
      <w:proofErr w:type="spellEnd"/>
      <w:r w:rsidRPr="00265B3C">
        <w:rPr>
          <w:sz w:val="28"/>
        </w:rPr>
        <w:t>» обеспечен бесплатный прием отходов на городской полигон накопления.</w:t>
      </w:r>
    </w:p>
    <w:p w:rsidR="00DD3479" w:rsidRPr="00265B3C" w:rsidRDefault="00DD3479" w:rsidP="00DD3479">
      <w:pPr>
        <w:ind w:firstLine="709"/>
        <w:jc w:val="both"/>
        <w:rPr>
          <w:sz w:val="28"/>
        </w:rPr>
      </w:pPr>
      <w:r w:rsidRPr="00265B3C">
        <w:rPr>
          <w:sz w:val="28"/>
        </w:rPr>
        <w:t>Всего по итогам акции в 2018 году собрано 9 автомобилей мусора (более 73 куб. м отходов), оставленного горожанами после окончания летнего сезона</w:t>
      </w:r>
      <w:r>
        <w:rPr>
          <w:sz w:val="28"/>
        </w:rPr>
        <w:t xml:space="preserve"> (2017 год – 70 куб. м)</w:t>
      </w:r>
      <w:r w:rsidRPr="00265B3C">
        <w:rPr>
          <w:sz w:val="28"/>
        </w:rPr>
        <w:t>.</w:t>
      </w:r>
    </w:p>
    <w:p w:rsidR="00DD3479" w:rsidRDefault="00DD3479" w:rsidP="00DD3479">
      <w:pPr>
        <w:ind w:firstLine="709"/>
        <w:jc w:val="both"/>
        <w:rPr>
          <w:sz w:val="28"/>
        </w:rPr>
      </w:pPr>
      <w:r w:rsidRPr="00CD0D52">
        <w:rPr>
          <w:sz w:val="28"/>
        </w:rPr>
        <w:t xml:space="preserve">За отчетный период специалистами отдела рассмотрено </w:t>
      </w:r>
      <w:r>
        <w:rPr>
          <w:sz w:val="28"/>
        </w:rPr>
        <w:t>197</w:t>
      </w:r>
      <w:r w:rsidRPr="00CD0D52">
        <w:rPr>
          <w:sz w:val="28"/>
        </w:rPr>
        <w:t xml:space="preserve"> обращени</w:t>
      </w:r>
      <w:r w:rsidR="00A442E8">
        <w:rPr>
          <w:sz w:val="28"/>
        </w:rPr>
        <w:t>й</w:t>
      </w:r>
      <w:r w:rsidRPr="00CD0D52">
        <w:rPr>
          <w:sz w:val="28"/>
        </w:rPr>
        <w:t xml:space="preserve"> граждан в порядке, установленном действующим законодательством и м</w:t>
      </w:r>
      <w:r w:rsidR="00A442E8">
        <w:rPr>
          <w:sz w:val="28"/>
        </w:rPr>
        <w:t>униципальными правовыми актами.</w:t>
      </w:r>
    </w:p>
    <w:p w:rsidR="00DD3479" w:rsidRDefault="00DD3479" w:rsidP="00DD3479">
      <w:pPr>
        <w:ind w:firstLine="709"/>
        <w:jc w:val="both"/>
        <w:rPr>
          <w:sz w:val="28"/>
        </w:rPr>
      </w:pPr>
      <w:r w:rsidRPr="003575BD">
        <w:rPr>
          <w:sz w:val="28"/>
        </w:rPr>
        <w:t xml:space="preserve">Специалисты отдела осуществляют консультативную помощь в расчете платы за негативное воздействие на окружающую среду и </w:t>
      </w:r>
      <w:proofErr w:type="gramStart"/>
      <w:r w:rsidRPr="003575BD">
        <w:rPr>
          <w:sz w:val="28"/>
        </w:rPr>
        <w:t>контролю за</w:t>
      </w:r>
      <w:proofErr w:type="gramEnd"/>
      <w:r w:rsidRPr="003575BD">
        <w:rPr>
          <w:sz w:val="28"/>
        </w:rPr>
        <w:t xml:space="preserve"> перечислением организациями и предприятиями города. По состоянию на 31.12.2018 поступило </w:t>
      </w:r>
      <w:r>
        <w:rPr>
          <w:sz w:val="28"/>
        </w:rPr>
        <w:t xml:space="preserve">в </w:t>
      </w:r>
      <w:r w:rsidR="00A442E8">
        <w:rPr>
          <w:sz w:val="28"/>
        </w:rPr>
        <w:t xml:space="preserve">бюджет города 27,01 млн. руб. </w:t>
      </w:r>
      <w:r w:rsidRPr="003575BD">
        <w:rPr>
          <w:sz w:val="28"/>
        </w:rPr>
        <w:t>(за аналогичный период 2017 г. – 57,25 млн. руб.).</w:t>
      </w:r>
    </w:p>
    <w:p w:rsidR="00DD3479" w:rsidRDefault="00DD3479" w:rsidP="00DD3479">
      <w:pPr>
        <w:ind w:firstLine="709"/>
        <w:jc w:val="both"/>
        <w:rPr>
          <w:sz w:val="28"/>
        </w:rPr>
      </w:pPr>
    </w:p>
    <w:p w:rsidR="00DD3479" w:rsidRPr="00AC6299" w:rsidRDefault="00DD3479" w:rsidP="00DD3479">
      <w:pPr>
        <w:ind w:firstLine="709"/>
        <w:jc w:val="both"/>
        <w:rPr>
          <w:sz w:val="28"/>
        </w:rPr>
      </w:pPr>
    </w:p>
    <w:p w:rsidR="00DD3479" w:rsidRDefault="00DD3479" w:rsidP="00DD3479">
      <w:pPr>
        <w:ind w:left="-567"/>
        <w:jc w:val="both"/>
        <w:rPr>
          <w:sz w:val="28"/>
          <w:szCs w:val="28"/>
        </w:rPr>
      </w:pPr>
      <w:r w:rsidRPr="00E66BF5">
        <w:rPr>
          <w:noProof/>
          <w:sz w:val="28"/>
          <w:szCs w:val="28"/>
        </w:rPr>
        <w:lastRenderedPageBreak/>
        <w:drawing>
          <wp:inline distT="0" distB="0" distL="0" distR="0" wp14:anchorId="0DD7B7AF" wp14:editId="27AE7DA2">
            <wp:extent cx="6464410" cy="2560320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048B7" w:rsidRDefault="003048B7"/>
    <w:sectPr w:rsidR="00304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45A"/>
    <w:rsid w:val="003048B7"/>
    <w:rsid w:val="0046645A"/>
    <w:rsid w:val="00A442E8"/>
    <w:rsid w:val="00DD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4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3479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DD34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47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4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3479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DD34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4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r>
              <a:rPr lang="ru-RU" sz="1300" b="0" dirty="0">
                <a:effectLst/>
                <a:latin typeface="Times New Roman" pitchFamily="18" charset="0"/>
                <a:cs typeface="Times New Roman" pitchFamily="18" charset="0"/>
              </a:rPr>
              <a:t>Сравнительный анализ платы за негативное воздействие на окружающую среду</a:t>
            </a:r>
            <a:r>
              <a:rPr lang="ru-RU" sz="1300" b="0" baseline="0" dirty="0">
                <a:effectLst/>
                <a:latin typeface="Times New Roman" pitchFamily="18" charset="0"/>
                <a:cs typeface="Times New Roman" pitchFamily="18" charset="0"/>
              </a:rPr>
              <a:t>, поступившей в бюджет города Оренбурга </a:t>
            </a:r>
          </a:p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r>
              <a:rPr lang="ru-RU" sz="1300" b="0" baseline="0" dirty="0">
                <a:effectLst/>
                <a:latin typeface="Times New Roman" pitchFamily="18" charset="0"/>
                <a:cs typeface="Times New Roman" pitchFamily="18" charset="0"/>
              </a:rPr>
              <a:t>(млн. руб.)</a:t>
            </a:r>
            <a:endParaRPr lang="ru-RU" sz="1300" b="0" dirty="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440168013288054"/>
          <c:y val="2.968378952630920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97054784748448"/>
          <c:y val="0.28004429133858266"/>
          <c:w val="0.86863890130731192"/>
          <c:h val="0.5448268185226847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плата</c:v>
                </c:pt>
              </c:strCache>
            </c:strRef>
          </c:tx>
          <c:spPr>
            <a:ln w="19051">
              <a:solidFill>
                <a:sysClr val="windowText" lastClr="000000">
                  <a:lumMod val="65000"/>
                  <a:lumOff val="35000"/>
                </a:sysClr>
              </a:solidFill>
              <a:round/>
              <a:tailEnd type="triangle"/>
            </a:ln>
          </c:spPr>
          <c:marker>
            <c:symbol val="circle"/>
            <c:size val="4"/>
            <c:spPr>
              <a:solidFill>
                <a:sysClr val="windowText" lastClr="000000">
                  <a:lumMod val="65000"/>
                  <a:lumOff val="35000"/>
                </a:sysClr>
              </a:solidFill>
            </c:spPr>
          </c:marker>
          <c:dPt>
            <c:idx val="1"/>
            <c:bubble3D val="0"/>
            <c:spPr>
              <a:ln w="19051">
                <a:solidFill>
                  <a:sysClr val="windowText" lastClr="000000">
                    <a:lumMod val="65000"/>
                    <a:lumOff val="35000"/>
                  </a:sysClr>
                </a:solidFill>
                <a:round/>
                <a:tailEnd type="none"/>
              </a:ln>
            </c:spPr>
          </c:dPt>
          <c:dPt>
            <c:idx val="2"/>
            <c:bubble3D val="0"/>
            <c:spPr>
              <a:ln w="19051">
                <a:solidFill>
                  <a:sysClr val="windowText" lastClr="000000">
                    <a:lumMod val="65000"/>
                    <a:lumOff val="35000"/>
                  </a:sysClr>
                </a:solidFill>
                <a:round/>
                <a:tailEnd type="none"/>
              </a:ln>
            </c:spPr>
          </c:dPt>
          <c:dPt>
            <c:idx val="3"/>
            <c:bubble3D val="0"/>
            <c:spPr>
              <a:ln w="19051">
                <a:solidFill>
                  <a:sysClr val="windowText" lastClr="000000">
                    <a:lumMod val="65000"/>
                    <a:lumOff val="35000"/>
                  </a:sysClr>
                </a:solidFill>
                <a:round/>
                <a:tailEnd type="none"/>
              </a:ln>
            </c:spPr>
          </c:dPt>
          <c:dPt>
            <c:idx val="4"/>
            <c:bubble3D val="0"/>
            <c:spPr>
              <a:ln w="19051">
                <a:solidFill>
                  <a:sysClr val="windowText" lastClr="000000">
                    <a:lumMod val="65000"/>
                    <a:lumOff val="35000"/>
                  </a:sysClr>
                </a:solidFill>
                <a:round/>
                <a:tailEnd type="none"/>
              </a:ln>
            </c:spPr>
          </c:dPt>
          <c:dPt>
            <c:idx val="5"/>
            <c:bubble3D val="0"/>
            <c:spPr>
              <a:ln w="19051">
                <a:solidFill>
                  <a:sysClr val="windowText" lastClr="000000">
                    <a:lumMod val="65000"/>
                    <a:lumOff val="35000"/>
                  </a:sysClr>
                </a:solidFill>
                <a:round/>
                <a:tailEnd type="none"/>
              </a:ln>
            </c:spPr>
          </c:dPt>
          <c:dPt>
            <c:idx val="6"/>
            <c:bubble3D val="0"/>
            <c:spPr>
              <a:ln w="19051">
                <a:solidFill>
                  <a:sysClr val="windowText" lastClr="000000">
                    <a:lumMod val="65000"/>
                    <a:lumOff val="35000"/>
                  </a:sysClr>
                </a:solidFill>
                <a:round/>
                <a:tailEnd type="none"/>
              </a:ln>
            </c:spPr>
          </c:dPt>
          <c:dPt>
            <c:idx val="7"/>
            <c:bubble3D val="0"/>
            <c:spPr>
              <a:ln w="19051">
                <a:solidFill>
                  <a:sysClr val="windowText" lastClr="000000">
                    <a:lumMod val="65000"/>
                    <a:lumOff val="35000"/>
                  </a:sysClr>
                </a:solidFill>
                <a:round/>
                <a:tailEnd type="none"/>
              </a:ln>
            </c:spPr>
          </c:dPt>
          <c:dPt>
            <c:idx val="8"/>
            <c:bubble3D val="0"/>
            <c:spPr>
              <a:ln w="19051">
                <a:solidFill>
                  <a:sysClr val="windowText" lastClr="000000">
                    <a:lumMod val="65000"/>
                    <a:lumOff val="35000"/>
                  </a:sysClr>
                </a:solidFill>
                <a:round/>
                <a:tailEnd type="none"/>
              </a:ln>
            </c:spPr>
          </c:dPt>
          <c:dPt>
            <c:idx val="9"/>
            <c:marker>
              <c:symbol val="circle"/>
              <c:size val="2"/>
            </c:marker>
            <c:bubble3D val="0"/>
          </c:dPt>
          <c:dPt>
            <c:idx val="11"/>
            <c:marker>
              <c:symbol val="triangle"/>
              <c:size val="4"/>
            </c:marker>
            <c:bubble3D val="0"/>
          </c:dPt>
          <c:dLbls>
            <c:dLbl>
              <c:idx val="11"/>
              <c:layout>
                <c:manualLayout>
                  <c:x val="-7.1629158112366557E-3"/>
                  <c:y val="-6.5204227704271325E-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b="0"/>
                      <a:t>59,2</a:t>
                    </a:r>
                  </a:p>
                </c:rich>
              </c:tx>
              <c:spPr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spPr/>
              <c:txPr>
                <a:bodyPr/>
                <a:lstStyle/>
                <a:p>
                  <a:pPr>
                    <a:defRPr sz="1200" b="0" i="0" baseline="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2004</c:v>
                </c:pt>
                <c:pt idx="1">
                  <c:v>2005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  <c:pt idx="10">
                  <c:v>2016</c:v>
                </c:pt>
                <c:pt idx="11">
                  <c:v>2017</c:v>
                </c:pt>
                <c:pt idx="12">
                  <c:v>2018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4.42</c:v>
                </c:pt>
                <c:pt idx="1">
                  <c:v>5.22</c:v>
                </c:pt>
                <c:pt idx="2">
                  <c:v>8.93</c:v>
                </c:pt>
                <c:pt idx="3">
                  <c:v>9.4600000000000009</c:v>
                </c:pt>
                <c:pt idx="4">
                  <c:v>9.65</c:v>
                </c:pt>
                <c:pt idx="5">
                  <c:v>16.48</c:v>
                </c:pt>
                <c:pt idx="6">
                  <c:v>19.16</c:v>
                </c:pt>
                <c:pt idx="7">
                  <c:v>19.899999999999999</c:v>
                </c:pt>
                <c:pt idx="8">
                  <c:v>20.3</c:v>
                </c:pt>
                <c:pt idx="9">
                  <c:v>87.3</c:v>
                </c:pt>
                <c:pt idx="10">
                  <c:v>122.7</c:v>
                </c:pt>
                <c:pt idx="11">
                  <c:v>59.2</c:v>
                </c:pt>
                <c:pt idx="12" formatCode="0.0">
                  <c:v>27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146635392"/>
        <c:axId val="146641280"/>
      </c:lineChart>
      <c:catAx>
        <c:axId val="14663539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>
            <a:miter lim="800000"/>
            <a:tailEnd type="stealth"/>
          </a:ln>
          <a:effectLst>
            <a:innerShdw blurRad="63500" dist="50800" dir="16200000">
              <a:prstClr val="black">
                <a:alpha val="50000"/>
              </a:prstClr>
            </a:innerShdw>
          </a:effectLst>
        </c:spPr>
        <c:txPr>
          <a:bodyPr rot="-2700000" vert="horz" anchor="ctr" anchorCtr="0"/>
          <a:lstStyle/>
          <a:p>
            <a:pPr>
              <a:defRPr sz="120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641280"/>
        <c:crossesAt val="0"/>
        <c:auto val="1"/>
        <c:lblAlgn val="ctr"/>
        <c:lblOffset val="100"/>
        <c:noMultiLvlLbl val="0"/>
      </c:catAx>
      <c:valAx>
        <c:axId val="146641280"/>
        <c:scaling>
          <c:orientation val="minMax"/>
          <c:max val="140"/>
          <c:min val="0"/>
        </c:scaling>
        <c:delete val="0"/>
        <c:axPos val="l"/>
        <c:numFmt formatCode="General" sourceLinked="1"/>
        <c:majorTickMark val="cross"/>
        <c:minorTickMark val="none"/>
        <c:tickLblPos val="nextTo"/>
        <c:spPr>
          <a:noFill/>
          <a:ln>
            <a:solidFill>
              <a:sysClr val="windowText" lastClr="000000">
                <a:lumMod val="65000"/>
                <a:lumOff val="35000"/>
              </a:sysClr>
            </a:solidFill>
          </a:ln>
          <a:effectLst/>
        </c:spPr>
        <c:txPr>
          <a:bodyPr/>
          <a:lstStyle/>
          <a:p>
            <a:pPr>
              <a:defRPr sz="12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635392"/>
        <c:crosses val="autoZero"/>
        <c:crossBetween val="between"/>
        <c:majorUnit val="20"/>
        <c:minorUnit val="1"/>
      </c:valAx>
      <c:spPr>
        <a:noFill/>
        <a:ln w="25401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2220</Words>
  <Characters>12656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Корнилова Юлия Вячеславовна</dc:creator>
  <cp:keywords/>
  <dc:description/>
  <cp:lastModifiedBy>Корнилова Юлия Вячеславовна</cp:lastModifiedBy>
  <cp:revision>2</cp:revision>
  <dcterms:created xsi:type="dcterms:W3CDTF">2019-12-27T06:26:00Z</dcterms:created>
  <dcterms:modified xsi:type="dcterms:W3CDTF">2019-12-27T06:39:00Z</dcterms:modified>
</cp:coreProperties>
</file>