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426" w:rsidRPr="008054B3" w:rsidRDefault="0073342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ПУБЛИЧНОГО СЕРВИТУТА</w:t>
      </w:r>
    </w:p>
    <w:p w:rsidR="00377186" w:rsidRPr="008054B3" w:rsidRDefault="0037718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186" w:rsidRDefault="00974B71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4B71">
        <w:rPr>
          <w:rFonts w:ascii="Times New Roman" w:hAnsi="Times New Roman" w:cs="Times New Roman"/>
          <w:sz w:val="24"/>
          <w:szCs w:val="24"/>
        </w:rPr>
        <w:t>Публичный сервитут для строительства и эксплуатации объекта: участок тепловой сети от ТК-1.53/32а до многоквартирного жилого дома, расположенного по адресу: г. Оренбург, пер. Алексеевский, 1</w:t>
      </w:r>
    </w:p>
    <w:p w:rsidR="00974B71" w:rsidRPr="008054B3" w:rsidRDefault="00974B71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10D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Описание границ публичного сервитута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0"/>
        <w:gridCol w:w="1262"/>
        <w:gridCol w:w="1401"/>
        <w:gridCol w:w="2402"/>
        <w:gridCol w:w="2014"/>
        <w:gridCol w:w="1435"/>
      </w:tblGrid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974B7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1. Местоположение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Российская Федерация, Оренбургская область, городской округ город Оренбург, город Оренбург, </w:t>
            </w:r>
            <w:r w:rsidR="00974B7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переулок Алексеевский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bookmarkStart w:id="0" w:name="Сведения_местоположении_границ_объекта"/>
            <w:bookmarkEnd w:id="0"/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3. Система координат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МСК – субъект 56, зона 2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00FF3" w:rsidRDefault="00733426" w:rsidP="00C950A8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4. Кадастровые номера земельных участков, в отношении которых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700FF3" w:rsidRPr="00700F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56:44:0237002:85</w:t>
            </w:r>
            <w:r w:rsidR="00700F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(117 кв. м)</w:t>
            </w:r>
          </w:p>
          <w:p w:rsidR="00733426" w:rsidRPr="008054B3" w:rsidRDefault="00733426" w:rsidP="00700FF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Кадастровый номер кадастрового квартала, в отношении которого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700FF3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5. Сведения о характерных точках границ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Обозначение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характерных точек границ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(М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vertAlign w:val="subscript"/>
                <w:lang w:val="en-US" w:eastAsia="ru-RU"/>
              </w:rPr>
              <w:t>t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70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03450" w:rsidRPr="008054B3" w:rsidTr="00003450">
        <w:trPr>
          <w:cantSplit/>
          <w:tblHeader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427141,00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2305399,81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427143,66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2305406,67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427148,92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2305404,22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427151,46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2305409,66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427140,42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2305414,81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427135,44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2305402,12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  <w:tr w:rsidR="00DC640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DC640D" w:rsidRPr="006057B5" w:rsidRDefault="00DC640D" w:rsidP="00DC640D">
            <w:pPr>
              <w:pStyle w:val="a4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427141,00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DC640D" w:rsidRDefault="00DC640D" w:rsidP="00DC640D">
            <w:pPr>
              <w:pStyle w:val="a4"/>
              <w:jc w:val="right"/>
              <w:rPr>
                <w:b/>
              </w:rPr>
            </w:pPr>
            <w:r>
              <w:t>2305399,81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DC640D" w:rsidRPr="00A85DD8" w:rsidRDefault="00DC640D" w:rsidP="00DC640D">
            <w:pPr>
              <w:pStyle w:val="a4"/>
              <w:jc w:val="center"/>
              <w:rPr>
                <w:b/>
                <w:szCs w:val="22"/>
              </w:rPr>
            </w:pPr>
            <w:r w:rsidRPr="00A85DD8">
              <w:rPr>
                <w:szCs w:val="22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BF602D">
              <w:rPr>
                <w:sz w:val="24"/>
                <w:szCs w:val="24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DC640D" w:rsidRPr="00BF602D" w:rsidRDefault="00DC640D" w:rsidP="00DC640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F602D">
              <w:rPr>
                <w:sz w:val="24"/>
                <w:szCs w:val="24"/>
              </w:rPr>
              <w:t>—</w:t>
            </w:r>
          </w:p>
        </w:tc>
      </w:tr>
    </w:tbl>
    <w:p w:rsidR="005243AC" w:rsidRPr="008054B3" w:rsidRDefault="005243AC">
      <w:pPr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br w:type="page"/>
      </w:r>
    </w:p>
    <w:p w:rsidR="005243AC" w:rsidRDefault="005243AC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lastRenderedPageBreak/>
        <w:t>Схема расположения границ публичного сервитута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158"/>
      </w:tblGrid>
      <w:tr w:rsidR="007F1555" w:rsidRPr="007F1555" w:rsidTr="007F1555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7F1555" w:rsidRPr="007F1555" w:rsidRDefault="007F1555" w:rsidP="007F1555">
            <w:pPr>
              <w:snapToGrid w:val="0"/>
              <w:spacing w:before="120"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7F1555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3061201D" wp14:editId="50F7B3D9">
                  <wp:extent cx="6341745" cy="5173345"/>
                  <wp:effectExtent l="19050" t="19050" r="20955" b="27305"/>
                  <wp:docPr id="26" name="Рисунок 26" descr="PkzoThemeRendered0524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kzoThemeRendered0524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745" cy="51733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F1555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</w:p>
        </w:tc>
      </w:tr>
      <w:tr w:rsidR="007F1555" w:rsidRPr="007F1555" w:rsidTr="007F1555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7F1555" w:rsidRPr="007F1555" w:rsidRDefault="007F1555" w:rsidP="007F155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bookmarkStart w:id="1" w:name="План_границ_объекта"/>
            <w:bookmarkEnd w:id="1"/>
            <w:r w:rsidRPr="007F1555">
              <w:rPr>
                <w:rFonts w:ascii="Times New Roman" w:eastAsia="Times New Roman" w:hAnsi="Times New Roman" w:cs="Times New Roman"/>
                <w:b/>
                <w:lang w:eastAsia="ru-RU"/>
              </w:rPr>
              <w:t>Масштаб 1: 500</w:t>
            </w:r>
          </w:p>
        </w:tc>
      </w:tr>
      <w:tr w:rsidR="007F1555" w:rsidRPr="007F1555" w:rsidTr="007F1555">
        <w:trPr>
          <w:cantSplit/>
          <w:trHeight w:val="510"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7F1555" w:rsidRDefault="007F1555" w:rsidP="007F155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1555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Используемые условные знаки и обозначения:</w:t>
            </w:r>
          </w:p>
          <w:p w:rsidR="007F1555" w:rsidRPr="007F1555" w:rsidRDefault="007F1555" w:rsidP="007F1555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23"/>
              <w:gridCol w:w="8295"/>
            </w:tblGrid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63600" cy="42545"/>
                        <wp:effectExtent l="0" t="0" r="0" b="0"/>
                        <wp:docPr id="13" name="Рисунок 13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4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pStyle w:val="1"/>
                    <w:rPr>
                      <w:sz w:val="20"/>
                    </w:rPr>
                  </w:pPr>
                  <w:r w:rsidRPr="0038157E">
                    <w:rPr>
                      <w:b/>
                      <w:sz w:val="20"/>
                    </w:rPr>
                    <w:t xml:space="preserve">– </w:t>
                  </w:r>
                  <w:r w:rsidRPr="0038157E">
                    <w:rPr>
                      <w:sz w:val="20"/>
                    </w:rPr>
                    <w:t xml:space="preserve">граница </w:t>
                  </w:r>
                  <w:r w:rsidRPr="0038157E">
                    <w:rPr>
                      <w:sz w:val="20"/>
                    </w:rPr>
                    <w:t>публичного сервитута</w:t>
                  </w:r>
                  <w:r w:rsidRPr="0038157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63600" cy="42545"/>
                        <wp:effectExtent l="0" t="0" r="0" b="0"/>
                        <wp:docPr id="12" name="Рисунок 1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4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pStyle w:val="1"/>
                    <w:rPr>
                      <w:sz w:val="20"/>
                    </w:rPr>
                  </w:pPr>
                  <w:r w:rsidRPr="0038157E">
                    <w:rPr>
                      <w:b/>
                      <w:sz w:val="20"/>
                    </w:rPr>
                    <w:t xml:space="preserve">– </w:t>
                  </w:r>
                  <w:r w:rsidRPr="0038157E">
                    <w:rPr>
                      <w:sz w:val="20"/>
                    </w:rPr>
                    <w:t>граница учтенного земельного участка</w:t>
                  </w:r>
                  <w:r w:rsidRPr="0038157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20420" cy="0"/>
                            <wp:effectExtent l="5715" t="7620" r="12065" b="11430"/>
                            <wp:docPr id="15" name="Прямая со стрелкой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204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0DBF0FE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5" o:spid="_x0000_s1026" type="#_x0000_t32" style="width:64.6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" strokecolor="#00c" strokeweight=".5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pStyle w:val="1"/>
                    <w:rPr>
                      <w:b/>
                      <w:sz w:val="20"/>
                    </w:rPr>
                  </w:pPr>
                  <w:r w:rsidRPr="0038157E">
                    <w:rPr>
                      <w:b/>
                      <w:sz w:val="20"/>
                    </w:rPr>
                    <w:t xml:space="preserve">– </w:t>
                  </w:r>
                  <w:r w:rsidRPr="0038157E">
                    <w:rPr>
                      <w:sz w:val="20"/>
                    </w:rPr>
                    <w:t>граница учтенного объекта капитального строительства</w:t>
                  </w:r>
                  <w:r w:rsidRPr="0038157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sz w:val="20"/>
                      <w:szCs w:val="20"/>
                    </w:rPr>
                    <w:object w:dxaOrig="1272" w:dyaOrig="7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35pt;height:2.65pt" o:ole="">
                        <v:imagedata r:id="rId9" o:title=""/>
                      </v:shape>
                      <o:OLEObject Type="Embed" ProgID="PBrush" ShapeID="_x0000_i1025" DrawAspect="Content" ObjectID="_1821353988" r:id="rId10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pStyle w:val="1"/>
                    <w:rPr>
                      <w:b/>
                      <w:sz w:val="20"/>
                    </w:rPr>
                  </w:pPr>
                  <w:r w:rsidRPr="0038157E">
                    <w:rPr>
                      <w:b/>
                      <w:sz w:val="20"/>
                    </w:rPr>
                    <w:t xml:space="preserve">– </w:t>
                  </w:r>
                  <w:r w:rsidRPr="0038157E">
                    <w:rPr>
                      <w:spacing w:val="-4"/>
                      <w:sz w:val="20"/>
                    </w:rPr>
                    <w:t>граница кадастрового квартала,</w:t>
                  </w:r>
                </w:p>
              </w:tc>
            </w:tr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12800" cy="50800"/>
                        <wp:effectExtent l="0" t="0" r="6350" b="6350"/>
                        <wp:docPr id="11" name="Рисунок 11" descr="граница зоны с особыми условиями использования территор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граница зоны с особыми условиями использования территор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5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граница зоны с особыми условиями использования территорий,</w:t>
                  </w:r>
                </w:p>
              </w:tc>
            </w:tr>
            <w:tr w:rsidR="00354D07" w:rsidRPr="0038157E" w:rsidTr="00D3145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54D07" w:rsidRPr="0038157E" w:rsidRDefault="00354D07" w:rsidP="00354D0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157E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6200" cy="76200"/>
                        <wp:effectExtent l="0" t="0" r="0" b="0"/>
                        <wp:docPr id="9" name="Рисунок 9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54D07" w:rsidRPr="0038157E" w:rsidRDefault="00354D07" w:rsidP="00354D07">
                  <w:pPr>
                    <w:pStyle w:val="1"/>
                    <w:rPr>
                      <w:sz w:val="20"/>
                    </w:rPr>
                  </w:pPr>
                  <w:r w:rsidRPr="0038157E">
                    <w:rPr>
                      <w:b/>
                      <w:sz w:val="20"/>
                    </w:rPr>
                    <w:t>–</w:t>
                  </w:r>
                  <w:r w:rsidRPr="0038157E">
                    <w:rPr>
                      <w:spacing w:val="-4"/>
                      <w:sz w:val="20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7F1555" w:rsidRPr="007F1555" w:rsidRDefault="007F1555" w:rsidP="007F155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</w:tr>
      <w:tr w:rsidR="007F1555" w:rsidRPr="007F1555" w:rsidTr="007F1555">
        <w:trPr>
          <w:cantSplit/>
          <w:jc w:val="center"/>
        </w:trPr>
        <w:tc>
          <w:tcPr>
            <w:tcW w:w="5000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7F1555" w:rsidRPr="007F1555" w:rsidRDefault="007F1555" w:rsidP="0038157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2" w:name="_GoBack"/>
            <w:bookmarkEnd w:id="2"/>
          </w:p>
        </w:tc>
      </w:tr>
    </w:tbl>
    <w:p w:rsidR="002C28A7" w:rsidRPr="008054B3" w:rsidRDefault="002C28A7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C28A7" w:rsidRPr="008054B3" w:rsidSect="00FC3A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F98" w:rsidRDefault="00392F98" w:rsidP="00490CCE">
      <w:pPr>
        <w:spacing w:after="0" w:line="240" w:lineRule="auto"/>
      </w:pPr>
      <w:r>
        <w:separator/>
      </w:r>
    </w:p>
  </w:endnote>
  <w:endnote w:type="continuationSeparator" w:id="0">
    <w:p w:rsidR="00392F98" w:rsidRDefault="00392F98" w:rsidP="0049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F98" w:rsidRDefault="00392F98" w:rsidP="00490CCE">
      <w:pPr>
        <w:spacing w:after="0" w:line="240" w:lineRule="auto"/>
      </w:pPr>
      <w:r>
        <w:separator/>
      </w:r>
    </w:p>
  </w:footnote>
  <w:footnote w:type="continuationSeparator" w:id="0">
    <w:p w:rsidR="00392F98" w:rsidRDefault="00392F98" w:rsidP="00490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26"/>
    <w:rsid w:val="00003450"/>
    <w:rsid w:val="00021E43"/>
    <w:rsid w:val="00062885"/>
    <w:rsid w:val="000A12F6"/>
    <w:rsid w:val="00113CB9"/>
    <w:rsid w:val="00177CBA"/>
    <w:rsid w:val="00182CD8"/>
    <w:rsid w:val="002C28A7"/>
    <w:rsid w:val="002D0964"/>
    <w:rsid w:val="002F3F6A"/>
    <w:rsid w:val="00354D07"/>
    <w:rsid w:val="00361788"/>
    <w:rsid w:val="00377186"/>
    <w:rsid w:val="0038157E"/>
    <w:rsid w:val="00392F98"/>
    <w:rsid w:val="003A07B1"/>
    <w:rsid w:val="003A0A4E"/>
    <w:rsid w:val="003A5EF2"/>
    <w:rsid w:val="003F256D"/>
    <w:rsid w:val="004545C0"/>
    <w:rsid w:val="00490CCE"/>
    <w:rsid w:val="004B21CE"/>
    <w:rsid w:val="004E27C2"/>
    <w:rsid w:val="005243AC"/>
    <w:rsid w:val="005819D2"/>
    <w:rsid w:val="005E32BF"/>
    <w:rsid w:val="00621939"/>
    <w:rsid w:val="00636A13"/>
    <w:rsid w:val="00671822"/>
    <w:rsid w:val="00671AB9"/>
    <w:rsid w:val="00674A3C"/>
    <w:rsid w:val="006879D5"/>
    <w:rsid w:val="0069500D"/>
    <w:rsid w:val="006C3136"/>
    <w:rsid w:val="006C40C6"/>
    <w:rsid w:val="00700FF3"/>
    <w:rsid w:val="007060D3"/>
    <w:rsid w:val="00712C53"/>
    <w:rsid w:val="00732D11"/>
    <w:rsid w:val="00733426"/>
    <w:rsid w:val="0079172D"/>
    <w:rsid w:val="007B140F"/>
    <w:rsid w:val="007F1555"/>
    <w:rsid w:val="00805113"/>
    <w:rsid w:val="008054B3"/>
    <w:rsid w:val="00822925"/>
    <w:rsid w:val="008472F1"/>
    <w:rsid w:val="008B1142"/>
    <w:rsid w:val="008F143D"/>
    <w:rsid w:val="008F6EC8"/>
    <w:rsid w:val="008F780E"/>
    <w:rsid w:val="00974B71"/>
    <w:rsid w:val="009D10CE"/>
    <w:rsid w:val="009D3BA9"/>
    <w:rsid w:val="00A660DB"/>
    <w:rsid w:val="00A67622"/>
    <w:rsid w:val="00A85DD8"/>
    <w:rsid w:val="00A9031F"/>
    <w:rsid w:val="00AB1C11"/>
    <w:rsid w:val="00AD14F2"/>
    <w:rsid w:val="00AE40A2"/>
    <w:rsid w:val="00B01F5C"/>
    <w:rsid w:val="00B15F6B"/>
    <w:rsid w:val="00B34769"/>
    <w:rsid w:val="00B81563"/>
    <w:rsid w:val="00B915E8"/>
    <w:rsid w:val="00BF602D"/>
    <w:rsid w:val="00C27498"/>
    <w:rsid w:val="00C70A15"/>
    <w:rsid w:val="00C950A8"/>
    <w:rsid w:val="00CA410D"/>
    <w:rsid w:val="00CB75DD"/>
    <w:rsid w:val="00D378B3"/>
    <w:rsid w:val="00D43618"/>
    <w:rsid w:val="00D95676"/>
    <w:rsid w:val="00DC640D"/>
    <w:rsid w:val="00DD1B30"/>
    <w:rsid w:val="00E1572C"/>
    <w:rsid w:val="00F07D0B"/>
    <w:rsid w:val="00F112AB"/>
    <w:rsid w:val="00F30217"/>
    <w:rsid w:val="00F57E11"/>
    <w:rsid w:val="00F651B6"/>
    <w:rsid w:val="00F87BA2"/>
    <w:rsid w:val="00F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AE17D-BD3A-43F8-BFCC-AA26E527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E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бычный2"/>
    <w:rsid w:val="003A5EF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39"/>
    <w:rsid w:val="00A66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кст таблицы"/>
    <w:basedOn w:val="a"/>
    <w:rsid w:val="004E27C2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Обычный1"/>
    <w:rsid w:val="00BF602D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Разделитель таблиц"/>
    <w:basedOn w:val="a"/>
    <w:rsid w:val="007B140F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character" w:styleId="a6">
    <w:name w:val="annotation reference"/>
    <w:basedOn w:val="a0"/>
    <w:uiPriority w:val="99"/>
    <w:semiHidden/>
    <w:unhideWhenUsed/>
    <w:rsid w:val="00177CB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77CB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77CB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77CB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77CBA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77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77CBA"/>
    <w:rPr>
      <w:rFonts w:ascii="Segoe UI" w:hAnsi="Segoe UI" w:cs="Segoe UI"/>
      <w:sz w:val="18"/>
      <w:szCs w:val="18"/>
    </w:rPr>
  </w:style>
  <w:style w:type="paragraph" w:customStyle="1" w:styleId="3">
    <w:name w:val="Обычный3"/>
    <w:rsid w:val="00182CD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DF7AE-D98A-44B7-93DD-A6B787F5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2025-05-02T10:51:00Z</cp:lastPrinted>
  <dcterms:created xsi:type="dcterms:W3CDTF">2025-10-07T09:34:00Z</dcterms:created>
  <dcterms:modified xsi:type="dcterms:W3CDTF">2025-10-07T09:53:00Z</dcterms:modified>
</cp:coreProperties>
</file>