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FDA" w:rsidRPr="00C93FD1" w:rsidRDefault="004F69E5">
      <w:pPr>
        <w:tabs>
          <w:tab w:val="left" w:pos="4678"/>
        </w:tabs>
        <w:jc w:val="center"/>
        <w:rPr>
          <w:rFonts w:ascii="Times New Roman" w:hAnsi="Times New Roman" w:cs="Times New Roman"/>
          <w:i/>
          <w:sz w:val="28"/>
          <w:szCs w:val="28"/>
        </w:rPr>
      </w:pPr>
      <w:r w:rsidRPr="00C93FD1">
        <w:rPr>
          <w:rFonts w:ascii="Times New Roman" w:hAnsi="Times New Roman" w:cs="Times New Roman"/>
          <w:noProof/>
          <w:sz w:val="28"/>
          <w:szCs w:val="28"/>
        </w:rPr>
        <w:drawing>
          <wp:inline distT="0" distB="0" distL="0" distR="0">
            <wp:extent cx="523875" cy="648335"/>
            <wp:effectExtent l="0" t="0" r="9525" b="0"/>
            <wp:docPr id="1" name="Рисунок 1"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C:\Documents and Settings\ilienaanva\Рабочий стол\герб новый\Оренбург-герб ВЕКТОРН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3875" cy="648335"/>
                    </a:xfrm>
                    <a:prstGeom prst="rect">
                      <a:avLst/>
                    </a:prstGeom>
                    <a:noFill/>
                    <a:ln>
                      <a:noFill/>
                    </a:ln>
                  </pic:spPr>
                </pic:pic>
              </a:graphicData>
            </a:graphic>
          </wp:inline>
        </w:drawing>
      </w:r>
    </w:p>
    <w:p w:rsidR="006E7FDA" w:rsidRPr="00C93FD1" w:rsidRDefault="00156D76">
      <w:pPr>
        <w:jc w:val="center"/>
        <w:rPr>
          <w:rFonts w:ascii="Times New Roman" w:hAnsi="Times New Roman" w:cs="Times New Roman"/>
          <w:i/>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31750</wp:posOffset>
                </wp:positionV>
                <wp:extent cx="5895975" cy="7334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0E" w:rsidRPr="006F2BF7" w:rsidRDefault="008F380E">
                            <w:pPr>
                              <w:pStyle w:val="2"/>
                              <w:jc w:val="center"/>
                              <w:rPr>
                                <w:rFonts w:ascii="Times New Roman" w:hAnsi="Times New Roman" w:cs="Times New Roman"/>
                                <w:b/>
                                <w:color w:val="auto"/>
                                <w:spacing w:val="36"/>
                                <w:sz w:val="31"/>
                                <w:szCs w:val="31"/>
                              </w:rPr>
                            </w:pPr>
                            <w:r w:rsidRPr="006F2BF7">
                              <w:rPr>
                                <w:rFonts w:ascii="Times New Roman" w:hAnsi="Times New Roman" w:cs="Times New Roman"/>
                                <w:b/>
                                <w:color w:val="auto"/>
                                <w:spacing w:val="36"/>
                                <w:sz w:val="31"/>
                                <w:szCs w:val="31"/>
                              </w:rPr>
                              <w:t>Администрация города Оренбурга</w:t>
                            </w:r>
                          </w:p>
                          <w:p w:rsidR="008F380E" w:rsidRPr="006F2BF7" w:rsidRDefault="008F380E">
                            <w:pPr>
                              <w:pStyle w:val="2"/>
                              <w:jc w:val="center"/>
                              <w:rPr>
                                <w:rFonts w:ascii="Times New Roman" w:hAnsi="Times New Roman" w:cs="Times New Roman"/>
                                <w:b/>
                                <w:color w:val="auto"/>
                                <w:sz w:val="16"/>
                                <w:szCs w:val="16"/>
                              </w:rPr>
                            </w:pPr>
                          </w:p>
                          <w:p w:rsidR="008F380E" w:rsidRPr="006F2BF7" w:rsidRDefault="008F380E" w:rsidP="006F2BF7">
                            <w:pPr>
                              <w:pStyle w:val="2"/>
                              <w:jc w:val="center"/>
                              <w:rPr>
                                <w:rFonts w:ascii="Times New Roman" w:hAnsi="Times New Roman" w:cs="Times New Roman"/>
                                <w:b/>
                                <w:color w:val="auto"/>
                                <w:sz w:val="31"/>
                                <w:szCs w:val="31"/>
                              </w:rPr>
                            </w:pPr>
                            <w:r w:rsidRPr="006F2BF7">
                              <w:rPr>
                                <w:rFonts w:ascii="Times New Roman" w:hAnsi="Times New Roman" w:cs="Times New Roman"/>
                                <w:b/>
                                <w:color w:val="auto"/>
                                <w:sz w:val="31"/>
                                <w:szCs w:val="31"/>
                              </w:rPr>
                              <w:t>ПОСТАНОВЛЕНИЕ</w:t>
                            </w:r>
                          </w:p>
                          <w:p w:rsidR="008F380E" w:rsidRDefault="008F380E">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3.05pt;margin-top:2.5pt;width:464.25pt;height:57.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cegwIAAA8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" stroked="f">
                <v:textbox>
                  <w:txbxContent>
                    <w:p w:rsidR="008F380E" w:rsidRPr="006F2BF7" w:rsidRDefault="008F380E">
                      <w:pPr>
                        <w:pStyle w:val="2"/>
                        <w:jc w:val="center"/>
                        <w:rPr>
                          <w:rFonts w:ascii="Times New Roman" w:hAnsi="Times New Roman" w:cs="Times New Roman"/>
                          <w:b/>
                          <w:color w:val="auto"/>
                          <w:spacing w:val="36"/>
                          <w:sz w:val="31"/>
                          <w:szCs w:val="31"/>
                        </w:rPr>
                      </w:pPr>
                      <w:r w:rsidRPr="006F2BF7">
                        <w:rPr>
                          <w:rFonts w:ascii="Times New Roman" w:hAnsi="Times New Roman" w:cs="Times New Roman"/>
                          <w:b/>
                          <w:color w:val="auto"/>
                          <w:spacing w:val="36"/>
                          <w:sz w:val="31"/>
                          <w:szCs w:val="31"/>
                        </w:rPr>
                        <w:t>Администрация города Оренбурга</w:t>
                      </w:r>
                    </w:p>
                    <w:p w:rsidR="008F380E" w:rsidRPr="006F2BF7" w:rsidRDefault="008F380E">
                      <w:pPr>
                        <w:pStyle w:val="2"/>
                        <w:jc w:val="center"/>
                        <w:rPr>
                          <w:rFonts w:ascii="Times New Roman" w:hAnsi="Times New Roman" w:cs="Times New Roman"/>
                          <w:b/>
                          <w:color w:val="auto"/>
                          <w:sz w:val="16"/>
                          <w:szCs w:val="16"/>
                        </w:rPr>
                      </w:pPr>
                    </w:p>
                    <w:p w:rsidR="008F380E" w:rsidRPr="006F2BF7" w:rsidRDefault="008F380E" w:rsidP="006F2BF7">
                      <w:pPr>
                        <w:pStyle w:val="2"/>
                        <w:jc w:val="center"/>
                        <w:rPr>
                          <w:rFonts w:ascii="Times New Roman" w:hAnsi="Times New Roman" w:cs="Times New Roman"/>
                          <w:b/>
                          <w:color w:val="auto"/>
                          <w:sz w:val="31"/>
                          <w:szCs w:val="31"/>
                        </w:rPr>
                      </w:pPr>
                      <w:r w:rsidRPr="006F2BF7">
                        <w:rPr>
                          <w:rFonts w:ascii="Times New Roman" w:hAnsi="Times New Roman" w:cs="Times New Roman"/>
                          <w:b/>
                          <w:color w:val="auto"/>
                          <w:sz w:val="31"/>
                          <w:szCs w:val="31"/>
                        </w:rPr>
                        <w:t>ПОСТАНОВЛЕНИЕ</w:t>
                      </w:r>
                    </w:p>
                    <w:p w:rsidR="008F380E" w:rsidRDefault="008F380E">
                      <w:pPr>
                        <w:jc w:val="center"/>
                        <w:rPr>
                          <w:rFonts w:ascii="Times New Roman" w:hAnsi="Times New Roman" w:cs="Times New Roman"/>
                          <w:sz w:val="28"/>
                          <w:szCs w:val="28"/>
                        </w:rPr>
                      </w:pPr>
                    </w:p>
                  </w:txbxContent>
                </v:textbox>
                <w10:wrap anchorx="margin"/>
              </v:shape>
            </w:pict>
          </mc:Fallback>
        </mc:AlternateContent>
      </w:r>
    </w:p>
    <w:p w:rsidR="006E7FDA" w:rsidRPr="00C93FD1" w:rsidRDefault="006E7FDA">
      <w:pPr>
        <w:jc w:val="center"/>
        <w:rPr>
          <w:rFonts w:ascii="Times New Roman" w:hAnsi="Times New Roman" w:cs="Times New Roman"/>
          <w:i/>
          <w:sz w:val="28"/>
          <w:szCs w:val="28"/>
        </w:rPr>
      </w:pPr>
    </w:p>
    <w:p w:rsidR="006E7FDA" w:rsidRPr="00C93FD1" w:rsidRDefault="006E7FDA">
      <w:pPr>
        <w:rPr>
          <w:rFonts w:ascii="Times New Roman" w:hAnsi="Times New Roman" w:cs="Times New Roman"/>
          <w:i/>
          <w:sz w:val="28"/>
          <w:szCs w:val="28"/>
        </w:rPr>
      </w:pPr>
    </w:p>
    <w:p w:rsidR="006E7FDA" w:rsidRPr="00C93FD1" w:rsidRDefault="00156D76">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margin">
                  <wp:posOffset>19050</wp:posOffset>
                </wp:positionH>
                <wp:positionV relativeFrom="paragraph">
                  <wp:posOffset>207009</wp:posOffset>
                </wp:positionV>
                <wp:extent cx="5885815" cy="0"/>
                <wp:effectExtent l="0" t="19050" r="19685" b="381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0E40" id="Прямая соединительная линия 8"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pt,16.3pt" to="46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" strokeweight="4.5pt">
                <v:stroke linestyle="thinThick"/>
                <w10:wrap anchorx="margin"/>
              </v:line>
            </w:pict>
          </mc:Fallback>
        </mc:AlternateContent>
      </w:r>
    </w:p>
    <w:p w:rsidR="006E7FDA" w:rsidRPr="00C93FD1" w:rsidRDefault="006E7FDA">
      <w:pPr>
        <w:rPr>
          <w:rFonts w:ascii="Times New Roman" w:hAnsi="Times New Roman" w:cs="Times New Roman"/>
          <w:sz w:val="28"/>
          <w:szCs w:val="28"/>
        </w:rPr>
      </w:pPr>
    </w:p>
    <w:p w:rsidR="006E7FDA" w:rsidRPr="00C93FD1" w:rsidRDefault="006E7FDA">
      <w:pPr>
        <w:rPr>
          <w:rFonts w:ascii="Times New Roman" w:hAnsi="Times New Roman" w:cs="Times New Roman"/>
          <w:sz w:val="28"/>
          <w:szCs w:val="28"/>
        </w:rPr>
      </w:pPr>
    </w:p>
    <w:p w:rsidR="006E7FDA" w:rsidRPr="00C93FD1" w:rsidRDefault="00156D76">
      <w:pPr>
        <w:ind w:hanging="42"/>
        <w:jc w:val="center"/>
        <w:rPr>
          <w:rFonts w:ascii="Times New Roman" w:hAnsi="Times New Roman" w:cs="Times New Roman"/>
          <w:sz w:val="28"/>
          <w:szCs w:val="28"/>
        </w:rPr>
      </w:pPr>
      <w:r>
        <w:rPr>
          <w:rFonts w:ascii="Times New Roman" w:hAnsi="Times New Roman" w:cs="Times New Roman"/>
          <w:sz w:val="28"/>
          <w:szCs w:val="28"/>
        </w:rPr>
        <w:t>17.04.2025</w:t>
      </w:r>
      <w:r w:rsidR="004F69E5" w:rsidRPr="00C93FD1">
        <w:rPr>
          <w:rFonts w:ascii="Times New Roman" w:hAnsi="Times New Roman" w:cs="Times New Roman"/>
          <w:sz w:val="28"/>
          <w:szCs w:val="28"/>
        </w:rPr>
        <w:t xml:space="preserve">                                                                               № </w:t>
      </w:r>
      <w:r>
        <w:rPr>
          <w:rFonts w:ascii="Times New Roman" w:hAnsi="Times New Roman" w:cs="Times New Roman"/>
          <w:sz w:val="28"/>
          <w:szCs w:val="28"/>
        </w:rPr>
        <w:t>772-п</w:t>
      </w:r>
    </w:p>
    <w:p w:rsidR="006E7FDA" w:rsidRPr="00C93FD1" w:rsidRDefault="006E7FDA">
      <w:pPr>
        <w:spacing w:line="360" w:lineRule="auto"/>
        <w:rPr>
          <w:rFonts w:ascii="Times New Roman" w:hAnsi="Times New Roman" w:cs="Times New Roman"/>
          <w:i/>
          <w:sz w:val="28"/>
          <w:szCs w:val="28"/>
        </w:rPr>
      </w:pPr>
    </w:p>
    <w:p w:rsidR="006E7FDA" w:rsidRPr="00C93FD1" w:rsidRDefault="006E7FDA">
      <w:pPr>
        <w:spacing w:line="360" w:lineRule="auto"/>
        <w:ind w:firstLine="0"/>
        <w:rPr>
          <w:rFonts w:ascii="Times New Roman" w:hAnsi="Times New Roman" w:cs="Times New Roman"/>
          <w:sz w:val="28"/>
          <w:szCs w:val="28"/>
        </w:rPr>
      </w:pPr>
    </w:p>
    <w:p w:rsidR="006E7FDA" w:rsidRPr="00C93FD1" w:rsidRDefault="004F69E5">
      <w:pPr>
        <w:suppressAutoHyphens/>
        <w:jc w:val="center"/>
        <w:rPr>
          <w:rFonts w:ascii="Times New Roman" w:hAnsi="Times New Roman" w:cs="Times New Roman"/>
          <w:sz w:val="28"/>
          <w:szCs w:val="28"/>
          <w:lang w:eastAsia="ar-SA"/>
        </w:rPr>
      </w:pPr>
      <w:bookmarkStart w:id="0" w:name="_GoBack"/>
      <w:r w:rsidRPr="00C93FD1">
        <w:rPr>
          <w:rFonts w:ascii="Times New Roman" w:hAnsi="Times New Roman" w:cs="Times New Roman"/>
          <w:sz w:val="28"/>
          <w:szCs w:val="28"/>
          <w:lang w:eastAsia="ar-SA"/>
        </w:rPr>
        <w:t xml:space="preserve">Об утверждении </w:t>
      </w:r>
      <w:r w:rsidR="007364FD" w:rsidRPr="00C93FD1">
        <w:rPr>
          <w:rFonts w:ascii="Times New Roman" w:hAnsi="Times New Roman" w:cs="Times New Roman"/>
          <w:sz w:val="28"/>
          <w:szCs w:val="28"/>
        </w:rPr>
        <w:t>Порядка</w:t>
      </w:r>
      <w:r w:rsidRPr="00C93FD1">
        <w:rPr>
          <w:rFonts w:ascii="Times New Roman" w:hAnsi="Times New Roman" w:cs="Times New Roman"/>
          <w:sz w:val="28"/>
          <w:szCs w:val="28"/>
        </w:rPr>
        <w:t xml:space="preserve"> определения нормативных затрат                  на оказание муниципальной услуги</w:t>
      </w:r>
      <w:bookmarkStart w:id="1" w:name="_Hlk112233251"/>
      <w:r w:rsidRPr="00C93FD1">
        <w:rPr>
          <w:rFonts w:ascii="Times New Roman" w:hAnsi="Times New Roman" w:cs="Times New Roman"/>
          <w:sz w:val="28"/>
          <w:szCs w:val="28"/>
        </w:rPr>
        <w:t xml:space="preserve"> «Реализация дополнительных общеразвивающих программ» в соответствии с социальным сертификатом</w:t>
      </w:r>
      <w:bookmarkEnd w:id="1"/>
      <w:bookmarkEnd w:id="0"/>
      <w:r w:rsidRPr="00C93FD1">
        <w:rPr>
          <w:rFonts w:ascii="Times New Roman" w:hAnsi="Times New Roman" w:cs="Times New Roman"/>
          <w:sz w:val="28"/>
          <w:szCs w:val="28"/>
          <w:lang w:eastAsia="ar-SA"/>
        </w:rPr>
        <w:t xml:space="preserve"> </w:t>
      </w:r>
    </w:p>
    <w:p w:rsidR="006E7FDA" w:rsidRPr="00C93FD1" w:rsidRDefault="006E7FDA">
      <w:pPr>
        <w:suppressAutoHyphens/>
        <w:jc w:val="center"/>
        <w:rPr>
          <w:rFonts w:ascii="Times New Roman" w:hAnsi="Times New Roman" w:cs="Times New Roman"/>
          <w:sz w:val="28"/>
          <w:szCs w:val="28"/>
          <w:lang w:eastAsia="ar-SA"/>
        </w:rPr>
      </w:pPr>
    </w:p>
    <w:p w:rsidR="006E7FDA" w:rsidRPr="00C93FD1" w:rsidRDefault="006E7FDA">
      <w:pPr>
        <w:suppressAutoHyphens/>
        <w:jc w:val="center"/>
        <w:rPr>
          <w:rFonts w:ascii="Times New Roman" w:hAnsi="Times New Roman" w:cs="Times New Roman"/>
          <w:b/>
          <w:sz w:val="28"/>
          <w:szCs w:val="28"/>
          <w:lang w:eastAsia="ar-SA"/>
        </w:rPr>
      </w:pPr>
    </w:p>
    <w:p w:rsidR="006E7FDA" w:rsidRPr="00C93FD1" w:rsidRDefault="0006096D" w:rsidP="006F2BF7">
      <w:pPr>
        <w:suppressAutoHyphens/>
        <w:ind w:firstLine="709"/>
        <w:rPr>
          <w:rFonts w:ascii="Times New Roman" w:hAnsi="Times New Roman" w:cs="Times New Roman"/>
          <w:sz w:val="28"/>
          <w:szCs w:val="28"/>
          <w:lang w:eastAsia="ar-SA"/>
        </w:rPr>
      </w:pPr>
      <w:r w:rsidRPr="00C93FD1">
        <w:rPr>
          <w:rFonts w:ascii="Times New Roman" w:hAnsi="Times New Roman" w:cs="Times New Roman"/>
          <w:bCs/>
          <w:sz w:val="28"/>
          <w:szCs w:val="28"/>
        </w:rPr>
        <w:t>В соответствии с приказом</w:t>
      </w:r>
      <w:r w:rsidR="004F69E5" w:rsidRPr="00C93FD1">
        <w:rPr>
          <w:rFonts w:ascii="Times New Roman" w:hAnsi="Times New Roman" w:cs="Times New Roman"/>
          <w:bCs/>
          <w:sz w:val="28"/>
          <w:szCs w:val="28"/>
        </w:rPr>
        <w:t xml:space="preserve">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w:t>
      </w:r>
      <w:r w:rsidRPr="00C93FD1">
        <w:rPr>
          <w:rFonts w:ascii="Times New Roman" w:hAnsi="Times New Roman" w:cs="Times New Roman"/>
          <w:bCs/>
          <w:sz w:val="28"/>
          <w:szCs w:val="28"/>
        </w:rPr>
        <w:t>ным) учреждением», постановлением</w:t>
      </w:r>
      <w:r w:rsidR="004F69E5" w:rsidRPr="00C93FD1">
        <w:rPr>
          <w:rFonts w:ascii="Times New Roman" w:hAnsi="Times New Roman" w:cs="Times New Roman"/>
          <w:bCs/>
          <w:sz w:val="28"/>
          <w:szCs w:val="28"/>
        </w:rPr>
        <w:t xml:space="preserve"> Администрации </w:t>
      </w:r>
      <w:r w:rsidR="004F69E5" w:rsidRPr="00C93FD1">
        <w:rPr>
          <w:rFonts w:ascii="Times New Roman" w:hAnsi="Times New Roman" w:cs="Times New Roman"/>
          <w:sz w:val="28"/>
          <w:szCs w:val="28"/>
        </w:rPr>
        <w:t>города Оренбурга</w:t>
      </w:r>
      <w:r w:rsidR="004F69E5" w:rsidRPr="00C93FD1">
        <w:rPr>
          <w:rFonts w:ascii="Times New Roman" w:hAnsi="Times New Roman" w:cs="Times New Roman"/>
          <w:sz w:val="28"/>
          <w:szCs w:val="28"/>
          <w:lang w:eastAsia="ar-SA"/>
        </w:rPr>
        <w:t xml:space="preserve"> от 23.06.2023 № 1093-п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 Оренбург», </w:t>
      </w:r>
      <w:r w:rsidRPr="00C93FD1">
        <w:rPr>
          <w:rFonts w:ascii="Times New Roman" w:hAnsi="Times New Roman" w:cs="Times New Roman"/>
          <w:bCs/>
          <w:sz w:val="28"/>
          <w:szCs w:val="28"/>
        </w:rPr>
        <w:t>постановлением</w:t>
      </w:r>
      <w:r w:rsidR="004F69E5" w:rsidRPr="00C93FD1">
        <w:rPr>
          <w:rFonts w:ascii="Times New Roman" w:hAnsi="Times New Roman" w:cs="Times New Roman"/>
          <w:bCs/>
          <w:sz w:val="28"/>
          <w:szCs w:val="28"/>
        </w:rPr>
        <w:t xml:space="preserve"> Администрации </w:t>
      </w:r>
      <w:r w:rsidR="004F69E5" w:rsidRPr="00C93FD1">
        <w:rPr>
          <w:rFonts w:ascii="Times New Roman" w:hAnsi="Times New Roman" w:cs="Times New Roman"/>
          <w:sz w:val="28"/>
          <w:szCs w:val="28"/>
          <w:lang w:eastAsia="ar-SA"/>
        </w:rPr>
        <w:t xml:space="preserve">города Оренбурга           от 09.08.2023 № 1390-п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«город Оренбург», форме и сроках формирования отчета об их исполнении», </w:t>
      </w:r>
      <w:r w:rsidR="006F2BF7" w:rsidRPr="00C93FD1">
        <w:rPr>
          <w:rFonts w:ascii="Times New Roman" w:hAnsi="Times New Roman" w:cs="Times New Roman"/>
          <w:bCs/>
          <w:sz w:val="28"/>
          <w:szCs w:val="28"/>
        </w:rPr>
        <w:t>постановлением</w:t>
      </w:r>
      <w:r w:rsidR="004F69E5" w:rsidRPr="00C93FD1">
        <w:rPr>
          <w:rFonts w:ascii="Times New Roman" w:hAnsi="Times New Roman" w:cs="Times New Roman"/>
          <w:bCs/>
          <w:sz w:val="28"/>
          <w:szCs w:val="28"/>
        </w:rPr>
        <w:t xml:space="preserve"> Администрации </w:t>
      </w:r>
      <w:r w:rsidR="004F69E5" w:rsidRPr="00C93FD1">
        <w:rPr>
          <w:rFonts w:ascii="Times New Roman" w:hAnsi="Times New Roman" w:cs="Times New Roman"/>
          <w:sz w:val="28"/>
          <w:szCs w:val="28"/>
          <w:lang w:eastAsia="ar-SA"/>
        </w:rPr>
        <w:t xml:space="preserve">города Оренбурга от 22.05.2024 № 900-п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и на оплату соглашения           о финансовом обеспечении затрат, связанных с оказанием муниципальной услуги «Реализация дополнительных </w:t>
      </w:r>
      <w:r w:rsidR="004F69E5" w:rsidRPr="00C93FD1">
        <w:rPr>
          <w:rFonts w:ascii="Times New Roman" w:hAnsi="Times New Roman" w:cs="Times New Roman"/>
          <w:sz w:val="28"/>
          <w:szCs w:val="28"/>
          <w:lang w:eastAsia="ar-SA"/>
        </w:rPr>
        <w:lastRenderedPageBreak/>
        <w:t>общеразвивающих программ»                       в соответствии с социальными сертификатами:</w:t>
      </w:r>
    </w:p>
    <w:p w:rsidR="006E7FDA" w:rsidRPr="00C93FD1" w:rsidRDefault="004F69E5">
      <w:pPr>
        <w:suppressAutoHyphens/>
        <w:ind w:firstLine="567"/>
        <w:rPr>
          <w:rFonts w:ascii="Times New Roman" w:hAnsi="Times New Roman" w:cs="Times New Roman"/>
          <w:sz w:val="28"/>
          <w:szCs w:val="28"/>
          <w:lang w:eastAsia="ar-SA"/>
        </w:rPr>
      </w:pPr>
      <w:r w:rsidRPr="00C93FD1">
        <w:rPr>
          <w:rFonts w:ascii="Times New Roman" w:hAnsi="Times New Roman" w:cs="Times New Roman"/>
          <w:sz w:val="28"/>
          <w:szCs w:val="28"/>
          <w:lang w:eastAsia="ar-SA"/>
        </w:rPr>
        <w:t>1. 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согласно приложению.</w:t>
      </w:r>
    </w:p>
    <w:p w:rsidR="006E7FDA" w:rsidRPr="00C93FD1" w:rsidRDefault="004F69E5">
      <w:pPr>
        <w:suppressAutoHyphens/>
        <w:ind w:firstLine="567"/>
        <w:rPr>
          <w:rFonts w:ascii="Times New Roman" w:hAnsi="Times New Roman" w:cs="Times New Roman"/>
          <w:sz w:val="28"/>
          <w:szCs w:val="28"/>
          <w:lang w:eastAsia="ar-SA"/>
        </w:rPr>
      </w:pPr>
      <w:r w:rsidRPr="00C93FD1">
        <w:rPr>
          <w:rFonts w:ascii="Times New Roman" w:hAnsi="Times New Roman" w:cs="Times New Roman"/>
          <w:sz w:val="28"/>
          <w:szCs w:val="28"/>
          <w:lang w:eastAsia="ar-SA"/>
        </w:rPr>
        <w:t xml:space="preserve">2. </w:t>
      </w:r>
      <w:r w:rsidRPr="00C93FD1">
        <w:rPr>
          <w:rFonts w:ascii="Times New Roman" w:hAnsi="Times New Roman" w:cs="Times New Roman"/>
          <w:sz w:val="28"/>
          <w:szCs w:val="28"/>
        </w:rPr>
        <w:t>Настоящее постановление подлежит размещению на официальном Интернет-портале города Оренбурга</w:t>
      </w:r>
      <w:r w:rsidR="00FD4704" w:rsidRPr="00C93FD1">
        <w:rPr>
          <w:rFonts w:ascii="Times New Roman" w:hAnsi="Times New Roman" w:cs="Times New Roman"/>
          <w:sz w:val="28"/>
          <w:szCs w:val="28"/>
        </w:rPr>
        <w:t>.</w:t>
      </w:r>
      <w:r w:rsidRPr="00C93FD1">
        <w:rPr>
          <w:rFonts w:ascii="Times New Roman" w:hAnsi="Times New Roman" w:cs="Times New Roman"/>
          <w:sz w:val="28"/>
          <w:szCs w:val="28"/>
          <w:lang w:eastAsia="ar-SA"/>
        </w:rPr>
        <w:t xml:space="preserve"> </w:t>
      </w:r>
    </w:p>
    <w:p w:rsidR="006E7FDA" w:rsidRPr="00C93FD1" w:rsidRDefault="0006096D">
      <w:pPr>
        <w:suppressAutoHyphens/>
        <w:ind w:firstLine="567"/>
        <w:rPr>
          <w:rFonts w:ascii="Times New Roman" w:hAnsi="Times New Roman" w:cs="Times New Roman"/>
          <w:sz w:val="28"/>
          <w:szCs w:val="28"/>
          <w:lang w:eastAsia="ar-SA"/>
        </w:rPr>
      </w:pPr>
      <w:r w:rsidRPr="00C93FD1">
        <w:rPr>
          <w:rFonts w:ascii="Times New Roman" w:hAnsi="Times New Roman" w:cs="Times New Roman"/>
          <w:sz w:val="28"/>
          <w:szCs w:val="28"/>
          <w:lang w:eastAsia="ar-SA"/>
        </w:rPr>
        <w:t>3</w:t>
      </w:r>
      <w:r w:rsidR="004F69E5" w:rsidRPr="00C93FD1">
        <w:rPr>
          <w:rFonts w:ascii="Times New Roman" w:hAnsi="Times New Roman" w:cs="Times New Roman"/>
          <w:sz w:val="28"/>
          <w:szCs w:val="28"/>
          <w:lang w:eastAsia="ar-SA"/>
        </w:rPr>
        <w:t>. Поручить организацию исполнения настоящего постановления заместителю Главы города Оренбурга по социальным вопросам.</w:t>
      </w:r>
    </w:p>
    <w:p w:rsidR="006E7FDA" w:rsidRPr="00C93FD1" w:rsidRDefault="006E7FDA">
      <w:pPr>
        <w:suppressAutoHyphens/>
        <w:ind w:firstLine="540"/>
        <w:rPr>
          <w:rFonts w:ascii="Times New Roman" w:hAnsi="Times New Roman" w:cs="Times New Roman"/>
          <w:sz w:val="28"/>
          <w:szCs w:val="28"/>
          <w:lang w:eastAsia="ar-SA"/>
        </w:rPr>
      </w:pPr>
    </w:p>
    <w:p w:rsidR="006E7FDA" w:rsidRPr="00C93FD1" w:rsidRDefault="006E7FDA">
      <w:pPr>
        <w:suppressAutoHyphens/>
        <w:ind w:firstLine="540"/>
        <w:rPr>
          <w:rFonts w:ascii="Times New Roman" w:hAnsi="Times New Roman" w:cs="Times New Roman"/>
          <w:sz w:val="28"/>
          <w:szCs w:val="28"/>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624"/>
      </w:tblGrid>
      <w:tr w:rsidR="006E7FDA" w:rsidRPr="00C93FD1">
        <w:tc>
          <w:tcPr>
            <w:tcW w:w="4995" w:type="dxa"/>
          </w:tcPr>
          <w:p w:rsidR="0006096D" w:rsidRPr="00C93FD1" w:rsidRDefault="004F69E5">
            <w:pPr>
              <w:suppressAutoHyphens/>
              <w:ind w:firstLine="0"/>
              <w:rPr>
                <w:rFonts w:ascii="Times New Roman" w:hAnsi="Times New Roman" w:cs="Times New Roman"/>
                <w:sz w:val="28"/>
                <w:szCs w:val="28"/>
                <w:lang w:eastAsia="ar-SA"/>
              </w:rPr>
            </w:pPr>
            <w:r w:rsidRPr="00C93FD1">
              <w:rPr>
                <w:rFonts w:ascii="Times New Roman" w:hAnsi="Times New Roman" w:cs="Times New Roman"/>
                <w:sz w:val="28"/>
                <w:szCs w:val="28"/>
                <w:lang w:eastAsia="ar-SA"/>
              </w:rPr>
              <w:t xml:space="preserve">Первый заместитель </w:t>
            </w:r>
          </w:p>
          <w:p w:rsidR="006E7FDA" w:rsidRPr="00C93FD1" w:rsidRDefault="0006096D">
            <w:pPr>
              <w:suppressAutoHyphens/>
              <w:ind w:firstLine="0"/>
              <w:rPr>
                <w:rFonts w:ascii="Times New Roman" w:hAnsi="Times New Roman" w:cs="Times New Roman"/>
                <w:sz w:val="28"/>
                <w:szCs w:val="28"/>
                <w:lang w:eastAsia="ar-SA"/>
              </w:rPr>
            </w:pPr>
            <w:r w:rsidRPr="00C93FD1">
              <w:rPr>
                <w:rFonts w:ascii="Times New Roman" w:hAnsi="Times New Roman" w:cs="Times New Roman"/>
                <w:sz w:val="28"/>
                <w:szCs w:val="28"/>
                <w:lang w:eastAsia="ar-SA"/>
              </w:rPr>
              <w:t>Г</w:t>
            </w:r>
            <w:r w:rsidR="004F69E5" w:rsidRPr="00C93FD1">
              <w:rPr>
                <w:rFonts w:ascii="Times New Roman" w:hAnsi="Times New Roman" w:cs="Times New Roman"/>
                <w:sz w:val="28"/>
                <w:szCs w:val="28"/>
                <w:lang w:eastAsia="ar-SA"/>
              </w:rPr>
              <w:t>лавы города Оренбурга</w:t>
            </w:r>
          </w:p>
        </w:tc>
        <w:tc>
          <w:tcPr>
            <w:tcW w:w="4995" w:type="dxa"/>
          </w:tcPr>
          <w:p w:rsidR="00C93FD1" w:rsidRPr="00C93FD1" w:rsidRDefault="00C93FD1">
            <w:pPr>
              <w:suppressAutoHyphens/>
              <w:wordWrap w:val="0"/>
              <w:ind w:firstLine="0"/>
              <w:jc w:val="right"/>
              <w:rPr>
                <w:rFonts w:ascii="Times New Roman" w:hAnsi="Times New Roman" w:cs="Times New Roman"/>
                <w:sz w:val="28"/>
                <w:szCs w:val="28"/>
                <w:lang w:eastAsia="ar-SA"/>
              </w:rPr>
            </w:pPr>
          </w:p>
          <w:p w:rsidR="006E7FDA" w:rsidRPr="00C93FD1" w:rsidRDefault="004F69E5">
            <w:pPr>
              <w:suppressAutoHyphens/>
              <w:wordWrap w:val="0"/>
              <w:ind w:firstLine="0"/>
              <w:jc w:val="right"/>
              <w:rPr>
                <w:rFonts w:ascii="Times New Roman" w:hAnsi="Times New Roman" w:cs="Times New Roman"/>
                <w:sz w:val="28"/>
                <w:szCs w:val="28"/>
                <w:lang w:eastAsia="ar-SA"/>
              </w:rPr>
            </w:pPr>
            <w:r w:rsidRPr="00C93FD1">
              <w:rPr>
                <w:rFonts w:ascii="Times New Roman" w:hAnsi="Times New Roman" w:cs="Times New Roman"/>
                <w:sz w:val="28"/>
                <w:szCs w:val="28"/>
                <w:lang w:eastAsia="ar-SA"/>
              </w:rPr>
              <w:t>В.П. Объедков</w:t>
            </w:r>
          </w:p>
        </w:tc>
      </w:tr>
    </w:tbl>
    <w:p w:rsidR="006E7FDA" w:rsidRPr="00C93FD1" w:rsidRDefault="006E7FDA">
      <w:pPr>
        <w:suppressAutoHyphens/>
        <w:ind w:firstLine="540"/>
        <w:rPr>
          <w:rFonts w:ascii="Times New Roman" w:hAnsi="Times New Roman" w:cs="Times New Roman"/>
          <w:sz w:val="28"/>
          <w:szCs w:val="28"/>
          <w:lang w:eastAsia="ar-SA"/>
        </w:rPr>
      </w:pPr>
    </w:p>
    <w:p w:rsidR="004F69E5" w:rsidRPr="00C93FD1" w:rsidRDefault="004F69E5" w:rsidP="004F69E5">
      <w:pPr>
        <w:shd w:val="clear" w:color="auto" w:fill="FFFFFF"/>
        <w:ind w:right="140" w:firstLine="567"/>
        <w:jc w:val="center"/>
        <w:rPr>
          <w:rFonts w:ascii="Times New Roman" w:hAnsi="Times New Roman" w:cs="Times New Roman"/>
          <w:sz w:val="28"/>
          <w:szCs w:val="28"/>
        </w:rPr>
      </w:pPr>
      <w:r w:rsidRPr="00C93FD1">
        <w:rPr>
          <w:rFonts w:ascii="Times New Roman" w:hAnsi="Times New Roman" w:cs="Times New Roman"/>
          <w:sz w:val="28"/>
          <w:szCs w:val="28"/>
        </w:rPr>
        <w:t>[</w:t>
      </w:r>
    </w:p>
    <w:p w:rsidR="006E7FDA" w:rsidRPr="00C93FD1" w:rsidRDefault="004F69E5">
      <w:pPr>
        <w:jc w:val="center"/>
        <w:rPr>
          <w:rFonts w:ascii="Times New Roman" w:hAnsi="Times New Roman" w:cs="Times New Roman"/>
          <w:sz w:val="28"/>
          <w:szCs w:val="28"/>
        </w:rPr>
      </w:pPr>
      <w:r w:rsidRPr="00C93FD1">
        <w:rPr>
          <w:rFonts w:ascii="Times New Roman" w:hAnsi="Times New Roman" w:cs="Times New Roman"/>
          <w:sz w:val="28"/>
          <w:szCs w:val="28"/>
          <w:lang w:eastAsia="ar-SA"/>
        </w:rPr>
        <w:br w:type="page"/>
      </w:r>
    </w:p>
    <w:p w:rsidR="00C93FD1" w:rsidRPr="00C93FD1" w:rsidRDefault="004F69E5">
      <w:pPr>
        <w:suppressAutoHyphens/>
        <w:ind w:left="5103" w:firstLine="0"/>
        <w:jc w:val="left"/>
        <w:rPr>
          <w:rFonts w:ascii="Times New Roman" w:hAnsi="Times New Roman" w:cs="Times New Roman"/>
          <w:sz w:val="28"/>
          <w:szCs w:val="28"/>
          <w:lang w:eastAsia="ar-SA"/>
        </w:rPr>
      </w:pPr>
      <w:r w:rsidRPr="00C93FD1">
        <w:rPr>
          <w:rFonts w:ascii="Times New Roman" w:hAnsi="Times New Roman" w:cs="Times New Roman"/>
          <w:sz w:val="28"/>
          <w:szCs w:val="28"/>
          <w:lang w:eastAsia="ar-SA"/>
        </w:rPr>
        <w:lastRenderedPageBreak/>
        <w:t xml:space="preserve">Приложение </w:t>
      </w:r>
    </w:p>
    <w:p w:rsidR="006E7FDA" w:rsidRPr="00C93FD1" w:rsidRDefault="004F69E5">
      <w:pPr>
        <w:suppressAutoHyphens/>
        <w:ind w:left="5103" w:firstLine="0"/>
        <w:jc w:val="left"/>
        <w:rPr>
          <w:rFonts w:ascii="Times New Roman" w:hAnsi="Times New Roman" w:cs="Times New Roman"/>
          <w:sz w:val="28"/>
          <w:szCs w:val="28"/>
          <w:lang w:eastAsia="ar-SA"/>
        </w:rPr>
      </w:pPr>
      <w:r w:rsidRPr="00C93FD1">
        <w:rPr>
          <w:rFonts w:ascii="Times New Roman" w:hAnsi="Times New Roman" w:cs="Times New Roman"/>
          <w:sz w:val="28"/>
          <w:szCs w:val="28"/>
          <w:lang w:eastAsia="ar-SA"/>
        </w:rPr>
        <w:t xml:space="preserve">к постановлению </w:t>
      </w:r>
    </w:p>
    <w:p w:rsidR="006E7FDA" w:rsidRPr="00C93FD1" w:rsidRDefault="004F69E5">
      <w:pPr>
        <w:suppressAutoHyphens/>
        <w:ind w:left="5103" w:firstLine="0"/>
        <w:jc w:val="left"/>
        <w:rPr>
          <w:rFonts w:ascii="Times New Roman" w:hAnsi="Times New Roman" w:cs="Times New Roman"/>
          <w:sz w:val="28"/>
          <w:szCs w:val="28"/>
          <w:lang w:eastAsia="ar-SA"/>
        </w:rPr>
      </w:pPr>
      <w:r w:rsidRPr="00C93FD1">
        <w:rPr>
          <w:rFonts w:ascii="Times New Roman" w:hAnsi="Times New Roman" w:cs="Times New Roman"/>
          <w:sz w:val="28"/>
          <w:szCs w:val="28"/>
          <w:lang w:eastAsia="ar-SA"/>
        </w:rPr>
        <w:t>Администрации города Оренбурга</w:t>
      </w:r>
    </w:p>
    <w:p w:rsidR="006E7FDA" w:rsidRPr="00C93FD1" w:rsidRDefault="004F69E5">
      <w:pPr>
        <w:ind w:left="5103" w:firstLine="0"/>
        <w:jc w:val="left"/>
        <w:rPr>
          <w:rFonts w:ascii="Times New Roman" w:hAnsi="Times New Roman" w:cs="Times New Roman"/>
          <w:sz w:val="28"/>
          <w:szCs w:val="28"/>
          <w:lang w:eastAsia="ar-SA"/>
        </w:rPr>
      </w:pPr>
      <w:r w:rsidRPr="00C93FD1">
        <w:rPr>
          <w:rFonts w:ascii="Times New Roman" w:hAnsi="Times New Roman" w:cs="Times New Roman"/>
          <w:sz w:val="28"/>
          <w:szCs w:val="28"/>
          <w:lang w:eastAsia="ar-SA"/>
        </w:rPr>
        <w:t xml:space="preserve">от </w:t>
      </w:r>
      <w:r w:rsidR="00156D76">
        <w:rPr>
          <w:rFonts w:ascii="Times New Roman" w:hAnsi="Times New Roman" w:cs="Times New Roman"/>
          <w:sz w:val="28"/>
          <w:szCs w:val="28"/>
          <w:lang w:eastAsia="ar-SA"/>
        </w:rPr>
        <w:t>17.04.2025</w:t>
      </w:r>
      <w:r w:rsidRPr="00C93FD1">
        <w:rPr>
          <w:rFonts w:ascii="Times New Roman" w:hAnsi="Times New Roman" w:cs="Times New Roman"/>
          <w:sz w:val="28"/>
          <w:szCs w:val="28"/>
          <w:lang w:eastAsia="ar-SA"/>
        </w:rPr>
        <w:t xml:space="preserve"> № </w:t>
      </w:r>
      <w:r w:rsidR="00156D76">
        <w:rPr>
          <w:rFonts w:ascii="Times New Roman" w:hAnsi="Times New Roman" w:cs="Times New Roman"/>
          <w:sz w:val="28"/>
          <w:szCs w:val="28"/>
          <w:lang w:eastAsia="ar-SA"/>
        </w:rPr>
        <w:t>772-п</w:t>
      </w:r>
    </w:p>
    <w:p w:rsidR="006E7FDA" w:rsidRPr="00C93FD1" w:rsidRDefault="006E7FDA">
      <w:pPr>
        <w:spacing w:line="360" w:lineRule="auto"/>
        <w:jc w:val="center"/>
        <w:rPr>
          <w:rFonts w:ascii="Times New Roman" w:hAnsi="Times New Roman" w:cs="Times New Roman"/>
          <w:b/>
          <w:bCs/>
          <w:sz w:val="28"/>
          <w:szCs w:val="28"/>
        </w:rPr>
      </w:pPr>
    </w:p>
    <w:p w:rsidR="006E7FDA" w:rsidRPr="00C93FD1" w:rsidRDefault="00C93FD1" w:rsidP="00C93FD1">
      <w:pPr>
        <w:jc w:val="center"/>
        <w:rPr>
          <w:rFonts w:ascii="Times New Roman" w:hAnsi="Times New Roman" w:cs="Times New Roman"/>
          <w:bCs/>
          <w:sz w:val="28"/>
          <w:szCs w:val="28"/>
        </w:rPr>
      </w:pPr>
      <w:r w:rsidRPr="00C93FD1">
        <w:rPr>
          <w:rFonts w:ascii="Times New Roman" w:hAnsi="Times New Roman" w:cs="Times New Roman"/>
          <w:bCs/>
          <w:sz w:val="28"/>
          <w:szCs w:val="28"/>
        </w:rPr>
        <w:t>ПОРЯДОК</w:t>
      </w:r>
    </w:p>
    <w:p w:rsidR="006E7FDA" w:rsidRPr="00C93FD1" w:rsidRDefault="004F69E5" w:rsidP="00C93FD1">
      <w:pPr>
        <w:suppressAutoHyphens/>
        <w:jc w:val="center"/>
        <w:rPr>
          <w:rFonts w:ascii="Times New Roman" w:hAnsi="Times New Roman" w:cs="Times New Roman"/>
          <w:sz w:val="28"/>
          <w:szCs w:val="28"/>
          <w:lang w:eastAsia="ar-SA"/>
        </w:rPr>
      </w:pPr>
      <w:r w:rsidRPr="00C93FD1">
        <w:rPr>
          <w:rFonts w:ascii="Times New Roman" w:hAnsi="Times New Roman" w:cs="Times New Roman"/>
          <w:sz w:val="28"/>
          <w:szCs w:val="28"/>
        </w:rPr>
        <w:t>определения нормативных затрат на оказание муниципальной услуги «Реализация дополнительных общеразв</w:t>
      </w:r>
      <w:r w:rsidR="00C93FD1" w:rsidRPr="00C93FD1">
        <w:rPr>
          <w:rFonts w:ascii="Times New Roman" w:hAnsi="Times New Roman" w:cs="Times New Roman"/>
          <w:sz w:val="28"/>
          <w:szCs w:val="28"/>
        </w:rPr>
        <w:t>ивающих программ»</w:t>
      </w:r>
      <w:r w:rsidRPr="00C93FD1">
        <w:rPr>
          <w:rFonts w:ascii="Times New Roman" w:hAnsi="Times New Roman" w:cs="Times New Roman"/>
          <w:sz w:val="28"/>
          <w:szCs w:val="28"/>
        </w:rPr>
        <w:t xml:space="preserve"> в соответствии </w:t>
      </w:r>
      <w:r w:rsidR="00C93FD1" w:rsidRPr="00C93FD1">
        <w:rPr>
          <w:rFonts w:ascii="Times New Roman" w:hAnsi="Times New Roman" w:cs="Times New Roman"/>
          <w:sz w:val="28"/>
          <w:szCs w:val="28"/>
        </w:rPr>
        <w:t xml:space="preserve">   </w:t>
      </w:r>
      <w:r w:rsidRPr="00C93FD1">
        <w:rPr>
          <w:rFonts w:ascii="Times New Roman" w:hAnsi="Times New Roman" w:cs="Times New Roman"/>
          <w:sz w:val="28"/>
          <w:szCs w:val="28"/>
        </w:rPr>
        <w:t>с социальным сертификатом</w:t>
      </w:r>
      <w:r w:rsidRPr="00C93FD1">
        <w:rPr>
          <w:rFonts w:ascii="Times New Roman" w:hAnsi="Times New Roman" w:cs="Times New Roman"/>
          <w:sz w:val="28"/>
          <w:szCs w:val="28"/>
          <w:lang w:eastAsia="ar-SA"/>
        </w:rPr>
        <w:t xml:space="preserve"> (далее – Порядок)</w:t>
      </w:r>
    </w:p>
    <w:p w:rsidR="006E7FDA" w:rsidRPr="00C93FD1" w:rsidRDefault="006E7FDA">
      <w:pPr>
        <w:spacing w:line="360" w:lineRule="auto"/>
        <w:ind w:firstLine="709"/>
        <w:rPr>
          <w:rFonts w:ascii="Times New Roman" w:hAnsi="Times New Roman" w:cs="Times New Roman"/>
          <w:sz w:val="28"/>
          <w:szCs w:val="28"/>
        </w:rPr>
      </w:pPr>
    </w:p>
    <w:p w:rsidR="006E7FDA" w:rsidRPr="00C93FD1" w:rsidRDefault="004F69E5" w:rsidP="00C93FD1">
      <w:pPr>
        <w:pStyle w:val="af2"/>
        <w:widowControl/>
        <w:numPr>
          <w:ilvl w:val="0"/>
          <w:numId w:val="1"/>
        </w:numPr>
        <w:tabs>
          <w:tab w:val="left" w:pos="142"/>
        </w:tabs>
        <w:ind w:left="0" w:firstLine="709"/>
        <w:jc w:val="center"/>
        <w:rPr>
          <w:rFonts w:ascii="Times New Roman" w:hAnsi="Times New Roman" w:cs="Times New Roman"/>
          <w:sz w:val="28"/>
          <w:szCs w:val="28"/>
        </w:rPr>
      </w:pPr>
      <w:r w:rsidRPr="00C93FD1">
        <w:rPr>
          <w:rFonts w:ascii="Times New Roman" w:hAnsi="Times New Roman" w:cs="Times New Roman"/>
          <w:sz w:val="28"/>
          <w:szCs w:val="28"/>
        </w:rPr>
        <w:t>Общие положения</w:t>
      </w:r>
    </w:p>
    <w:p w:rsidR="006E7FDA" w:rsidRPr="00C93FD1" w:rsidRDefault="006E7FDA">
      <w:pPr>
        <w:pStyle w:val="af2"/>
        <w:widowControl/>
        <w:tabs>
          <w:tab w:val="left" w:pos="142"/>
        </w:tabs>
        <w:ind w:left="450" w:firstLine="0"/>
        <w:rPr>
          <w:rFonts w:ascii="Times New Roman" w:hAnsi="Times New Roman" w:cs="Times New Roman"/>
          <w:sz w:val="28"/>
          <w:szCs w:val="28"/>
        </w:rPr>
      </w:pPr>
    </w:p>
    <w:p w:rsidR="006E7FDA" w:rsidRPr="00C93FD1" w:rsidRDefault="004F69E5" w:rsidP="008F380E">
      <w:pPr>
        <w:pStyle w:val="af2"/>
        <w:widowControl/>
        <w:numPr>
          <w:ilvl w:val="1"/>
          <w:numId w:val="1"/>
        </w:numPr>
        <w:tabs>
          <w:tab w:val="left" w:pos="0"/>
          <w:tab w:val="left" w:pos="1134"/>
        </w:tabs>
        <w:ind w:left="0" w:firstLine="709"/>
        <w:rPr>
          <w:rFonts w:ascii="Times New Roman" w:hAnsi="Times New Roman" w:cs="Times New Roman"/>
          <w:sz w:val="28"/>
          <w:szCs w:val="28"/>
        </w:rPr>
      </w:pPr>
      <w:r w:rsidRPr="00C93FD1">
        <w:rPr>
          <w:rFonts w:ascii="Times New Roman" w:hAnsi="Times New Roman" w:cs="Times New Roman"/>
          <w:sz w:val="28"/>
          <w:szCs w:val="28"/>
        </w:rPr>
        <w:t xml:space="preserve"> 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r w:rsidR="00C93FD1" w:rsidRPr="00C93FD1">
        <w:rPr>
          <w:rFonts w:ascii="Times New Roman" w:hAnsi="Times New Roman" w:cs="Times New Roman"/>
          <w:sz w:val="28"/>
          <w:szCs w:val="28"/>
        </w:rPr>
        <w:t xml:space="preserve"> (далее – муниципальная услуга)</w:t>
      </w:r>
      <w:r w:rsidRPr="00C93FD1">
        <w:rPr>
          <w:rFonts w:ascii="Times New Roman" w:hAnsi="Times New Roman" w:cs="Times New Roman"/>
          <w:sz w:val="28"/>
          <w:szCs w:val="28"/>
        </w:rPr>
        <w:t xml:space="preserve"> устанавливает порядок определения величины составляющих базовых нормативов затрат.</w:t>
      </w:r>
    </w:p>
    <w:p w:rsidR="006E7FDA" w:rsidRPr="00C93FD1" w:rsidRDefault="004F69E5" w:rsidP="008F380E">
      <w:pPr>
        <w:pStyle w:val="af2"/>
        <w:widowControl/>
        <w:numPr>
          <w:ilvl w:val="1"/>
          <w:numId w:val="1"/>
        </w:numPr>
        <w:tabs>
          <w:tab w:val="left" w:pos="0"/>
          <w:tab w:val="left" w:pos="1134"/>
        </w:tabs>
        <w:ind w:left="0" w:firstLine="709"/>
        <w:rPr>
          <w:rFonts w:ascii="Times New Roman" w:hAnsi="Times New Roman" w:cs="Times New Roman"/>
          <w:sz w:val="28"/>
          <w:szCs w:val="28"/>
        </w:rPr>
      </w:pPr>
      <w:r w:rsidRPr="00C93FD1">
        <w:rPr>
          <w:rFonts w:ascii="Times New Roman" w:hAnsi="Times New Roman" w:cs="Times New Roman"/>
          <w:sz w:val="28"/>
          <w:szCs w:val="28"/>
        </w:rPr>
        <w:t xml:space="preserve"> Настоящий Порядок </w:t>
      </w:r>
      <w:r w:rsidRPr="00C93FD1">
        <w:rPr>
          <w:rFonts w:ascii="Times New Roman" w:hAnsi="Times New Roman" w:cs="Times New Roman"/>
          <w:spacing w:val="-2"/>
          <w:sz w:val="28"/>
          <w:szCs w:val="28"/>
        </w:rPr>
        <w:t xml:space="preserve">применяется органами местного самоуправления Администрации города Оренбурга,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сертификатом </w:t>
      </w:r>
      <w:r w:rsidRPr="00C93FD1">
        <w:rPr>
          <w:rFonts w:ascii="Times New Roman" w:hAnsi="Times New Roman" w:cs="Times New Roman"/>
          <w:sz w:val="28"/>
          <w:szCs w:val="28"/>
        </w:rPr>
        <w:t>как для муниципальных учреждений,</w:t>
      </w:r>
      <w:r w:rsidRPr="00C93FD1">
        <w:rPr>
          <w:rFonts w:ascii="Times New Roman" w:hAnsi="Times New Roman" w:cs="Times New Roman"/>
          <w:spacing w:val="-2"/>
          <w:sz w:val="28"/>
          <w:szCs w:val="28"/>
        </w:rPr>
        <w:t xml:space="preserve"> так и для бюджетных, автономных учреждений, учредителем которых не являются органы местного самоуправления Администрации города Оренбурга, некоммерческих организаций и коммерческих организаций, индивидуальных предпринимателей.</w:t>
      </w:r>
      <w:r w:rsidRPr="00C93FD1">
        <w:rPr>
          <w:rFonts w:ascii="Times New Roman" w:hAnsi="Times New Roman" w:cs="Times New Roman"/>
          <w:sz w:val="28"/>
          <w:szCs w:val="28"/>
        </w:rPr>
        <w:t xml:space="preserve"> </w:t>
      </w:r>
    </w:p>
    <w:p w:rsidR="006E7FDA" w:rsidRPr="00C93FD1" w:rsidRDefault="004F69E5" w:rsidP="008F380E">
      <w:pPr>
        <w:pStyle w:val="af2"/>
        <w:widowControl/>
        <w:numPr>
          <w:ilvl w:val="1"/>
          <w:numId w:val="1"/>
        </w:numPr>
        <w:tabs>
          <w:tab w:val="left" w:pos="1134"/>
        </w:tabs>
        <w:ind w:left="0" w:firstLine="709"/>
        <w:rPr>
          <w:rFonts w:ascii="Times New Roman" w:hAnsi="Times New Roman" w:cs="Times New Roman"/>
          <w:sz w:val="28"/>
          <w:szCs w:val="28"/>
        </w:rPr>
      </w:pPr>
      <w:r w:rsidRPr="00C93FD1">
        <w:rPr>
          <w:rFonts w:ascii="Times New Roman" w:hAnsi="Times New Roman" w:cs="Times New Roman"/>
          <w:sz w:val="28"/>
          <w:szCs w:val="28"/>
        </w:rPr>
        <w:t xml:space="preserve"> Настоящий </w:t>
      </w:r>
      <w:r w:rsidRPr="00C93FD1">
        <w:rPr>
          <w:rFonts w:ascii="Times New Roman" w:hAnsi="Times New Roman" w:cs="Times New Roman"/>
          <w:bCs/>
          <w:sz w:val="28"/>
          <w:szCs w:val="28"/>
        </w:rPr>
        <w:t>Порядок</w:t>
      </w:r>
      <w:r w:rsidRPr="00C93FD1">
        <w:rPr>
          <w:rFonts w:ascii="Times New Roman" w:hAnsi="Times New Roman" w:cs="Times New Roman"/>
          <w:sz w:val="28"/>
          <w:szCs w:val="28"/>
        </w:rPr>
        <w:t xml:space="preserve"> </w:t>
      </w:r>
      <w:r w:rsidRPr="00C93FD1">
        <w:rPr>
          <w:rFonts w:ascii="Times New Roman" w:hAnsi="Times New Roman" w:cs="Times New Roman"/>
          <w:spacing w:val="-1"/>
          <w:sz w:val="28"/>
          <w:szCs w:val="28"/>
        </w:rPr>
        <w:t>разработан в целях:</w:t>
      </w:r>
    </w:p>
    <w:p w:rsidR="006E7FDA" w:rsidRPr="00C93FD1" w:rsidRDefault="004F69E5" w:rsidP="008F380E">
      <w:pPr>
        <w:pStyle w:val="af2"/>
        <w:numPr>
          <w:ilvl w:val="0"/>
          <w:numId w:val="2"/>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sidRPr="00C93FD1">
        <w:rPr>
          <w:rFonts w:ascii="Times New Roman" w:hAnsi="Times New Roman" w:cs="Times New Roman"/>
          <w:sz w:val="28"/>
          <w:szCs w:val="28"/>
        </w:rPr>
        <w:t>нормативных затрат на оказание муниципальных услуг по реализации дополнительных общеразвивающих программ</w:t>
      </w:r>
      <w:r w:rsidRPr="00C93FD1">
        <w:rPr>
          <w:rFonts w:ascii="Times New Roman" w:hAnsi="Times New Roman" w:cs="Times New Roman"/>
          <w:spacing w:val="-1"/>
          <w:sz w:val="28"/>
          <w:szCs w:val="28"/>
        </w:rPr>
        <w:t>;</w:t>
      </w:r>
    </w:p>
    <w:p w:rsidR="006E7FDA" w:rsidRPr="00C93FD1" w:rsidRDefault="004F69E5" w:rsidP="008F380E">
      <w:pPr>
        <w:pStyle w:val="af2"/>
        <w:numPr>
          <w:ilvl w:val="0"/>
          <w:numId w:val="2"/>
        </w:numPr>
        <w:shd w:val="clear" w:color="auto" w:fill="FFFFFF"/>
        <w:tabs>
          <w:tab w:val="left" w:pos="1134"/>
        </w:tabs>
        <w:ind w:left="0" w:firstLine="709"/>
        <w:rPr>
          <w:rFonts w:ascii="Times New Roman" w:hAnsi="Times New Roman" w:cs="Times New Roman"/>
          <w:sz w:val="28"/>
          <w:szCs w:val="28"/>
        </w:rPr>
      </w:pPr>
      <w:r w:rsidRPr="00C93FD1">
        <w:rPr>
          <w:rFonts w:ascii="Times New Roman" w:hAnsi="Times New Roman" w:cs="Times New Roman"/>
          <w:sz w:val="28"/>
          <w:szCs w:val="28"/>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6E7FDA" w:rsidRPr="00C93FD1" w:rsidRDefault="004F69E5" w:rsidP="008F380E">
      <w:pPr>
        <w:pStyle w:val="af2"/>
        <w:widowControl/>
        <w:numPr>
          <w:ilvl w:val="1"/>
          <w:numId w:val="1"/>
        </w:numPr>
        <w:tabs>
          <w:tab w:val="left" w:pos="1134"/>
          <w:tab w:val="left" w:pos="1276"/>
        </w:tabs>
        <w:ind w:left="0" w:firstLine="709"/>
        <w:rPr>
          <w:rFonts w:ascii="Times New Roman" w:hAnsi="Times New Roman" w:cs="Times New Roman"/>
          <w:sz w:val="28"/>
          <w:szCs w:val="28"/>
        </w:rPr>
      </w:pPr>
      <w:r w:rsidRPr="00C93FD1">
        <w:rPr>
          <w:rFonts w:ascii="Times New Roman" w:hAnsi="Times New Roman" w:cs="Times New Roman"/>
          <w:sz w:val="28"/>
          <w:szCs w:val="28"/>
        </w:rPr>
        <w:t xml:space="preserve"> Образовательные организации, индивидуальные </w:t>
      </w:r>
      <w:r w:rsidR="008F380E">
        <w:rPr>
          <w:rFonts w:ascii="Times New Roman" w:hAnsi="Times New Roman" w:cs="Times New Roman"/>
          <w:sz w:val="28"/>
          <w:szCs w:val="28"/>
        </w:rPr>
        <w:t xml:space="preserve">предприниматели, осуществляющие </w:t>
      </w:r>
      <w:r w:rsidRPr="00C93FD1">
        <w:rPr>
          <w:rFonts w:ascii="Times New Roman" w:hAnsi="Times New Roman" w:cs="Times New Roman"/>
          <w:sz w:val="28"/>
          <w:szCs w:val="28"/>
        </w:rPr>
        <w:t>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Pr="00C93FD1">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
    <w:p w:rsidR="006E7FDA" w:rsidRPr="00C93FD1" w:rsidRDefault="004F69E5">
      <w:pPr>
        <w:pStyle w:val="af2"/>
        <w:widowControl/>
        <w:numPr>
          <w:ilvl w:val="1"/>
          <w:numId w:val="1"/>
        </w:numPr>
        <w:tabs>
          <w:tab w:val="left" w:pos="1134"/>
        </w:tabs>
        <w:ind w:left="0" w:firstLine="709"/>
        <w:rPr>
          <w:rFonts w:ascii="Times New Roman" w:hAnsi="Times New Roman" w:cs="Times New Roman"/>
          <w:sz w:val="28"/>
          <w:szCs w:val="28"/>
        </w:rPr>
      </w:pPr>
      <w:r w:rsidRPr="00C93FD1">
        <w:rPr>
          <w:rFonts w:ascii="Times New Roman" w:hAnsi="Times New Roman" w:cs="Times New Roman"/>
          <w:spacing w:val="-2"/>
          <w:sz w:val="28"/>
          <w:szCs w:val="28"/>
        </w:rPr>
        <w:lastRenderedPageBreak/>
        <w:t xml:space="preserve"> Значения базового норматива затрат н</w:t>
      </w:r>
      <w:r w:rsidR="00C93FD1" w:rsidRPr="00C93FD1">
        <w:rPr>
          <w:rFonts w:ascii="Times New Roman" w:hAnsi="Times New Roman" w:cs="Times New Roman"/>
          <w:spacing w:val="-2"/>
          <w:sz w:val="28"/>
          <w:szCs w:val="28"/>
        </w:rPr>
        <w:t>а оказание муниципальной услуги</w:t>
      </w:r>
      <w:r w:rsidRPr="00C93FD1">
        <w:rPr>
          <w:rFonts w:ascii="Times New Roman" w:hAnsi="Times New Roman" w:cs="Times New Roman"/>
          <w:spacing w:val="-2"/>
          <w:sz w:val="28"/>
          <w:szCs w:val="28"/>
        </w:rPr>
        <w:t xml:space="preserve">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w:t>
      </w:r>
      <w:r w:rsidR="00C93FD1" w:rsidRPr="00C93FD1">
        <w:rPr>
          <w:rFonts w:ascii="Times New Roman" w:hAnsi="Times New Roman" w:cs="Times New Roman"/>
          <w:spacing w:val="-2"/>
          <w:sz w:val="28"/>
          <w:szCs w:val="28"/>
        </w:rPr>
        <w:t xml:space="preserve">оссийской </w:t>
      </w:r>
      <w:r w:rsidRPr="00C93FD1">
        <w:rPr>
          <w:rFonts w:ascii="Times New Roman" w:hAnsi="Times New Roman" w:cs="Times New Roman"/>
          <w:spacing w:val="-2"/>
          <w:sz w:val="28"/>
          <w:szCs w:val="28"/>
        </w:rPr>
        <w:t>Ф</w:t>
      </w:r>
      <w:r w:rsidR="00C93FD1" w:rsidRPr="00C93FD1">
        <w:rPr>
          <w:rFonts w:ascii="Times New Roman" w:hAnsi="Times New Roman" w:cs="Times New Roman"/>
          <w:spacing w:val="-2"/>
          <w:sz w:val="28"/>
          <w:szCs w:val="28"/>
        </w:rPr>
        <w:t>едерации</w:t>
      </w:r>
      <w:r w:rsidRPr="00C93FD1">
        <w:rPr>
          <w:rFonts w:ascii="Times New Roman" w:hAnsi="Times New Roman" w:cs="Times New Roman"/>
          <w:spacing w:val="-2"/>
          <w:sz w:val="28"/>
          <w:szCs w:val="28"/>
        </w:rPr>
        <w:t>.</w:t>
      </w:r>
    </w:p>
    <w:p w:rsidR="00C93FD1" w:rsidRPr="00C93FD1" w:rsidRDefault="00C93FD1" w:rsidP="00C93FD1">
      <w:pPr>
        <w:pStyle w:val="af2"/>
        <w:widowControl/>
        <w:tabs>
          <w:tab w:val="left" w:pos="1134"/>
        </w:tabs>
        <w:ind w:left="709" w:firstLine="0"/>
        <w:rPr>
          <w:rFonts w:ascii="Times New Roman" w:hAnsi="Times New Roman" w:cs="Times New Roman"/>
          <w:sz w:val="28"/>
          <w:szCs w:val="28"/>
        </w:rPr>
      </w:pPr>
    </w:p>
    <w:p w:rsidR="006E7FDA" w:rsidRPr="00C93FD1" w:rsidRDefault="004F69E5" w:rsidP="00C93FD1">
      <w:pPr>
        <w:pStyle w:val="af2"/>
        <w:widowControl/>
        <w:numPr>
          <w:ilvl w:val="0"/>
          <w:numId w:val="1"/>
        </w:numPr>
        <w:tabs>
          <w:tab w:val="left" w:pos="0"/>
        </w:tabs>
        <w:ind w:left="0" w:firstLine="709"/>
        <w:jc w:val="center"/>
        <w:outlineLvl w:val="1"/>
        <w:rPr>
          <w:rFonts w:ascii="Times New Roman" w:hAnsi="Times New Roman" w:cs="Times New Roman"/>
          <w:sz w:val="28"/>
          <w:szCs w:val="28"/>
        </w:rPr>
      </w:pPr>
      <w:r w:rsidRPr="00C93FD1">
        <w:rPr>
          <w:rFonts w:ascii="Times New Roman" w:hAnsi="Times New Roman" w:cs="Times New Roman"/>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 в соответствии с социальным сертификатом (далее – нормативные затраты)</w:t>
      </w:r>
    </w:p>
    <w:p w:rsidR="00C93FD1" w:rsidRPr="00C93FD1" w:rsidRDefault="00C93FD1" w:rsidP="00C93FD1">
      <w:pPr>
        <w:pStyle w:val="af2"/>
        <w:widowControl/>
        <w:tabs>
          <w:tab w:val="left" w:pos="0"/>
        </w:tabs>
        <w:ind w:left="709" w:firstLine="0"/>
        <w:outlineLvl w:val="1"/>
        <w:rPr>
          <w:rFonts w:ascii="Times New Roman" w:hAnsi="Times New Roman" w:cs="Times New Roman"/>
          <w:sz w:val="28"/>
          <w:szCs w:val="28"/>
        </w:rPr>
      </w:pPr>
    </w:p>
    <w:p w:rsidR="006E7FDA" w:rsidRPr="00C93FD1" w:rsidRDefault="008F380E" w:rsidP="008F380E">
      <w:pPr>
        <w:pStyle w:val="af2"/>
        <w:widowControl/>
        <w:numPr>
          <w:ilvl w:val="1"/>
          <w:numId w:val="1"/>
        </w:numPr>
        <w:tabs>
          <w:tab w:val="left" w:pos="1134"/>
        </w:tabs>
        <w:kinsoku w:val="0"/>
        <w:overflowPunct w:val="0"/>
        <w:autoSpaceDE/>
        <w:autoSpaceDN/>
        <w:adjustRightInd/>
        <w:ind w:left="0" w:firstLine="709"/>
        <w:textAlignment w:val="baseline"/>
        <w:rPr>
          <w:rFonts w:ascii="Times New Roman" w:hAnsi="Times New Roman" w:cs="Times New Roman"/>
          <w:sz w:val="28"/>
          <w:szCs w:val="28"/>
        </w:rPr>
      </w:pPr>
      <w:r>
        <w:rPr>
          <w:rFonts w:ascii="Times New Roman" w:eastAsia="MS PGothic" w:hAnsi="Times New Roman" w:cs="Times New Roman"/>
          <w:bCs/>
          <w:kern w:val="24"/>
          <w:sz w:val="28"/>
          <w:szCs w:val="28"/>
        </w:rPr>
        <w:t xml:space="preserve"> </w:t>
      </w:r>
      <w:r w:rsidR="004F69E5" w:rsidRPr="00C93FD1">
        <w:rPr>
          <w:rFonts w:ascii="Times New Roman" w:eastAsia="MS PGothic" w:hAnsi="Times New Roman" w:cs="Times New Roman"/>
          <w:bCs/>
          <w:kern w:val="24"/>
          <w:sz w:val="28"/>
          <w:szCs w:val="28"/>
        </w:rPr>
        <w:t>Нормативные затраты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от 29.12.2012 № 273-ФЗ «Закон об образовании в Российской Федерации» особенностей организации   и осуществления образовательных услуг (для различных категорий обучающихся).</w:t>
      </w:r>
    </w:p>
    <w:p w:rsidR="006E7FDA" w:rsidRPr="00C93FD1" w:rsidRDefault="004F69E5">
      <w:pPr>
        <w:kinsoku w:val="0"/>
        <w:overflowPunct w:val="0"/>
        <w:ind w:firstLine="709"/>
        <w:textAlignment w:val="baseline"/>
        <w:rPr>
          <w:rFonts w:ascii="Times New Roman" w:hAnsi="Times New Roman" w:cs="Times New Roman"/>
          <w:sz w:val="28"/>
          <w:szCs w:val="28"/>
        </w:rPr>
      </w:pPr>
      <w:r w:rsidRPr="00C93FD1">
        <w:rPr>
          <w:rFonts w:ascii="Times New Roman" w:eastAsia="MS PGothic" w:hAnsi="Times New Roman" w:cs="Times New Roman"/>
          <w:bCs/>
          <w:kern w:val="24"/>
          <w:sz w:val="28"/>
          <w:szCs w:val="28"/>
        </w:rPr>
        <w:t xml:space="preserve">Объем нормативных затрат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6E7FDA" w:rsidRPr="00C93FD1" w:rsidRDefault="008F380E" w:rsidP="008F380E">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4F69E5" w:rsidRPr="00C93FD1">
        <w:rPr>
          <w:rFonts w:ascii="Times New Roman" w:hAnsi="Times New Roman" w:cs="Times New Roman"/>
          <w:spacing w:val="-1"/>
          <w:sz w:val="28"/>
          <w:szCs w:val="28"/>
        </w:rPr>
        <w:t xml:space="preserve">Нормативные затраты </w:t>
      </w:r>
      <w:r w:rsidR="004F69E5" w:rsidRPr="00C93FD1">
        <w:rPr>
          <w:rFonts w:ascii="Times New Roman" w:eastAsia="MS PGothic" w:hAnsi="Times New Roman" w:cs="Times New Roman"/>
          <w:bCs/>
          <w:kern w:val="24"/>
          <w:sz w:val="28"/>
          <w:szCs w:val="28"/>
        </w:rPr>
        <w:t>определяются по следующей формуле:</w:t>
      </w:r>
    </w:p>
    <w:p w:rsidR="00C93FD1" w:rsidRPr="00C93FD1" w:rsidRDefault="00C93FD1" w:rsidP="00C93FD1">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Default="00D14E34" w:rsidP="00C93FD1">
      <w:pPr>
        <w:widowControl/>
        <w:shd w:val="clear" w:color="auto" w:fill="FFFFFF"/>
        <w:tabs>
          <w:tab w:val="left" w:pos="883"/>
        </w:tabs>
        <w:ind w:firstLine="709"/>
        <w:jc w:val="center"/>
        <w:rPr>
          <w:rFonts w:ascii="Times New Roman" w:hAnsi="Times New Roman" w:cs="Times New Roman"/>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r>
          <w:rPr>
            <w:rFonts w:ascii="Cambria Math" w:hAnsi="Cambria Math" w:cs="Times New Roman"/>
            <w:spacing w:val="-1"/>
            <w:sz w:val="28"/>
            <w:szCs w:val="28"/>
          </w:rPr>
          <m:t xml:space="preserve"> </m:t>
        </m:r>
      </m:oMath>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где</w:t>
      </w:r>
      <w:r w:rsidR="00C93FD1">
        <w:rPr>
          <w:rFonts w:ascii="Times New Roman" w:hAnsi="Times New Roman" w:cs="Times New Roman"/>
          <w:sz w:val="28"/>
          <w:szCs w:val="28"/>
        </w:rPr>
        <w:t>:</w:t>
      </w:r>
    </w:p>
    <w:p w:rsidR="00C93FD1" w:rsidRPr="00C93FD1" w:rsidRDefault="00C93FD1" w:rsidP="00C93FD1">
      <w:pPr>
        <w:widowControl/>
        <w:shd w:val="clear" w:color="auto" w:fill="FFFFFF"/>
        <w:tabs>
          <w:tab w:val="left" w:pos="883"/>
        </w:tabs>
        <w:ind w:firstLine="709"/>
        <w:jc w:val="center"/>
        <w:rPr>
          <w:rFonts w:ascii="Times New Roman" w:hAnsi="Times New Roman" w:cs="Times New Roman"/>
          <w:sz w:val="28"/>
          <w:szCs w:val="28"/>
        </w:rPr>
      </w:pPr>
    </w:p>
    <w:p w:rsidR="006E7FDA" w:rsidRPr="00C93FD1" w:rsidRDefault="00D14E34">
      <w:pPr>
        <w:ind w:firstLine="709"/>
        <w:rPr>
          <w:rFonts w:ascii="Times New Roman" w:eastAsia="MS PGothic" w:hAnsi="Times New Roman" w:cs="Times New Roman"/>
          <w:bCs/>
          <w:kern w:val="24"/>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iитог</m:t>
            </m:r>
          </m:sub>
        </m:sSub>
        <m:r>
          <w:rPr>
            <w:rFonts w:ascii="Cambria Math" w:hAnsi="Cambria Math" w:cs="Times New Roman"/>
            <w:spacing w:val="-1"/>
            <w:sz w:val="28"/>
            <w:szCs w:val="28"/>
          </w:rPr>
          <m:t xml:space="preserve"> </m:t>
        </m:r>
      </m:oMath>
      <w:r w:rsidR="000F7519">
        <w:rPr>
          <w:rFonts w:ascii="Times New Roman" w:hAnsi="Times New Roman" w:cs="Times New Roman"/>
          <w:spacing w:val="-1"/>
          <w:sz w:val="28"/>
          <w:szCs w:val="28"/>
        </w:rPr>
        <w:t xml:space="preserve"> </w:t>
      </w:r>
      <w:r w:rsidR="0004667B">
        <w:rPr>
          <w:rFonts w:ascii="Times New Roman" w:hAnsi="Times New Roman" w:cs="Times New Roman"/>
          <w:sz w:val="28"/>
          <w:szCs w:val="28"/>
        </w:rPr>
        <w:t>–</w:t>
      </w:r>
      <w:r w:rsidR="004F69E5" w:rsidRPr="00C93FD1">
        <w:rPr>
          <w:rFonts w:ascii="Times New Roman" w:hAnsi="Times New Roman" w:cs="Times New Roman"/>
          <w:sz w:val="28"/>
          <w:szCs w:val="28"/>
        </w:rPr>
        <w:t xml:space="preserve"> нормативные затраты на оказание </w:t>
      </w:r>
      <w:r w:rsidR="004F69E5" w:rsidRPr="00C93FD1">
        <w:rPr>
          <w:rFonts w:ascii="Times New Roman" w:hAnsi="Times New Roman" w:cs="Times New Roman"/>
          <w:i/>
          <w:sz w:val="28"/>
          <w:szCs w:val="28"/>
          <w:lang w:val="en-US"/>
        </w:rPr>
        <w:t>i</w:t>
      </w:r>
      <w:r w:rsidR="004F69E5" w:rsidRPr="00C93FD1">
        <w:rPr>
          <w:rFonts w:ascii="Times New Roman" w:hAnsi="Times New Roman" w:cs="Times New Roman"/>
          <w:sz w:val="28"/>
          <w:szCs w:val="28"/>
        </w:rPr>
        <w:t xml:space="preserve">-ой муниципальной услуги               по реализации </w:t>
      </w:r>
      <w:r w:rsidR="004F69E5" w:rsidRPr="00C93FD1">
        <w:rPr>
          <w:rFonts w:ascii="Times New Roman" w:eastAsia="MS PGothic" w:hAnsi="Times New Roman" w:cs="Times New Roman"/>
          <w:bCs/>
          <w:kern w:val="24"/>
          <w:sz w:val="28"/>
          <w:szCs w:val="28"/>
        </w:rPr>
        <w:t>дополнительных общеразвивающих программ;</w:t>
      </w:r>
    </w:p>
    <w:p w:rsidR="006E7FDA" w:rsidRPr="00C93FD1" w:rsidRDefault="00D14E34">
      <w:pPr>
        <w:ind w:firstLine="709"/>
        <w:rPr>
          <w:rFonts w:ascii="Times New Roman" w:eastAsia="MS PGothic" w:hAnsi="Times New Roman" w:cs="Times New Roman"/>
          <w:bCs/>
          <w:kern w:val="24"/>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06096D" w:rsidRPr="00C93FD1">
        <w:rPr>
          <w:rFonts w:ascii="Times New Roman" w:eastAsia="MS PGothic" w:hAnsi="Times New Roman" w:cs="Times New Roman"/>
          <w:bCs/>
          <w:kern w:val="24"/>
          <w:sz w:val="28"/>
          <w:szCs w:val="28"/>
        </w:rPr>
        <w:t xml:space="preserve"> </w:t>
      </w:r>
      <w:r w:rsidR="0004667B">
        <w:rPr>
          <w:rFonts w:ascii="Times New Roman" w:eastAsia="MS PGothic" w:hAnsi="Times New Roman" w:cs="Times New Roman"/>
          <w:bCs/>
          <w:kern w:val="24"/>
          <w:sz w:val="28"/>
          <w:szCs w:val="28"/>
        </w:rPr>
        <w:t>–</w:t>
      </w:r>
      <w:r w:rsidR="004F69E5" w:rsidRPr="00C93FD1">
        <w:rPr>
          <w:rFonts w:ascii="Times New Roman" w:eastAsia="MS PGothic" w:hAnsi="Times New Roman" w:cs="Times New Roman"/>
          <w:bCs/>
          <w:kern w:val="24"/>
          <w:sz w:val="28"/>
          <w:szCs w:val="28"/>
        </w:rPr>
        <w:t xml:space="preserve"> объем затрат </w:t>
      </w:r>
      <w:r w:rsidR="004F69E5" w:rsidRPr="00C93FD1">
        <w:rPr>
          <w:rFonts w:ascii="Times New Roman" w:eastAsia="MS PGothic" w:hAnsi="Times New Roman" w:cs="Times New Roman"/>
          <w:bCs/>
          <w:kern w:val="24"/>
          <w:sz w:val="28"/>
          <w:szCs w:val="28"/>
          <w:lang w:val="en-US"/>
        </w:rPr>
        <w:t>j</w:t>
      </w:r>
      <w:r w:rsidR="004F69E5" w:rsidRPr="00C93FD1">
        <w:rPr>
          <w:rFonts w:ascii="Times New Roman" w:eastAsia="MS PGothic" w:hAnsi="Times New Roman" w:cs="Times New Roman"/>
          <w:bCs/>
          <w:kern w:val="24"/>
          <w:sz w:val="28"/>
          <w:szCs w:val="28"/>
        </w:rPr>
        <w:t>-той муниципальной услуги</w:t>
      </w:r>
      <w:r w:rsidR="004F69E5" w:rsidRPr="00C93FD1">
        <w:rPr>
          <w:rFonts w:ascii="Times New Roman" w:hAnsi="Times New Roman" w:cs="Times New Roman"/>
          <w:sz w:val="28"/>
          <w:szCs w:val="28"/>
        </w:rPr>
        <w:t xml:space="preserve"> по реализации </w:t>
      </w:r>
      <w:r w:rsidR="004F69E5" w:rsidRPr="00C93FD1">
        <w:rPr>
          <w:rFonts w:ascii="Times New Roman" w:eastAsia="MS PGothic" w:hAnsi="Times New Roman" w:cs="Times New Roman"/>
          <w:bCs/>
          <w:kern w:val="24"/>
          <w:sz w:val="28"/>
          <w:szCs w:val="28"/>
        </w:rPr>
        <w:t>дополнительных общеразвивающих программ.</w:t>
      </w:r>
    </w:p>
    <w:p w:rsidR="006E7FDA" w:rsidRPr="00C93FD1" w:rsidRDefault="008F380E" w:rsidP="008F380E">
      <w:pPr>
        <w:pStyle w:val="formattext"/>
        <w:numPr>
          <w:ilvl w:val="1"/>
          <w:numId w:val="1"/>
        </w:numPr>
        <w:shd w:val="clear" w:color="auto" w:fill="FFFFFF"/>
        <w:tabs>
          <w:tab w:val="left" w:pos="1134"/>
        </w:tabs>
        <w:spacing w:before="0" w:beforeAutospacing="0" w:after="0" w:afterAutospacing="0"/>
        <w:ind w:left="0" w:firstLine="709"/>
        <w:jc w:val="both"/>
        <w:textAlignment w:val="baseline"/>
        <w:rPr>
          <w:sz w:val="28"/>
          <w:szCs w:val="28"/>
        </w:rPr>
      </w:pPr>
      <w:r>
        <w:rPr>
          <w:sz w:val="28"/>
          <w:szCs w:val="28"/>
        </w:rPr>
        <w:t xml:space="preserve"> </w:t>
      </w:r>
      <w:r w:rsidR="004F69E5" w:rsidRPr="00C93FD1">
        <w:rPr>
          <w:sz w:val="28"/>
          <w:szCs w:val="28"/>
        </w:rPr>
        <w:t xml:space="preserve">Размер затрат по j-той составляющей нормативных затрат                 на оказание единицы i-той муниципальной услуги </w:t>
      </w:r>
      <w:r w:rsidR="004F69E5" w:rsidRPr="00C93FD1">
        <w:rPr>
          <w:rFonts w:eastAsia="MS PGothic"/>
          <w:bCs/>
          <w:kern w:val="24"/>
          <w:sz w:val="28"/>
          <w:szCs w:val="28"/>
        </w:rPr>
        <w:t>по реализации дополнительных общеразвивающих программ</w:t>
      </w:r>
      <w:r w:rsidR="004F69E5" w:rsidRPr="00C93FD1">
        <w:rPr>
          <w:sz w:val="28"/>
          <w:szCs w:val="28"/>
        </w:rPr>
        <w:t xml:space="preserve"> определяется по формуле:</w:t>
      </w:r>
    </w:p>
    <w:p w:rsidR="006E7FDA" w:rsidRPr="00C93FD1" w:rsidRDefault="006E7FDA">
      <w:pPr>
        <w:pStyle w:val="formattext"/>
        <w:shd w:val="clear" w:color="auto" w:fill="FFFFFF"/>
        <w:spacing w:before="0" w:beforeAutospacing="0" w:after="0" w:afterAutospacing="0"/>
        <w:ind w:left="709"/>
        <w:jc w:val="both"/>
        <w:textAlignment w:val="baseline"/>
        <w:rPr>
          <w:sz w:val="28"/>
          <w:szCs w:val="28"/>
        </w:rPr>
      </w:pPr>
    </w:p>
    <w:p w:rsidR="006E7FDA" w:rsidRPr="00C93FD1" w:rsidRDefault="00D14E34" w:rsidP="0004667B">
      <w:pPr>
        <w:pStyle w:val="formattext"/>
        <w:shd w:val="clear" w:color="auto" w:fill="FFFFFF"/>
        <w:spacing w:before="0" w:beforeAutospacing="0" w:after="0" w:afterAutospacing="0"/>
        <w:ind w:firstLine="709"/>
        <w:jc w:val="both"/>
        <w:textAlignment w:val="baseline"/>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rPr>
              <w:rFonts w:ascii="Cambria Math" w:hAnsi="Cambria Math"/>
              <w:sz w:val="28"/>
              <w:szCs w:val="28"/>
            </w:rPr>
            <m:t>, где:</m:t>
          </m:r>
          <m:r>
            <m:rPr>
              <m:sty m:val="p"/>
            </m:rPr>
            <w:rPr>
              <w:rFonts w:ascii="Cambria Math" w:hAnsi="Cambria Math"/>
              <w:sz w:val="28"/>
              <w:szCs w:val="28"/>
            </w:rPr>
            <w:br/>
          </m:r>
        </m:oMath>
      </m:oMathPara>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 баз</m:t>
            </m:r>
          </m:sup>
        </m:sSubSup>
      </m:oMath>
      <w:r w:rsidR="004F69E5" w:rsidRPr="00C93FD1">
        <w:rPr>
          <w:sz w:val="28"/>
          <w:szCs w:val="28"/>
        </w:rPr>
        <w:t> </w:t>
      </w:r>
      <w:r w:rsidR="0006096D" w:rsidRPr="00C93FD1">
        <w:rPr>
          <w:sz w:val="28"/>
          <w:szCs w:val="28"/>
        </w:rPr>
        <w:t xml:space="preserve"> </w:t>
      </w:r>
      <w:r w:rsidR="0004667B">
        <w:rPr>
          <w:sz w:val="28"/>
          <w:szCs w:val="28"/>
        </w:rPr>
        <w:t>–</w:t>
      </w:r>
      <w:r w:rsidR="004F69E5" w:rsidRPr="00C93FD1">
        <w:rPr>
          <w:sz w:val="28"/>
          <w:szCs w:val="28"/>
        </w:rPr>
        <w:t xml:space="preserve">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4F69E5" w:rsidRPr="00C93FD1">
        <w:rPr>
          <w:sz w:val="28"/>
          <w:szCs w:val="28"/>
        </w:rPr>
        <w:t> </w:t>
      </w:r>
      <w:r w:rsidR="0006096D" w:rsidRPr="00C93FD1">
        <w:rPr>
          <w:sz w:val="28"/>
          <w:szCs w:val="28"/>
        </w:rPr>
        <w:t xml:space="preserve"> </w:t>
      </w:r>
      <w:r w:rsidR="0004667B">
        <w:rPr>
          <w:sz w:val="28"/>
          <w:szCs w:val="28"/>
        </w:rPr>
        <w:t>–</w:t>
      </w:r>
      <w:r w:rsidR="004F69E5" w:rsidRPr="00C93FD1">
        <w:rPr>
          <w:sz w:val="28"/>
          <w:szCs w:val="28"/>
        </w:rPr>
        <w:t xml:space="preserve"> значение территориального корректирующего коэффициента                        для j-той составляющей базовых нормативов затрат на оказание                                            i-той муниципальной услуги, который применяется к составляющим базового норматива затрат: затраты на оплату труда и начисления                   на выплаты по 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w:t>
      </w:r>
      <w:r w:rsidR="0004667B">
        <w:rPr>
          <w:sz w:val="28"/>
          <w:szCs w:val="28"/>
        </w:rPr>
        <w:t>ебно-вспомогательного персонала</w:t>
      </w:r>
      <w:r w:rsidR="004F69E5" w:rsidRPr="00C93FD1">
        <w:rPr>
          <w:sz w:val="28"/>
          <w:szCs w:val="28"/>
        </w:rPr>
        <w:t xml:space="preserve">         и иных работников, осуществляющих вспомогательные функции);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4F69E5" w:rsidRPr="00C93FD1">
        <w:rPr>
          <w:sz w:val="28"/>
          <w:szCs w:val="28"/>
        </w:rPr>
        <w:t> </w:t>
      </w:r>
      <w:r w:rsidR="0006096D" w:rsidRPr="00C93FD1">
        <w:rPr>
          <w:sz w:val="28"/>
          <w:szCs w:val="28"/>
        </w:rPr>
        <w:t xml:space="preserve"> </w:t>
      </w:r>
      <w:r w:rsidR="0004667B">
        <w:rPr>
          <w:sz w:val="28"/>
          <w:szCs w:val="28"/>
        </w:rPr>
        <w:t>–</w:t>
      </w:r>
      <w:r w:rsidR="004F69E5" w:rsidRPr="00C93FD1">
        <w:rPr>
          <w:sz w:val="28"/>
          <w:szCs w:val="28"/>
        </w:rPr>
        <w:t xml:space="preserve">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6E7FDA" w:rsidRPr="00C93FD1" w:rsidRDefault="008F380E" w:rsidP="008F380E">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 </w:t>
      </w:r>
      <w:r w:rsidR="004F69E5" w:rsidRPr="00C93FD1">
        <w:rPr>
          <w:rFonts w:ascii="Times New Roman" w:hAnsi="Times New Roman" w:cs="Times New Roman"/>
          <w:sz w:val="28"/>
          <w:szCs w:val="28"/>
          <w:shd w:val="clear" w:color="auto" w:fill="FFFFFF"/>
        </w:rPr>
        <w:t>Расчет значений составляющих базовых нормативов затрат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6E7FDA" w:rsidRPr="00C93FD1" w:rsidRDefault="008F380E" w:rsidP="008F380E">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 </w:t>
      </w:r>
      <w:r w:rsidR="004F69E5" w:rsidRPr="00C93FD1">
        <w:rPr>
          <w:rFonts w:ascii="Times New Roman" w:hAnsi="Times New Roman" w:cs="Times New Roman"/>
          <w:sz w:val="28"/>
          <w:szCs w:val="28"/>
          <w:shd w:val="clear" w:color="auto" w:fill="FFFFFF"/>
        </w:rPr>
        <w:t>Базовый норматив затрат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6E7FDA" w:rsidRPr="00C93FD1" w:rsidRDefault="008F380E" w:rsidP="008F380E">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Pr>
          <w:rFonts w:ascii="Times New Roman" w:hAnsi="Times New Roman" w:cs="Times New Roman"/>
          <w:sz w:val="28"/>
          <w:szCs w:val="28"/>
        </w:rPr>
        <w:t xml:space="preserve"> </w:t>
      </w:r>
      <w:r w:rsidR="004F69E5" w:rsidRPr="00C93FD1">
        <w:rPr>
          <w:rFonts w:ascii="Times New Roman" w:hAnsi="Times New Roman" w:cs="Times New Roman"/>
          <w:sz w:val="28"/>
          <w:szCs w:val="28"/>
        </w:rPr>
        <w:t>Размер базовых нормативов затрат рассчитывается на единицу оказания услуги, по следующей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3D62AA" w:rsidRPr="003D62AA" w:rsidRDefault="00D14E34">
      <w:pPr>
        <w:widowControl/>
        <w:shd w:val="clear" w:color="auto" w:fill="FFFFFF"/>
        <w:tabs>
          <w:tab w:val="left" w:pos="883"/>
        </w:tabs>
        <w:ind w:firstLine="709"/>
        <w:rPr>
          <w:rFonts w:ascii="Times New Roman" w:hAnsi="Times New Roman" w:cs="Times New Roman"/>
          <w:spacing w:val="-1"/>
          <w:sz w:val="26"/>
          <w:szCs w:val="26"/>
        </w:rPr>
      </w:pPr>
      <m:oMathPara>
        <m:oMath>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lang w:val="en-US"/>
                </w:rPr>
                <m:t>N</m:t>
              </m:r>
            </m:e>
            <m:sub>
              <m:r>
                <w:rPr>
                  <w:rFonts w:ascii="Cambria Math" w:hAnsi="Cambria Math" w:cs="Times New Roman"/>
                  <w:spacing w:val="-1"/>
                  <w:sz w:val="26"/>
                  <w:szCs w:val="26"/>
                </w:rPr>
                <m:t>i</m:t>
              </m:r>
            </m:sub>
            <m:sup>
              <m:r>
                <w:rPr>
                  <w:rFonts w:ascii="Cambria Math" w:hAnsi="Cambria Math" w:cs="Times New Roman"/>
                  <w:spacing w:val="-1"/>
                  <w:sz w:val="26"/>
                  <w:szCs w:val="26"/>
                </w:rPr>
                <m:t xml:space="preserve"> баз</m:t>
              </m:r>
            </m:sup>
          </m:sSubSup>
          <m:r>
            <w:rPr>
              <w:rFonts w:ascii="Cambria Math" w:hAnsi="Cambria Math" w:cs="Times New Roman"/>
              <w:spacing w:val="-1"/>
              <w:sz w:val="26"/>
              <w:szCs w:val="26"/>
            </w:rPr>
            <m:t>=</m:t>
          </m:r>
          <m:d>
            <m:dPr>
              <m:ctrlPr>
                <w:rPr>
                  <w:rFonts w:ascii="Cambria Math" w:hAnsi="Cambria Math" w:cs="Times New Roman"/>
                  <w:i/>
                  <w:spacing w:val="-1"/>
                  <w:sz w:val="26"/>
                  <w:szCs w:val="26"/>
                </w:rPr>
              </m:ctrlPr>
            </m:dPr>
            <m:e>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ОТ1</m:t>
                  </m:r>
                </m:sup>
              </m:sSubSup>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iбаз</m:t>
                  </m:r>
                </m:sub>
                <m:sup>
                  <m:r>
                    <w:rPr>
                      <w:rFonts w:ascii="Cambria Math" w:hAnsi="Cambria Math" w:cs="Times New Roman"/>
                      <w:spacing w:val="-1"/>
                      <w:sz w:val="26"/>
                      <w:szCs w:val="26"/>
                    </w:rPr>
                    <m:t>МЗ</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iбаз</m:t>
                  </m:r>
                </m:sub>
                <m:sup>
                  <m:r>
                    <w:rPr>
                      <w:rFonts w:ascii="Cambria Math" w:hAnsi="Cambria Math" w:cs="Times New Roman"/>
                      <w:spacing w:val="-1"/>
                      <w:sz w:val="26"/>
                      <w:szCs w:val="26"/>
                    </w:rPr>
                    <m:t>ФР1</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КУ1</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СНИ1</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СОЦДИ1</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ДПО</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МО</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УЛ</m:t>
                  </m:r>
                </m:sup>
              </m:sSubSup>
            </m:e>
          </m:d>
        </m:oMath>
      </m:oMathPara>
    </w:p>
    <w:p w:rsidR="003D62AA" w:rsidRPr="003D62AA" w:rsidRDefault="003D62AA">
      <w:pPr>
        <w:widowControl/>
        <w:shd w:val="clear" w:color="auto" w:fill="FFFFFF"/>
        <w:tabs>
          <w:tab w:val="left" w:pos="883"/>
        </w:tabs>
        <w:ind w:firstLine="709"/>
        <w:rPr>
          <w:rFonts w:ascii="Times New Roman" w:hAnsi="Times New Roman" w:cs="Times New Roman"/>
          <w:spacing w:val="-1"/>
          <w:sz w:val="26"/>
          <w:szCs w:val="26"/>
        </w:rPr>
      </w:pPr>
    </w:p>
    <w:p w:rsidR="006E7FDA" w:rsidRPr="0004667B" w:rsidRDefault="000F7519">
      <w:pPr>
        <w:widowControl/>
        <w:shd w:val="clear" w:color="auto" w:fill="FFFFFF"/>
        <w:tabs>
          <w:tab w:val="left" w:pos="883"/>
        </w:tabs>
        <w:ind w:firstLine="709"/>
        <w:rPr>
          <w:rFonts w:ascii="Times New Roman" w:hAnsi="Times New Roman" w:cs="Times New Roman"/>
          <w:spacing w:val="-1"/>
          <w:sz w:val="28"/>
          <w:szCs w:val="28"/>
        </w:rPr>
      </w:pPr>
      <m:oMathPara>
        <m:oMath>
          <m:r>
            <w:rPr>
              <w:rFonts w:ascii="Cambria Math" w:hAnsi="Cambria Math" w:cs="Times New Roman"/>
              <w:spacing w:val="-1"/>
              <w:sz w:val="26"/>
              <w:szCs w:val="26"/>
            </w:rPr>
            <m:t>+</m:t>
          </m:r>
          <m:d>
            <m:dPr>
              <m:ctrlPr>
                <w:rPr>
                  <w:rFonts w:ascii="Cambria Math" w:hAnsi="Cambria Math" w:cs="Times New Roman"/>
                  <w:i/>
                  <w:spacing w:val="-1"/>
                  <w:sz w:val="26"/>
                  <w:szCs w:val="26"/>
                </w:rPr>
              </m:ctrlPr>
            </m:dPr>
            <m:e>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ОТ2</m:t>
                  </m:r>
                </m:sup>
              </m:sSubSup>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КУ2</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СНИ2</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СОЦДИ2</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iбаз</m:t>
                  </m:r>
                </m:sub>
                <m:sup>
                  <m:r>
                    <w:rPr>
                      <w:rFonts w:ascii="Cambria Math" w:hAnsi="Cambria Math" w:cs="Times New Roman"/>
                      <w:spacing w:val="-1"/>
                      <w:sz w:val="26"/>
                      <w:szCs w:val="26"/>
                    </w:rPr>
                    <m:t>ФР2</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УС</m:t>
                  </m:r>
                </m:sup>
              </m:sSubSup>
              <m:r>
                <w:rPr>
                  <w:rFonts w:ascii="Cambria Math" w:hAnsi="Cambria Math" w:cs="Times New Roman"/>
                  <w:spacing w:val="-1"/>
                  <w:sz w:val="26"/>
                  <w:szCs w:val="26"/>
                </w:rPr>
                <m:t>+</m:t>
              </m:r>
              <m:sSubSup>
                <m:sSubSupPr>
                  <m:ctrlPr>
                    <w:rPr>
                      <w:rFonts w:ascii="Cambria Math" w:hAnsi="Cambria Math" w:cs="Times New Roman"/>
                      <w:i/>
                      <w:spacing w:val="-1"/>
                      <w:sz w:val="26"/>
                      <w:szCs w:val="26"/>
                    </w:rPr>
                  </m:ctrlPr>
                </m:sSubSupPr>
                <m:e>
                  <m:r>
                    <w:rPr>
                      <w:rFonts w:ascii="Cambria Math" w:hAnsi="Cambria Math" w:cs="Times New Roman"/>
                      <w:spacing w:val="-1"/>
                      <w:sz w:val="26"/>
                      <w:szCs w:val="26"/>
                    </w:rPr>
                    <m:t>N</m:t>
                  </m:r>
                </m:e>
                <m:sub>
                  <m:r>
                    <w:rPr>
                      <w:rFonts w:ascii="Cambria Math" w:hAnsi="Cambria Math" w:cs="Times New Roman"/>
                      <w:spacing w:val="-1"/>
                      <w:sz w:val="26"/>
                      <w:szCs w:val="26"/>
                    </w:rPr>
                    <m:t>i</m:t>
                  </m:r>
                </m:sub>
                <m:sup>
                  <m:r>
                    <w:rPr>
                      <w:rFonts w:ascii="Cambria Math" w:hAnsi="Cambria Math" w:cs="Times New Roman"/>
                      <w:spacing w:val="-1"/>
                      <w:sz w:val="26"/>
                      <w:szCs w:val="26"/>
                    </w:rPr>
                    <m:t>ТУ</m:t>
                  </m:r>
                </m:sup>
              </m:sSubSup>
            </m:e>
          </m:d>
          <m:r>
            <w:rPr>
              <w:rFonts w:ascii="Cambria Math" w:hAnsi="Cambria Math" w:cs="Times New Roman"/>
              <w:spacing w:val="-1"/>
              <w:sz w:val="26"/>
              <w:szCs w:val="26"/>
            </w:rPr>
            <m:t>, где:</m:t>
          </m:r>
        </m:oMath>
      </m:oMathPara>
    </w:p>
    <w:p w:rsidR="006E7FDA" w:rsidRPr="00C93FD1" w:rsidRDefault="006E7FDA" w:rsidP="0004667B">
      <w:pPr>
        <w:widowControl/>
        <w:shd w:val="clear" w:color="auto" w:fill="FFFFFF"/>
        <w:tabs>
          <w:tab w:val="left" w:pos="883"/>
        </w:tabs>
        <w:ind w:firstLine="0"/>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баз</m:t>
            </m:r>
          </m:sup>
        </m:sSubSup>
      </m:oMath>
      <w:r w:rsidR="0006096D"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shd w:val="clear" w:color="auto" w:fill="FFFFFF"/>
        </w:rPr>
        <w:t xml:space="preserve">базовый норматив затрат на оказание </w:t>
      </w:r>
      <w:r w:rsidR="004F69E5" w:rsidRPr="00C93FD1">
        <w:rPr>
          <w:rFonts w:ascii="Times New Roman" w:hAnsi="Times New Roman" w:cs="Times New Roman"/>
          <w:sz w:val="28"/>
          <w:szCs w:val="28"/>
          <w:shd w:val="clear" w:color="auto" w:fill="FFFFFF"/>
          <w:lang w:val="en-US"/>
        </w:rPr>
        <w:t>i</w:t>
      </w:r>
      <w:r w:rsidR="004F69E5" w:rsidRPr="00C93FD1">
        <w:rPr>
          <w:rFonts w:ascii="Times New Roman" w:hAnsi="Times New Roman" w:cs="Times New Roman"/>
          <w:sz w:val="28"/>
          <w:szCs w:val="28"/>
          <w:shd w:val="clear" w:color="auto" w:fill="FFFFFF"/>
        </w:rPr>
        <w:t xml:space="preserve">-ой услуги по </w:t>
      </w:r>
      <w:r w:rsidR="004F69E5" w:rsidRPr="00C93FD1">
        <w:rPr>
          <w:rFonts w:ascii="Times New Roman" w:hAnsi="Times New Roman" w:cs="Times New Roman"/>
          <w:sz w:val="28"/>
          <w:szCs w:val="28"/>
        </w:rPr>
        <w:t>реализации дополнительных общеразвивающих программ;</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4F69E5"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shd w:val="clear" w:color="auto" w:fill="FFFFFF"/>
        </w:rPr>
        <w:t>з</w:t>
      </w:r>
      <w:r w:rsidR="004F69E5" w:rsidRPr="00C93FD1">
        <w:rPr>
          <w:rFonts w:ascii="Times New Roman" w:hAnsi="Times New Roman" w:cs="Times New Roman"/>
          <w:sz w:val="28"/>
          <w:szCs w:val="28"/>
          <w:shd w:val="clear" w:color="auto" w:fill="FFFFFF"/>
        </w:rPr>
        <w:t>атраты на фонд оплаты труда основного персонала на единицу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06096D" w:rsidRPr="00C93FD1">
        <w:rPr>
          <w:rFonts w:ascii="Times New Roman" w:hAnsi="Times New Roman" w:cs="Times New Roman"/>
          <w:sz w:val="28"/>
          <w:szCs w:val="28"/>
        </w:rPr>
        <w:t xml:space="preserve"> </w:t>
      </w:r>
      <w:r w:rsidR="0004667B">
        <w:rPr>
          <w:rFonts w:ascii="Times New Roman" w:hAnsi="Times New Roman" w:cs="Times New Roman"/>
          <w:sz w:val="28"/>
          <w:szCs w:val="28"/>
        </w:rPr>
        <w:t>–</w:t>
      </w:r>
      <w:r w:rsidR="0006096D" w:rsidRPr="00C93FD1">
        <w:rPr>
          <w:rFonts w:ascii="Times New Roman" w:hAnsi="Times New Roman" w:cs="Times New Roman"/>
          <w:sz w:val="28"/>
          <w:szCs w:val="28"/>
        </w:rPr>
        <w:t xml:space="preserve"> з</w:t>
      </w:r>
      <w:r w:rsidR="004F69E5" w:rsidRPr="00C93FD1">
        <w:rPr>
          <w:rFonts w:ascii="Times New Roman" w:hAnsi="Times New Roman" w:cs="Times New Roman"/>
          <w:sz w:val="28"/>
          <w:szCs w:val="28"/>
        </w:rPr>
        <w:t>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06096D" w:rsidRPr="00C93FD1">
        <w:rPr>
          <w:sz w:val="28"/>
          <w:szCs w:val="28"/>
        </w:rPr>
        <w:t xml:space="preserve"> </w:t>
      </w:r>
      <w:r w:rsidR="0004667B">
        <w:rPr>
          <w:sz w:val="28"/>
          <w:szCs w:val="28"/>
        </w:rPr>
        <w:t>–</w:t>
      </w:r>
      <w:r w:rsidR="0006096D" w:rsidRPr="00C93FD1">
        <w:rPr>
          <w:sz w:val="28"/>
          <w:szCs w:val="28"/>
        </w:rPr>
        <w:t xml:space="preserve"> з</w:t>
      </w:r>
      <w:r w:rsidR="004F69E5" w:rsidRPr="00C93FD1">
        <w:rPr>
          <w:sz w:val="28"/>
          <w:szCs w:val="28"/>
        </w:rPr>
        <w:t>атраты на формирование резерва на полное восстановление состава объектов особо ценного движимого имущества</w:t>
      </w:r>
      <w:r w:rsidR="0004667B">
        <w:rPr>
          <w:sz w:val="28"/>
          <w:szCs w:val="28"/>
        </w:rPr>
        <w:t>,</w:t>
      </w:r>
      <w:r w:rsidR="004F69E5" w:rsidRPr="00C93FD1">
        <w:rPr>
          <w:sz w:val="28"/>
          <w:szCs w:val="28"/>
        </w:rPr>
        <w:t xml:space="preserve"> используемого                 в процессе оказания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FD4704" w:rsidRPr="00C93FD1">
        <w:rPr>
          <w:sz w:val="28"/>
          <w:szCs w:val="28"/>
        </w:rPr>
        <w:t xml:space="preserve"> </w:t>
      </w:r>
      <w:r w:rsidR="0004667B">
        <w:rPr>
          <w:sz w:val="28"/>
          <w:szCs w:val="28"/>
        </w:rPr>
        <w:t>–</w:t>
      </w:r>
      <w:r w:rsidR="00FD4704" w:rsidRPr="00C93FD1">
        <w:rPr>
          <w:sz w:val="28"/>
          <w:szCs w:val="28"/>
        </w:rPr>
        <w:t xml:space="preserve"> </w:t>
      </w:r>
      <w:r w:rsidR="0006096D" w:rsidRPr="00C93FD1">
        <w:rPr>
          <w:sz w:val="28"/>
          <w:szCs w:val="28"/>
        </w:rPr>
        <w:t>з</w:t>
      </w:r>
      <w:r w:rsidR="004F69E5" w:rsidRPr="00C93FD1">
        <w:rPr>
          <w:sz w:val="28"/>
          <w:szCs w:val="28"/>
        </w:rPr>
        <w:t>атраты на коммунальные услуги в части имущества, используемого в процессе оказания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06096D" w:rsidRPr="00C93FD1">
        <w:rPr>
          <w:sz w:val="28"/>
          <w:szCs w:val="28"/>
        </w:rPr>
        <w:t xml:space="preserve"> </w:t>
      </w:r>
      <w:r w:rsidR="0004667B">
        <w:rPr>
          <w:sz w:val="28"/>
          <w:szCs w:val="28"/>
        </w:rPr>
        <w:t>–</w:t>
      </w:r>
      <w:r w:rsidR="0006096D" w:rsidRPr="00C93FD1">
        <w:rPr>
          <w:sz w:val="28"/>
          <w:szCs w:val="28"/>
        </w:rPr>
        <w:t xml:space="preserve"> з</w:t>
      </w:r>
      <w:r w:rsidR="004F69E5" w:rsidRPr="00C93FD1">
        <w:rPr>
          <w:sz w:val="28"/>
          <w:szCs w:val="28"/>
        </w:rPr>
        <w:t>атраты на содержание объектов недвижимого имущества, используемого в процессе оказания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06096D" w:rsidRPr="00C93FD1">
        <w:rPr>
          <w:rFonts w:ascii="Times New Roman" w:hAnsi="Times New Roman" w:cs="Times New Roman"/>
          <w:i/>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i/>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содержание особо ценного движимого имущества, используемого в процессе оказания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4F69E5"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связанные с дополнительным профессиональным образованием педагогических работников по профилю их педагогической деятельности;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4F69E5"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проведение периодических медицинских осмотров работников;</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06096D"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OT2</m:t>
            </m:r>
          </m:sup>
        </m:sSubSup>
      </m:oMath>
      <w:r w:rsidR="004F69E5"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shd w:val="clear" w:color="auto" w:fill="FFFFFF"/>
        </w:rPr>
        <w:t>з</w:t>
      </w:r>
      <w:r w:rsidR="004F69E5" w:rsidRPr="00C93FD1">
        <w:rPr>
          <w:rFonts w:ascii="Times New Roman" w:hAnsi="Times New Roman" w:cs="Times New Roman"/>
          <w:sz w:val="28"/>
          <w:szCs w:val="28"/>
          <w:shd w:val="clear" w:color="auto" w:fill="FFFFFF"/>
        </w:rPr>
        <w:t>атраты на фонд оплаты труда персонала, непосредственно                        не участвующего в оказании услуг, на единицу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4F69E5"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коммунальные услуги в части имущества, необходимого для общехозяйственных нужд;</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06096D" w:rsidRPr="00C93FD1">
        <w:rPr>
          <w:rFonts w:ascii="Times New Roman" w:hAnsi="Times New Roman" w:cs="Times New Roman"/>
          <w:sz w:val="28"/>
          <w:szCs w:val="28"/>
        </w:rPr>
        <w:t xml:space="preserve"> </w:t>
      </w:r>
      <w:r w:rsidR="0004667B">
        <w:rPr>
          <w:rFonts w:ascii="Times New Roman" w:hAnsi="Times New Roman" w:cs="Times New Roman"/>
          <w:sz w:val="28"/>
          <w:szCs w:val="28"/>
        </w:rPr>
        <w:t>–</w:t>
      </w:r>
      <w:r w:rsidR="0006096D" w:rsidRPr="00C93FD1">
        <w:rPr>
          <w:rFonts w:ascii="Times New Roman" w:hAnsi="Times New Roman" w:cs="Times New Roman"/>
          <w:sz w:val="28"/>
          <w:szCs w:val="28"/>
        </w:rPr>
        <w:t xml:space="preserve"> з</w:t>
      </w:r>
      <w:r w:rsidR="004F69E5" w:rsidRPr="00C93FD1">
        <w:rPr>
          <w:rFonts w:ascii="Times New Roman" w:hAnsi="Times New Roman" w:cs="Times New Roman"/>
          <w:sz w:val="28"/>
          <w:szCs w:val="28"/>
        </w:rPr>
        <w:t>атраты на содержание объектов недвижимого имущества, необходимого для общехозяйственных нужд;</w:t>
      </w:r>
    </w:p>
    <w:p w:rsidR="006E7FDA" w:rsidRPr="00C93FD1" w:rsidRDefault="00D14E34">
      <w:pPr>
        <w:pStyle w:val="af2"/>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04667B">
        <w:rPr>
          <w:rFonts w:ascii="Times New Roman" w:hAnsi="Times New Roman" w:cs="Times New Roman"/>
          <w:spacing w:val="-1"/>
          <w:sz w:val="28"/>
          <w:szCs w:val="28"/>
        </w:rPr>
        <w:t xml:space="preserve"> –</w:t>
      </w:r>
      <w:r w:rsidR="0006096D" w:rsidRPr="00C93FD1">
        <w:rPr>
          <w:rFonts w:ascii="Times New Roman" w:hAnsi="Times New Roman" w:cs="Times New Roman"/>
          <w:spacing w:val="-1"/>
          <w:sz w:val="28"/>
          <w:szCs w:val="28"/>
        </w:rPr>
        <w:t xml:space="preserve"> </w:t>
      </w:r>
      <w:r w:rsidR="0006096D" w:rsidRPr="00C93FD1">
        <w:rPr>
          <w:rFonts w:ascii="Times New Roman" w:hAnsi="Times New Roman" w:cs="Times New Roman"/>
          <w:i/>
          <w:spacing w:val="-1"/>
          <w:sz w:val="28"/>
          <w:szCs w:val="28"/>
        </w:rPr>
        <w:t>з</w:t>
      </w:r>
      <w:r w:rsidR="004F69E5" w:rsidRPr="00C93FD1">
        <w:rPr>
          <w:rFonts w:ascii="Times New Roman" w:hAnsi="Times New Roman" w:cs="Times New Roman"/>
          <w:sz w:val="28"/>
          <w:szCs w:val="28"/>
        </w:rPr>
        <w:t>атраты на содержание особо ценного движимого имущества, необходимого для общехозяйственных нужд;</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06096D" w:rsidRPr="00C93FD1">
        <w:rPr>
          <w:sz w:val="28"/>
          <w:szCs w:val="28"/>
        </w:rPr>
        <w:t xml:space="preserve"> </w:t>
      </w:r>
      <w:r w:rsidR="0004667B">
        <w:rPr>
          <w:sz w:val="28"/>
          <w:szCs w:val="28"/>
        </w:rPr>
        <w:t>–</w:t>
      </w:r>
      <w:r w:rsidR="0006096D" w:rsidRPr="00C93FD1">
        <w:rPr>
          <w:sz w:val="28"/>
          <w:szCs w:val="28"/>
        </w:rPr>
        <w:t xml:space="preserve"> з</w:t>
      </w:r>
      <w:r w:rsidR="004F69E5" w:rsidRPr="00C93FD1">
        <w:rPr>
          <w:sz w:val="28"/>
          <w:szCs w:val="28"/>
        </w:rPr>
        <w:t>атраты на формирование резерва на полное восстановление состава объектов особо ценного движимого имущества</w:t>
      </w:r>
      <w:r w:rsidR="0004667B">
        <w:rPr>
          <w:sz w:val="28"/>
          <w:szCs w:val="28"/>
        </w:rPr>
        <w:t>,</w:t>
      </w:r>
      <w:r w:rsidR="004F69E5" w:rsidRPr="00C93FD1">
        <w:rPr>
          <w:sz w:val="28"/>
          <w:szCs w:val="28"/>
        </w:rPr>
        <w:t xml:space="preserve"> необходимого                                           для общехозяйственных нужд;</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06096D"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06096D" w:rsidRPr="00C93FD1">
        <w:rPr>
          <w:rFonts w:ascii="Times New Roman" w:hAnsi="Times New Roman" w:cs="Times New Roman"/>
          <w:spacing w:val="-1"/>
          <w:sz w:val="28"/>
          <w:szCs w:val="28"/>
        </w:rPr>
        <w:t xml:space="preserve"> з</w:t>
      </w:r>
      <w:r w:rsidR="004F69E5" w:rsidRPr="00C93FD1">
        <w:rPr>
          <w:rFonts w:ascii="Times New Roman" w:hAnsi="Times New Roman" w:cs="Times New Roman"/>
          <w:sz w:val="28"/>
          <w:szCs w:val="28"/>
        </w:rPr>
        <w:t>атраты на приобретение услуг связи;</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06096D"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приобретение транспортных услуг.</w:t>
      </w:r>
    </w:p>
    <w:p w:rsidR="006E7FDA" w:rsidRPr="00C93FD1" w:rsidRDefault="008F380E" w:rsidP="008F380E">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Pr>
          <w:rFonts w:ascii="Times New Roman" w:hAnsi="Times New Roman" w:cs="Times New Roman"/>
          <w:sz w:val="28"/>
          <w:szCs w:val="28"/>
          <w:shd w:val="clear" w:color="auto" w:fill="FFFFFF"/>
        </w:rPr>
        <w:t xml:space="preserve"> </w:t>
      </w:r>
      <w:r w:rsidR="004F69E5" w:rsidRPr="00C93FD1">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Default="00D14E34" w:rsidP="0004667B">
      <w:pPr>
        <w:pStyle w:val="af2"/>
        <w:widowControl/>
        <w:shd w:val="clear" w:color="auto" w:fill="FFFFFF"/>
        <w:tabs>
          <w:tab w:val="left" w:pos="883"/>
        </w:tabs>
        <w:ind w:left="0" w:firstLine="709"/>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r>
          <w:rPr>
            <w:rFonts w:ascii="Cambria Math" w:hAnsi="Cambria Math" w:cs="Times New Roman"/>
            <w:spacing w:val="-1"/>
            <w:sz w:val="28"/>
            <w:szCs w:val="28"/>
          </w:rPr>
          <m:t>=</m:t>
        </m:r>
        <m:f>
          <m:fPr>
            <m:ctrlPr>
              <w:rPr>
                <w:rFonts w:ascii="Cambria Math" w:hAnsi="Cambria Math" w:cs="Times New Roman"/>
                <w:i/>
                <w:spacing w:val="-1"/>
                <w:sz w:val="28"/>
                <w:szCs w:val="28"/>
                <w:lang w:val="en-US"/>
              </w:rPr>
            </m:ctrlPr>
          </m:fPr>
          <m:num>
            <m:r>
              <w:rPr>
                <w:rFonts w:ascii="Cambria Math" w:hAnsi="Cambria Math" w:cs="Times New Roman"/>
                <w:spacing w:val="-1"/>
                <w:sz w:val="28"/>
                <w:szCs w:val="28"/>
              </w:rPr>
              <m:t>n*</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rPr>
              <m:t>*12</m:t>
            </m:r>
            <m:r>
              <m:rPr>
                <m:sty m:val="p"/>
              </m:rPr>
              <w:rPr>
                <w:rFonts w:ascii="Cambria Math" w:hAnsi="Cambria Math" w:cs="Times New Roman"/>
                <w:spacing w:val="-1"/>
                <w:sz w:val="28"/>
                <w:szCs w:val="28"/>
              </w:rPr>
              <m:t xml:space="preserve">  </m:t>
            </m:r>
          </m:num>
          <m:den>
            <m:r>
              <m:rPr>
                <m:sty m:val="p"/>
              </m:rPr>
              <w:rPr>
                <w:rFonts w:ascii="Cambria Math" w:hAnsi="Cambria Math" w:cs="Times New Roman"/>
                <w:spacing w:val="-1"/>
                <w:sz w:val="28"/>
                <w:szCs w:val="28"/>
                <w:lang w:val="en-US"/>
              </w:rPr>
              <m:t>Q</m:t>
            </m:r>
            <m:r>
              <w:rPr>
                <w:rFonts w:ascii="Cambria Math" w:hAnsi="Cambria Math" w:cs="Times New Roman"/>
                <w:spacing w:val="-1"/>
                <w:sz w:val="28"/>
                <w:szCs w:val="28"/>
                <w:lang w:val="en-US"/>
              </w:rPr>
              <m:t>i</m:t>
            </m:r>
          </m:den>
        </m:f>
      </m:oMath>
      <w:r w:rsidR="0004667B" w:rsidRPr="0004667B">
        <w:rPr>
          <w:rFonts w:ascii="Times New Roman" w:hAnsi="Times New Roman" w:cs="Times New Roman"/>
          <w:i/>
          <w:spacing w:val="-1"/>
          <w:sz w:val="28"/>
          <w:szCs w:val="28"/>
        </w:rPr>
        <w:t xml:space="preserve">, </w:t>
      </w:r>
      <w:r w:rsidR="0004667B" w:rsidRPr="0004667B">
        <w:rPr>
          <w:rFonts w:ascii="Times New Roman" w:hAnsi="Times New Roman" w:cs="Times New Roman"/>
          <w:spacing w:val="-1"/>
          <w:sz w:val="28"/>
          <w:szCs w:val="28"/>
        </w:rPr>
        <w:t>где:</w:t>
      </w:r>
    </w:p>
    <w:p w:rsidR="0004667B" w:rsidRPr="0004667B" w:rsidRDefault="0004667B" w:rsidP="0004667B">
      <w:pPr>
        <w:pStyle w:val="af2"/>
        <w:widowControl/>
        <w:shd w:val="clear" w:color="auto" w:fill="FFFFFF"/>
        <w:tabs>
          <w:tab w:val="left" w:pos="883"/>
        </w:tabs>
        <w:ind w:left="0" w:firstLine="709"/>
        <w:jc w:val="center"/>
        <w:rPr>
          <w:rFonts w:ascii="Times New Roman" w:hAnsi="Times New Roman" w:cs="Times New Roman"/>
          <w:i/>
          <w:iCs/>
          <w:spacing w:val="-1"/>
          <w:sz w:val="28"/>
          <w:szCs w:val="28"/>
        </w:rPr>
      </w:pPr>
    </w:p>
    <w:p w:rsidR="006E7FDA" w:rsidRPr="00C93FD1" w:rsidRDefault="00D14E34">
      <w:pPr>
        <w:widowControl/>
        <w:shd w:val="clear" w:color="auto" w:fill="FFFFFF"/>
        <w:tabs>
          <w:tab w:val="left" w:pos="709"/>
        </w:tabs>
        <w:ind w:firstLine="709"/>
        <w:rPr>
          <w:rFonts w:ascii="Times New Roman" w:hAnsi="Times New Roman" w:cs="Times New Roman"/>
          <w:sz w:val="28"/>
          <w:szCs w:val="28"/>
          <w:shd w:val="clear" w:color="auto" w:fill="FFFFFF"/>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OT1</m:t>
            </m:r>
          </m:sup>
        </m:sSubSup>
      </m:oMath>
      <w:r w:rsidR="004F69E5" w:rsidRPr="00C93FD1">
        <w:rPr>
          <w:rFonts w:ascii="Times New Roman" w:hAnsi="Times New Roman" w:cs="Times New Roman"/>
          <w:spacing w:val="-1"/>
          <w:sz w:val="28"/>
          <w:szCs w:val="28"/>
        </w:rPr>
        <w:t xml:space="preserve"> </w:t>
      </w:r>
      <w:r w:rsidR="0004667B">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shd w:val="clear" w:color="auto" w:fill="FFFFFF"/>
        </w:rPr>
        <w:t>з</w:t>
      </w:r>
      <w:r w:rsidR="004F69E5" w:rsidRPr="00C93FD1">
        <w:rPr>
          <w:rFonts w:ascii="Times New Roman" w:hAnsi="Times New Roman" w:cs="Times New Roman"/>
          <w:sz w:val="28"/>
          <w:szCs w:val="28"/>
          <w:shd w:val="clear" w:color="auto" w:fill="FFFFFF"/>
        </w:rPr>
        <w:t>атраты на фонд оплаты труда основного персонала</w:t>
      </w:r>
      <w:r w:rsidR="00A2546A" w:rsidRPr="00C93FD1">
        <w:rPr>
          <w:rFonts w:ascii="Times New Roman" w:hAnsi="Times New Roman" w:cs="Times New Roman"/>
          <w:sz w:val="28"/>
          <w:szCs w:val="28"/>
          <w:shd w:val="clear" w:color="auto" w:fill="FFFFFF"/>
        </w:rPr>
        <w:t>;</w:t>
      </w:r>
      <w:r w:rsidR="004F69E5" w:rsidRPr="00C93FD1">
        <w:rPr>
          <w:rFonts w:ascii="Times New Roman" w:hAnsi="Times New Roman" w:cs="Times New Roman"/>
          <w:sz w:val="28"/>
          <w:szCs w:val="28"/>
          <w:shd w:val="clear" w:color="auto" w:fill="FFFFFF"/>
        </w:rPr>
        <w:t xml:space="preserve"> </w:t>
      </w:r>
    </w:p>
    <w:p w:rsidR="006E7FDA" w:rsidRPr="00C93FD1" w:rsidRDefault="004F69E5">
      <w:pPr>
        <w:widowControl/>
        <w:shd w:val="clear" w:color="auto" w:fill="FFFFFF"/>
        <w:tabs>
          <w:tab w:val="left" w:pos="709"/>
        </w:tabs>
        <w:ind w:firstLine="709"/>
        <w:rPr>
          <w:rFonts w:ascii="Times New Roman" w:hAnsi="Times New Roman" w:cs="Times New Roman"/>
          <w:sz w:val="28"/>
          <w:szCs w:val="28"/>
          <w:shd w:val="clear" w:color="auto" w:fill="FFFFFF"/>
        </w:rPr>
      </w:pPr>
      <w:r w:rsidRPr="00C93FD1">
        <w:rPr>
          <w:rFonts w:ascii="Times New Roman" w:hAnsi="Times New Roman" w:cs="Times New Roman"/>
          <w:sz w:val="28"/>
          <w:szCs w:val="28"/>
          <w:shd w:val="clear" w:color="auto" w:fill="FFFFFF"/>
          <w:lang w:val="en-US"/>
        </w:rPr>
        <w:t>n</w:t>
      </w:r>
      <w:r w:rsidR="0006096D" w:rsidRPr="00C93FD1">
        <w:rPr>
          <w:rFonts w:ascii="Times New Roman" w:hAnsi="Times New Roman" w:cs="Times New Roman"/>
          <w:sz w:val="28"/>
          <w:szCs w:val="28"/>
          <w:shd w:val="clear" w:color="auto" w:fill="FFFFFF"/>
        </w:rPr>
        <w:t xml:space="preserve"> </w:t>
      </w:r>
      <w:r w:rsidR="0004667B">
        <w:rPr>
          <w:rFonts w:ascii="Times New Roman" w:hAnsi="Times New Roman" w:cs="Times New Roman"/>
          <w:sz w:val="28"/>
          <w:szCs w:val="28"/>
          <w:shd w:val="clear" w:color="auto" w:fill="FFFFFF"/>
        </w:rPr>
        <w:t>–</w:t>
      </w:r>
      <w:r w:rsidRPr="00C93FD1">
        <w:rPr>
          <w:rFonts w:ascii="Times New Roman" w:hAnsi="Times New Roman" w:cs="Times New Roman"/>
          <w:sz w:val="28"/>
          <w:szCs w:val="28"/>
          <w:shd w:val="clear" w:color="auto" w:fill="FFFFFF"/>
        </w:rPr>
        <w:t xml:space="preserve"> размер среднемесячной заработной платы в субъекте Р</w:t>
      </w:r>
      <w:r w:rsidR="0004667B">
        <w:rPr>
          <w:rFonts w:ascii="Times New Roman" w:hAnsi="Times New Roman" w:cs="Times New Roman"/>
          <w:sz w:val="28"/>
          <w:szCs w:val="28"/>
          <w:shd w:val="clear" w:color="auto" w:fill="FFFFFF"/>
        </w:rPr>
        <w:t xml:space="preserve">оссийской </w:t>
      </w:r>
      <w:r w:rsidRPr="00C93FD1">
        <w:rPr>
          <w:rFonts w:ascii="Times New Roman" w:hAnsi="Times New Roman" w:cs="Times New Roman"/>
          <w:sz w:val="28"/>
          <w:szCs w:val="28"/>
          <w:shd w:val="clear" w:color="auto" w:fill="FFFFFF"/>
        </w:rPr>
        <w:t>Ф</w:t>
      </w:r>
      <w:r w:rsidR="0004667B">
        <w:rPr>
          <w:rFonts w:ascii="Times New Roman" w:hAnsi="Times New Roman" w:cs="Times New Roman"/>
          <w:sz w:val="28"/>
          <w:szCs w:val="28"/>
          <w:shd w:val="clear" w:color="auto" w:fill="FFFFFF"/>
        </w:rPr>
        <w:t>едерации</w:t>
      </w:r>
      <w:r w:rsidRPr="00C93FD1">
        <w:rPr>
          <w:rFonts w:ascii="Times New Roman" w:hAnsi="Times New Roman" w:cs="Times New Roman"/>
          <w:sz w:val="28"/>
          <w:szCs w:val="28"/>
          <w:shd w:val="clear" w:color="auto" w:fill="FFFFFF"/>
        </w:rPr>
        <w:t>;</w:t>
      </w:r>
    </w:p>
    <w:p w:rsidR="006E7FDA" w:rsidRPr="00C93FD1" w:rsidRDefault="00D14E34">
      <w:pPr>
        <w:pStyle w:val="formattext"/>
        <w:shd w:val="clear" w:color="auto" w:fill="FFFFFF"/>
        <w:tabs>
          <w:tab w:val="left" w:pos="709"/>
        </w:tabs>
        <w:spacing w:before="0" w:beforeAutospacing="0" w:after="0" w:afterAutospacing="0"/>
        <w:ind w:firstLine="709"/>
        <w:jc w:val="both"/>
        <w:textAlignment w:val="baseline"/>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06096D" w:rsidRPr="00C93FD1">
        <w:rPr>
          <w:spacing w:val="-1"/>
          <w:sz w:val="28"/>
          <w:szCs w:val="28"/>
        </w:rPr>
        <w:t xml:space="preserve"> </w:t>
      </w:r>
      <w:r w:rsidR="0004667B">
        <w:rPr>
          <w:sz w:val="28"/>
          <w:szCs w:val="28"/>
          <w:shd w:val="clear" w:color="auto" w:fill="FFFFFF"/>
        </w:rPr>
        <w:t>–</w:t>
      </w:r>
      <w:r w:rsidR="004F69E5" w:rsidRPr="00C93FD1">
        <w:rPr>
          <w:sz w:val="28"/>
          <w:szCs w:val="28"/>
          <w:shd w:val="clear" w:color="auto" w:fill="FFFFFF"/>
        </w:rPr>
        <w:t xml:space="preserve"> </w:t>
      </w:r>
      <w:r w:rsidR="004F69E5" w:rsidRPr="00C93FD1">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6E7FDA" w:rsidRPr="00C93FD1" w:rsidRDefault="004F69E5">
      <w:pPr>
        <w:pStyle w:val="formattext"/>
        <w:shd w:val="clear" w:color="auto" w:fill="FFFFFF"/>
        <w:tabs>
          <w:tab w:val="left" w:pos="709"/>
        </w:tabs>
        <w:spacing w:before="0" w:beforeAutospacing="0" w:after="0" w:afterAutospacing="0"/>
        <w:ind w:firstLine="709"/>
        <w:jc w:val="both"/>
        <w:textAlignment w:val="baseline"/>
        <w:rPr>
          <w:sz w:val="28"/>
          <w:szCs w:val="28"/>
        </w:rPr>
      </w:pPr>
      <w:r w:rsidRPr="00C93FD1">
        <w:rPr>
          <w:sz w:val="28"/>
          <w:szCs w:val="28"/>
        </w:rPr>
        <w:t xml:space="preserve">12 </w:t>
      </w:r>
      <w:r w:rsidR="0004667B">
        <w:rPr>
          <w:sz w:val="28"/>
          <w:szCs w:val="28"/>
        </w:rPr>
        <w:t>–</w:t>
      </w:r>
      <w:r w:rsidRPr="00C93FD1">
        <w:rPr>
          <w:sz w:val="28"/>
          <w:szCs w:val="28"/>
        </w:rPr>
        <w:t xml:space="preserve"> количество месяцев в году;</w:t>
      </w:r>
    </w:p>
    <w:p w:rsidR="006E7FDA" w:rsidRPr="00C93FD1" w:rsidRDefault="004F69E5">
      <w:pPr>
        <w:widowControl/>
        <w:shd w:val="clear" w:color="auto" w:fill="FFFFFF"/>
        <w:tabs>
          <w:tab w:val="left" w:pos="709"/>
        </w:tabs>
        <w:ind w:firstLine="709"/>
        <w:rPr>
          <w:rFonts w:ascii="Times New Roman" w:hAnsi="Times New Roman" w:cs="Times New Roman"/>
          <w:spacing w:val="-1"/>
          <w:sz w:val="28"/>
          <w:szCs w:val="28"/>
        </w:rPr>
      </w:pPr>
      <w:r w:rsidRPr="00C93FD1">
        <w:rPr>
          <w:rFonts w:ascii="Times New Roman" w:hAnsi="Times New Roman" w:cs="Times New Roman"/>
          <w:spacing w:val="-1"/>
          <w:sz w:val="28"/>
          <w:szCs w:val="28"/>
          <w:lang w:val="en-US"/>
        </w:rPr>
        <w:lastRenderedPageBreak/>
        <w:t>Q</w:t>
      </w:r>
      <w:r w:rsidRPr="00C93FD1">
        <w:rPr>
          <w:rFonts w:ascii="Times New Roman" w:hAnsi="Times New Roman" w:cs="Times New Roman"/>
          <w:i/>
          <w:iCs/>
          <w:spacing w:val="-1"/>
          <w:sz w:val="28"/>
          <w:szCs w:val="28"/>
          <w:lang w:val="en-US"/>
        </w:rPr>
        <w:t>i</w:t>
      </w:r>
      <w:r w:rsidRPr="00C93FD1">
        <w:rPr>
          <w:rFonts w:ascii="Times New Roman" w:hAnsi="Times New Roman" w:cs="Times New Roman"/>
          <w:i/>
          <w:iCs/>
          <w:spacing w:val="-1"/>
          <w:sz w:val="28"/>
          <w:szCs w:val="28"/>
        </w:rPr>
        <w:t xml:space="preserve"> </w:t>
      </w:r>
      <w:r w:rsidR="0004667B">
        <w:rPr>
          <w:rFonts w:ascii="Times New Roman" w:hAnsi="Times New Roman" w:cs="Times New Roman"/>
          <w:spacing w:val="-1"/>
          <w:sz w:val="28"/>
          <w:szCs w:val="28"/>
        </w:rPr>
        <w:t>–</w:t>
      </w:r>
      <w:r w:rsidRPr="00C93FD1">
        <w:rPr>
          <w:rFonts w:ascii="Times New Roman" w:hAnsi="Times New Roman" w:cs="Times New Roman"/>
          <w:spacing w:val="-1"/>
          <w:sz w:val="28"/>
          <w:szCs w:val="28"/>
        </w:rPr>
        <w:t xml:space="preserve"> показатель объема оказания </w:t>
      </w:r>
      <w:r w:rsidRPr="00C93FD1">
        <w:rPr>
          <w:rFonts w:ascii="Times New Roman" w:hAnsi="Times New Roman" w:cs="Times New Roman"/>
          <w:spacing w:val="-1"/>
          <w:sz w:val="28"/>
          <w:szCs w:val="28"/>
          <w:lang w:val="en-US"/>
        </w:rPr>
        <w:t>i</w:t>
      </w:r>
      <w:r w:rsidRPr="00C93FD1">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6E7FDA" w:rsidRPr="00C93FD1" w:rsidRDefault="008F380E" w:rsidP="008F380E">
      <w:pPr>
        <w:pStyle w:val="formattext"/>
        <w:numPr>
          <w:ilvl w:val="1"/>
          <w:numId w:val="1"/>
        </w:numPr>
        <w:shd w:val="clear" w:color="auto" w:fill="FFFFFF"/>
        <w:tabs>
          <w:tab w:val="left" w:pos="1134"/>
        </w:tabs>
        <w:spacing w:before="0" w:beforeAutospacing="0" w:after="0" w:afterAutospacing="0"/>
        <w:ind w:left="0" w:firstLine="709"/>
        <w:jc w:val="both"/>
        <w:textAlignment w:val="baseline"/>
        <w:rPr>
          <w:spacing w:val="-1"/>
          <w:sz w:val="28"/>
          <w:szCs w:val="28"/>
        </w:rPr>
      </w:pPr>
      <w:r>
        <w:rPr>
          <w:sz w:val="28"/>
          <w:szCs w:val="28"/>
          <w:shd w:val="clear" w:color="auto" w:fill="FFFFFF"/>
        </w:rPr>
        <w:t xml:space="preserve"> </w:t>
      </w:r>
      <w:r w:rsidR="004F69E5" w:rsidRPr="00C93FD1">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sidR="004F69E5" w:rsidRPr="00C93FD1">
        <w:rPr>
          <w:sz w:val="28"/>
          <w:szCs w:val="28"/>
        </w:rPr>
        <w:t>общеразвивающих программ</w:t>
      </w:r>
      <w:r w:rsidR="004F69E5" w:rsidRPr="00C93FD1">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6E7FDA" w:rsidRPr="00C93FD1" w:rsidRDefault="004F69E5">
      <w:pPr>
        <w:widowControl/>
        <w:shd w:val="clear" w:color="auto" w:fill="FFFFFF"/>
        <w:tabs>
          <w:tab w:val="left" w:pos="883"/>
        </w:tabs>
        <w:ind w:firstLine="709"/>
        <w:contextualSpacing/>
        <w:rPr>
          <w:rFonts w:ascii="Times New Roman" w:hAnsi="Times New Roman" w:cs="Times New Roman"/>
          <w:sz w:val="28"/>
          <w:szCs w:val="28"/>
        </w:rPr>
      </w:pPr>
      <w:r w:rsidRPr="00C93FD1">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 по реализации дополнительных общеразвивающих программ, формируются управлением образования администрации города Оренбурга (далее – Уполномоченный орган) в целях расчета затрат на приобретение материальных запасов              в составе базового норматива затрат.</w:t>
      </w:r>
    </w:p>
    <w:p w:rsidR="006E7FDA" w:rsidRPr="00C93FD1" w:rsidRDefault="004F69E5">
      <w:pPr>
        <w:widowControl/>
        <w:shd w:val="clear" w:color="auto" w:fill="FFFFFF"/>
        <w:tabs>
          <w:tab w:val="left" w:pos="883"/>
        </w:tabs>
        <w:ind w:firstLine="709"/>
        <w:contextualSpacing/>
        <w:rPr>
          <w:rFonts w:ascii="Times New Roman" w:hAnsi="Times New Roman" w:cs="Times New Roman"/>
          <w:sz w:val="28"/>
          <w:szCs w:val="28"/>
        </w:rPr>
      </w:pPr>
      <w:r w:rsidRPr="00C93FD1">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рассчитываются    по формуле:</w:t>
      </w:r>
    </w:p>
    <w:p w:rsidR="006E7FDA" w:rsidRPr="00C93FD1" w:rsidRDefault="006E7FDA">
      <w:pPr>
        <w:widowControl/>
        <w:shd w:val="clear" w:color="auto" w:fill="FFFFFF"/>
        <w:tabs>
          <w:tab w:val="left" w:pos="883"/>
        </w:tabs>
        <w:ind w:firstLine="709"/>
        <w:contextualSpacing/>
        <w:rPr>
          <w:rFonts w:ascii="Times New Roman" w:hAnsi="Times New Roman" w:cs="Times New Roman"/>
          <w:sz w:val="28"/>
          <w:szCs w:val="28"/>
        </w:rPr>
      </w:pPr>
    </w:p>
    <w:p w:rsidR="006E7FDA" w:rsidRDefault="00D14E34" w:rsidP="006E4CAA">
      <w:pPr>
        <w:widowControl/>
        <w:shd w:val="clear" w:color="auto" w:fill="FFFFFF"/>
        <w:tabs>
          <w:tab w:val="left" w:pos="883"/>
        </w:tabs>
        <w:ind w:firstLine="709"/>
        <w:contextualSpacing/>
        <w:jc w:val="center"/>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r>
          <w:rPr>
            <w:rFonts w:ascii="Cambria Math" w:hAnsi="Cambria Math" w:cs="Times New Roman"/>
            <w:sz w:val="28"/>
            <w:szCs w:val="28"/>
          </w:rPr>
          <m:t>=</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к</m:t>
            </m:r>
          </m:sub>
          <m:sup/>
          <m:e>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num>
              <m:den>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den>
            </m:f>
          </m:e>
        </m:nary>
      </m:oMath>
      <w:r w:rsidR="006E4CAA">
        <w:rPr>
          <w:rFonts w:ascii="Times New Roman" w:hAnsi="Times New Roman" w:cs="Times New Roman"/>
          <w:sz w:val="28"/>
          <w:szCs w:val="28"/>
        </w:rPr>
        <w:t xml:space="preserve"> , где:</w:t>
      </w:r>
    </w:p>
    <w:p w:rsidR="006E4CAA" w:rsidRPr="00C93FD1" w:rsidRDefault="006E4CAA" w:rsidP="006E4CAA">
      <w:pPr>
        <w:widowControl/>
        <w:shd w:val="clear" w:color="auto" w:fill="FFFFFF"/>
        <w:tabs>
          <w:tab w:val="left" w:pos="883"/>
        </w:tabs>
        <w:ind w:firstLine="709"/>
        <w:contextualSpacing/>
        <w:jc w:val="center"/>
        <w:rPr>
          <w:rFonts w:ascii="Times New Roman" w:hAnsi="Times New Roman" w:cs="Times New Roman"/>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 баз</m:t>
            </m:r>
          </m:sub>
          <m:sup>
            <m:r>
              <w:rPr>
                <w:rFonts w:ascii="Cambria Math" w:hAnsi="Cambria Math" w:cs="Times New Roman"/>
                <w:sz w:val="28"/>
                <w:szCs w:val="28"/>
              </w:rPr>
              <m:t>МЗ</m:t>
            </m:r>
          </m:sup>
        </m:sSubSup>
      </m:oMath>
      <w:r w:rsidR="0006096D" w:rsidRPr="00C93FD1">
        <w:rPr>
          <w:rFonts w:ascii="Times New Roman" w:hAnsi="Times New Roman" w:cs="Times New Roman"/>
          <w:sz w:val="28"/>
          <w:szCs w:val="28"/>
        </w:rPr>
        <w:t xml:space="preserve"> </w:t>
      </w:r>
      <w:r w:rsidR="006E4CAA">
        <w:rPr>
          <w:rFonts w:ascii="Times New Roman" w:hAnsi="Times New Roman" w:cs="Times New Roman"/>
          <w:sz w:val="28"/>
          <w:szCs w:val="28"/>
        </w:rPr>
        <w:t>–</w:t>
      </w:r>
      <w:r w:rsidR="0006096D" w:rsidRPr="00C93FD1">
        <w:rPr>
          <w:rFonts w:ascii="Times New Roman" w:hAnsi="Times New Roman" w:cs="Times New Roman"/>
          <w:sz w:val="28"/>
          <w:szCs w:val="28"/>
        </w:rPr>
        <w:t xml:space="preserve"> з</w:t>
      </w:r>
      <w:r w:rsidR="004F69E5" w:rsidRPr="00C93FD1">
        <w:rPr>
          <w:rFonts w:ascii="Times New Roman" w:hAnsi="Times New Roman" w:cs="Times New Roman"/>
          <w:sz w:val="28"/>
          <w:szCs w:val="28"/>
        </w:rPr>
        <w:t>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Cambria Math" w:hAnsi="Cambria Math" w:cs="Times New Roman"/>
                <w:sz w:val="28"/>
                <w:szCs w:val="28"/>
              </w:rPr>
              <m:t>МЗ</m:t>
            </m:r>
          </m:sup>
        </m:sSubSup>
      </m:oMath>
      <w:r w:rsidR="0006096D" w:rsidRPr="00C93FD1">
        <w:rPr>
          <w:rFonts w:ascii="Times New Roman" w:hAnsi="Times New Roman" w:cs="Times New Roman"/>
          <w:sz w:val="28"/>
          <w:szCs w:val="28"/>
        </w:rPr>
        <w:t xml:space="preserve"> </w:t>
      </w:r>
      <w:r w:rsidR="006E4CAA">
        <w:rPr>
          <w:rFonts w:ascii="Times New Roman" w:hAnsi="Times New Roman" w:cs="Times New Roman"/>
          <w:sz w:val="28"/>
          <w:szCs w:val="28"/>
        </w:rPr>
        <w:t>–</w:t>
      </w:r>
      <w:r w:rsidR="0006096D" w:rsidRPr="00C93FD1">
        <w:rPr>
          <w:rFonts w:ascii="Times New Roman" w:hAnsi="Times New Roman" w:cs="Times New Roman"/>
          <w:sz w:val="28"/>
          <w:szCs w:val="28"/>
        </w:rPr>
        <w:t xml:space="preserve"> </w:t>
      </w:r>
      <w:r w:rsidR="004F69E5" w:rsidRPr="00C93FD1">
        <w:rPr>
          <w:rFonts w:ascii="Times New Roman" w:hAnsi="Times New Roman" w:cs="Times New Roman"/>
          <w:sz w:val="28"/>
          <w:szCs w:val="28"/>
        </w:rPr>
        <w:t>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lang w:val="en-US"/>
              </w:rPr>
              <m:t>R</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4F69E5" w:rsidRPr="00C93FD1">
        <w:rPr>
          <w:rFonts w:ascii="Times New Roman" w:hAnsi="Times New Roman" w:cs="Times New Roman"/>
          <w:sz w:val="28"/>
          <w:szCs w:val="28"/>
        </w:rPr>
        <w:t xml:space="preserve"> </w:t>
      </w:r>
      <w:r w:rsidR="006E4CAA">
        <w:rPr>
          <w:rFonts w:ascii="Times New Roman" w:hAnsi="Times New Roman" w:cs="Times New Roman"/>
          <w:sz w:val="28"/>
          <w:szCs w:val="28"/>
        </w:rPr>
        <w:t>–</w:t>
      </w:r>
      <w:r w:rsidR="004F69E5" w:rsidRPr="00C93FD1">
        <w:rPr>
          <w:rFonts w:ascii="Times New Roman" w:hAnsi="Times New Roman" w:cs="Times New Roman"/>
          <w:sz w:val="28"/>
          <w:szCs w:val="28"/>
        </w:rPr>
        <w:t xml:space="preserve">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Т</m:t>
            </m:r>
          </m:e>
          <m:sub>
            <m:r>
              <w:rPr>
                <w:rFonts w:ascii="Cambria Math" w:hAnsi="Cambria Math" w:cs="Times New Roman"/>
                <w:sz w:val="28"/>
                <w:szCs w:val="28"/>
              </w:rPr>
              <m:t>к</m:t>
            </m:r>
          </m:sub>
          <m:sup>
            <m:r>
              <w:rPr>
                <w:rFonts w:ascii="Cambria Math" w:hAnsi="Cambria Math" w:cs="Times New Roman"/>
                <w:sz w:val="28"/>
                <w:szCs w:val="28"/>
              </w:rPr>
              <m:t>МЗ</m:t>
            </m:r>
          </m:sup>
        </m:sSubSup>
      </m:oMath>
      <w:r w:rsidR="0006096D" w:rsidRPr="00C93FD1">
        <w:rPr>
          <w:rFonts w:ascii="Times New Roman" w:hAnsi="Times New Roman" w:cs="Times New Roman"/>
          <w:sz w:val="28"/>
          <w:szCs w:val="28"/>
        </w:rPr>
        <w:t xml:space="preserve"> </w:t>
      </w:r>
      <w:r w:rsidR="006E4CAA">
        <w:rPr>
          <w:rFonts w:ascii="Times New Roman" w:hAnsi="Times New Roman" w:cs="Times New Roman"/>
          <w:sz w:val="28"/>
          <w:szCs w:val="28"/>
        </w:rPr>
        <w:t>–</w:t>
      </w:r>
      <w:r w:rsidR="004F69E5" w:rsidRPr="00C93FD1">
        <w:rPr>
          <w:rFonts w:ascii="Times New Roman" w:hAnsi="Times New Roman" w:cs="Times New Roman"/>
          <w:sz w:val="28"/>
          <w:szCs w:val="28"/>
        </w:rPr>
        <w:t xml:space="preserve">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6E7FDA" w:rsidRPr="00C93FD1" w:rsidRDefault="008F380E" w:rsidP="008F380E">
      <w:pPr>
        <w:pStyle w:val="formattext"/>
        <w:numPr>
          <w:ilvl w:val="1"/>
          <w:numId w:val="1"/>
        </w:numPr>
        <w:shd w:val="clear" w:color="auto" w:fill="FFFFFF"/>
        <w:tabs>
          <w:tab w:val="left" w:pos="1134"/>
        </w:tabs>
        <w:spacing w:before="0" w:beforeAutospacing="0" w:after="0" w:afterAutospacing="0"/>
        <w:ind w:left="0" w:firstLine="709"/>
        <w:jc w:val="both"/>
        <w:textAlignment w:val="baseline"/>
        <w:rPr>
          <w:sz w:val="28"/>
          <w:szCs w:val="28"/>
        </w:rPr>
      </w:pPr>
      <w:r>
        <w:rPr>
          <w:sz w:val="28"/>
          <w:szCs w:val="28"/>
          <w:shd w:val="clear" w:color="auto" w:fill="FFFFFF"/>
        </w:rPr>
        <w:t xml:space="preserve"> </w:t>
      </w:r>
      <w:r w:rsidR="004F69E5" w:rsidRPr="00C93FD1">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w:t>
      </w:r>
      <w:r w:rsidR="004F69E5" w:rsidRPr="00C93FD1">
        <w:rPr>
          <w:sz w:val="28"/>
          <w:szCs w:val="28"/>
          <w:shd w:val="clear" w:color="auto" w:fill="FFFFFF"/>
        </w:rPr>
        <w:lastRenderedPageBreak/>
        <w:t xml:space="preserve">используемого в процессе оказания муниципальной услуги по реализации дополнительных </w:t>
      </w:r>
      <w:r w:rsidR="004F69E5" w:rsidRPr="00C93FD1">
        <w:rPr>
          <w:sz w:val="28"/>
          <w:szCs w:val="28"/>
        </w:rPr>
        <w:t>общеразвивающих программ</w:t>
      </w:r>
      <w:r w:rsidR="004F69E5" w:rsidRPr="00C93FD1">
        <w:rPr>
          <w:sz w:val="28"/>
          <w:szCs w:val="28"/>
          <w:shd w:val="clear" w:color="auto" w:fill="FFFFFF"/>
        </w:rPr>
        <w:t>.</w:t>
      </w:r>
      <w:r w:rsidR="004F69E5" w:rsidRPr="00C93FD1">
        <w:rPr>
          <w:sz w:val="28"/>
          <w:szCs w:val="28"/>
        </w:rPr>
        <w:t> </w:t>
      </w:r>
    </w:p>
    <w:p w:rsidR="006E7FDA" w:rsidRPr="00C93FD1" w:rsidRDefault="004F69E5">
      <w:pPr>
        <w:pStyle w:val="formattext"/>
        <w:shd w:val="clear" w:color="auto" w:fill="FFFFFF"/>
        <w:spacing w:before="0" w:beforeAutospacing="0" w:after="0" w:afterAutospacing="0"/>
        <w:ind w:firstLine="709"/>
        <w:jc w:val="both"/>
        <w:textAlignment w:val="baseline"/>
        <w:rPr>
          <w:sz w:val="28"/>
          <w:szCs w:val="28"/>
        </w:rPr>
      </w:pPr>
      <w:r w:rsidRPr="00C93FD1">
        <w:rPr>
          <w:sz w:val="28"/>
          <w:szCs w:val="28"/>
        </w:rPr>
        <w:t xml:space="preserve">Затраты на формирование резерва на полное восстановление состава объектов особо ценного движимого имущества определяются как объем годовой расчетной суммы амортизации особо ценного движимого имущества, непосредственно используемого в процессе оказания муниципальной услуги </w:t>
      </w:r>
      <w:r w:rsidRPr="00C93FD1">
        <w:rPr>
          <w:sz w:val="28"/>
          <w:szCs w:val="28"/>
          <w:shd w:val="clear" w:color="auto" w:fill="FFFFFF"/>
        </w:rPr>
        <w:t xml:space="preserve">по реализации дополнительных </w:t>
      </w:r>
      <w:r w:rsidRPr="00C93FD1">
        <w:rPr>
          <w:sz w:val="28"/>
          <w:szCs w:val="28"/>
        </w:rPr>
        <w:t>общеразвивающих программ</w:t>
      </w:r>
      <w:r w:rsidR="006E4CAA">
        <w:rPr>
          <w:sz w:val="28"/>
          <w:szCs w:val="28"/>
        </w:rPr>
        <w:t>,</w:t>
      </w:r>
      <w:r w:rsidRPr="00C93FD1">
        <w:rPr>
          <w:sz w:val="28"/>
          <w:szCs w:val="28"/>
        </w:rPr>
        <w:t xml:space="preserve"> по формуле: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rsidP="006E4CAA">
      <w:pPr>
        <w:pStyle w:val="formattext"/>
        <w:shd w:val="clear" w:color="auto" w:fill="FFFFFF"/>
        <w:spacing w:before="0" w:beforeAutospacing="0" w:after="0" w:afterAutospacing="0"/>
        <w:ind w:firstLine="709"/>
        <w:jc w:val="center"/>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den>
            </m:f>
          </m:e>
        </m:nary>
      </m:oMath>
      <w:r w:rsidR="006E4CAA">
        <w:rPr>
          <w:sz w:val="28"/>
          <w:szCs w:val="28"/>
        </w:rPr>
        <w:t xml:space="preserve"> , где: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ФР1</m:t>
            </m:r>
          </m:sup>
        </m:sSubSup>
      </m:oMath>
      <w:r w:rsidR="0006096D" w:rsidRPr="00C93FD1">
        <w:rPr>
          <w:sz w:val="28"/>
          <w:szCs w:val="28"/>
        </w:rPr>
        <w:t xml:space="preserve"> </w:t>
      </w:r>
      <w:r w:rsidR="006E4CAA">
        <w:rPr>
          <w:sz w:val="28"/>
          <w:szCs w:val="28"/>
        </w:rPr>
        <w:t>–</w:t>
      </w:r>
      <w:r w:rsidR="0006096D" w:rsidRPr="00C93FD1">
        <w:rPr>
          <w:sz w:val="28"/>
          <w:szCs w:val="28"/>
        </w:rPr>
        <w:t xml:space="preserve"> з</w:t>
      </w:r>
      <w:r w:rsidR="004F69E5" w:rsidRPr="00C93FD1">
        <w:rPr>
          <w:sz w:val="28"/>
          <w:szCs w:val="28"/>
        </w:rPr>
        <w:t>атраты на формирование резерва на полное восстановление состава объектов особо ценного движимого имущества</w:t>
      </w:r>
      <w:r w:rsidR="006E4CAA">
        <w:rPr>
          <w:sz w:val="28"/>
          <w:szCs w:val="28"/>
        </w:rPr>
        <w:t>,</w:t>
      </w:r>
      <w:r w:rsidR="004F69E5" w:rsidRPr="00C93FD1">
        <w:rPr>
          <w:sz w:val="28"/>
          <w:szCs w:val="28"/>
        </w:rPr>
        <w:t xml:space="preserve"> используемого                  в процессе оказания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ФР1</m:t>
            </m:r>
          </m:sup>
        </m:sSubSup>
      </m:oMath>
      <w:r w:rsidR="0006096D" w:rsidRPr="00C93FD1">
        <w:rPr>
          <w:sz w:val="28"/>
          <w:szCs w:val="28"/>
        </w:rPr>
        <w:t xml:space="preserve"> </w:t>
      </w:r>
      <w:r w:rsidR="006E4CAA">
        <w:rPr>
          <w:sz w:val="28"/>
          <w:szCs w:val="28"/>
        </w:rPr>
        <w:t>–</w:t>
      </w:r>
      <w:r w:rsidR="004F69E5" w:rsidRPr="00C93FD1">
        <w:rPr>
          <w:sz w:val="28"/>
          <w:szCs w:val="28"/>
        </w:rPr>
        <w:t xml:space="preserve">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ФР1</m:t>
            </m:r>
          </m:sup>
        </m:sSubSup>
      </m:oMath>
      <w:r w:rsidR="004F69E5" w:rsidRPr="00C93FD1">
        <w:rPr>
          <w:sz w:val="28"/>
          <w:szCs w:val="28"/>
        </w:rPr>
        <w:t xml:space="preserve"> </w:t>
      </w:r>
      <w:r w:rsidR="006E4CAA">
        <w:rPr>
          <w:sz w:val="28"/>
          <w:szCs w:val="28"/>
        </w:rPr>
        <w:t>–</w:t>
      </w:r>
      <w:r w:rsidR="004F69E5" w:rsidRPr="00C93FD1">
        <w:rPr>
          <w:sz w:val="28"/>
          <w:szCs w:val="28"/>
        </w:rPr>
        <w:t xml:space="preserve"> стоимость единицы k-ого объекта особо ценного движимого имущества;</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ФР1</m:t>
            </m:r>
          </m:sup>
        </m:sSubSup>
      </m:oMath>
      <w:r w:rsidR="004F69E5" w:rsidRPr="00C93FD1">
        <w:rPr>
          <w:sz w:val="28"/>
          <w:szCs w:val="28"/>
        </w:rPr>
        <w:t xml:space="preserve"> </w:t>
      </w:r>
      <w:r w:rsidR="006E4CAA">
        <w:rPr>
          <w:sz w:val="28"/>
          <w:szCs w:val="28"/>
        </w:rPr>
        <w:t>–</w:t>
      </w:r>
      <w:r w:rsidR="004F69E5" w:rsidRPr="00C93FD1">
        <w:rPr>
          <w:sz w:val="28"/>
          <w:szCs w:val="28"/>
        </w:rPr>
        <w:t xml:space="preserve"> срок полезного использования k-ого объекта особо ценного движимого имущества.</w:t>
      </w:r>
    </w:p>
    <w:p w:rsidR="006E7FDA" w:rsidRPr="00C93FD1" w:rsidRDefault="004F69E5" w:rsidP="008F380E">
      <w:pPr>
        <w:pStyle w:val="formattext"/>
        <w:numPr>
          <w:ilvl w:val="1"/>
          <w:numId w:val="1"/>
        </w:numPr>
        <w:shd w:val="clear" w:color="auto" w:fill="FFFFFF"/>
        <w:tabs>
          <w:tab w:val="left" w:pos="1134"/>
        </w:tabs>
        <w:spacing w:before="0" w:beforeAutospacing="0" w:after="0" w:afterAutospacing="0"/>
        <w:ind w:left="0" w:firstLine="709"/>
        <w:jc w:val="both"/>
        <w:textAlignment w:val="baseline"/>
        <w:rPr>
          <w:sz w:val="28"/>
          <w:szCs w:val="28"/>
        </w:rPr>
      </w:pPr>
      <w:r w:rsidRPr="00C93FD1">
        <w:rPr>
          <w:sz w:val="28"/>
          <w:szCs w:val="28"/>
        </w:rPr>
        <w:t>Затраты на коммунальные услуги в части имущества, используемого в процессе оказания муниципальной услуги</w:t>
      </w:r>
      <w:r w:rsidRPr="00C93FD1">
        <w:rPr>
          <w:sz w:val="28"/>
          <w:szCs w:val="28"/>
          <w:shd w:val="clear" w:color="auto" w:fill="FFFFFF"/>
        </w:rPr>
        <w:t xml:space="preserve"> по реализации дополнительных </w:t>
      </w:r>
      <w:r w:rsidRPr="00C93FD1">
        <w:rPr>
          <w:sz w:val="28"/>
          <w:szCs w:val="28"/>
        </w:rPr>
        <w:t>общеразвивающих программ, по решению Уполномоченного органа</w:t>
      </w:r>
      <w:r w:rsidR="006E4CAA">
        <w:rPr>
          <w:sz w:val="28"/>
          <w:szCs w:val="28"/>
        </w:rPr>
        <w:t>,</w:t>
      </w:r>
      <w:r w:rsidRPr="00C93FD1">
        <w:rPr>
          <w:sz w:val="28"/>
          <w:szCs w:val="28"/>
        </w:rPr>
        <w:t xml:space="preserve">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6E7FDA" w:rsidRPr="00C93FD1" w:rsidRDefault="004F69E5">
      <w:pPr>
        <w:pStyle w:val="formattext"/>
        <w:shd w:val="clear" w:color="auto" w:fill="FFFFFF"/>
        <w:spacing w:before="0" w:beforeAutospacing="0" w:after="0" w:afterAutospacing="0"/>
        <w:ind w:firstLine="709"/>
        <w:jc w:val="both"/>
        <w:textAlignment w:val="baseline"/>
        <w:rPr>
          <w:sz w:val="28"/>
          <w:szCs w:val="28"/>
        </w:rPr>
      </w:pPr>
      <w:r w:rsidRPr="00C93FD1">
        <w:rPr>
          <w:sz w:val="28"/>
          <w:szCs w:val="28"/>
        </w:rPr>
        <w:t>Затраты на коммун</w:t>
      </w:r>
      <w:r w:rsidR="006E4CAA">
        <w:rPr>
          <w:sz w:val="28"/>
          <w:szCs w:val="28"/>
        </w:rPr>
        <w:t>альные услуги в части имущества</w:t>
      </w:r>
      <w:r w:rsidRPr="00C93FD1">
        <w:rPr>
          <w:sz w:val="28"/>
          <w:szCs w:val="28"/>
        </w:rPr>
        <w:t xml:space="preserve"> определяются        по формуле: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rsidP="006E4CAA">
      <w:pPr>
        <w:pStyle w:val="formattext"/>
        <w:shd w:val="clear" w:color="auto" w:fill="FFFFFF"/>
        <w:spacing w:before="0" w:beforeAutospacing="0" w:after="0" w:afterAutospacing="0"/>
        <w:ind w:firstLine="709"/>
        <w:jc w:val="center"/>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w:r w:rsidR="006E4CAA">
        <w:rPr>
          <w:sz w:val="28"/>
          <w:szCs w:val="28"/>
        </w:rPr>
        <w:t>, где: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КУ1</m:t>
            </m:r>
          </m:sup>
        </m:sSubSup>
      </m:oMath>
      <w:r w:rsidR="0006096D" w:rsidRPr="00C93FD1">
        <w:rPr>
          <w:sz w:val="28"/>
          <w:szCs w:val="28"/>
        </w:rPr>
        <w:t xml:space="preserve"> </w:t>
      </w:r>
      <w:r w:rsidR="006E4CAA">
        <w:rPr>
          <w:sz w:val="28"/>
          <w:szCs w:val="28"/>
        </w:rPr>
        <w:t>–</w:t>
      </w:r>
      <w:r w:rsidR="0006096D" w:rsidRPr="00C93FD1">
        <w:rPr>
          <w:sz w:val="28"/>
          <w:szCs w:val="28"/>
        </w:rPr>
        <w:t xml:space="preserve"> з</w:t>
      </w:r>
      <w:r w:rsidR="004F69E5" w:rsidRPr="00C93FD1">
        <w:rPr>
          <w:sz w:val="28"/>
          <w:szCs w:val="28"/>
        </w:rPr>
        <w:t>атраты на коммунальные услуги в части имущества, используемого в процессе оказания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КУ1</m:t>
            </m:r>
          </m:sup>
        </m:sSubSup>
      </m:oMath>
      <w:r w:rsidR="004F69E5" w:rsidRPr="00C93FD1">
        <w:rPr>
          <w:sz w:val="28"/>
          <w:szCs w:val="28"/>
        </w:rPr>
        <w:t xml:space="preserve"> </w:t>
      </w:r>
      <w:r w:rsidR="006E4CAA">
        <w:rPr>
          <w:sz w:val="28"/>
          <w:szCs w:val="28"/>
        </w:rPr>
        <w:t>–</w:t>
      </w:r>
      <w:r w:rsidR="004F69E5" w:rsidRPr="00C93FD1">
        <w:rPr>
          <w:sz w:val="28"/>
          <w:szCs w:val="28"/>
        </w:rPr>
        <w:t xml:space="preserve">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4F69E5" w:rsidRPr="00C93FD1">
        <w:rPr>
          <w:sz w:val="28"/>
          <w:szCs w:val="28"/>
        </w:rPr>
        <w:t xml:space="preserve"> </w:t>
      </w:r>
      <w:r w:rsidR="006E4CAA">
        <w:rPr>
          <w:sz w:val="28"/>
          <w:szCs w:val="28"/>
        </w:rPr>
        <w:t>–</w:t>
      </w:r>
      <w:r w:rsidR="004F69E5" w:rsidRPr="00C93FD1">
        <w:rPr>
          <w:sz w:val="28"/>
          <w:szCs w:val="28"/>
        </w:rPr>
        <w:t xml:space="preserve"> тариф на оплату j-того вида коммунальных услуг.</w:t>
      </w:r>
    </w:p>
    <w:p w:rsidR="006E7FDA" w:rsidRPr="00C93FD1" w:rsidRDefault="004F69E5" w:rsidP="008F380E">
      <w:pPr>
        <w:pStyle w:val="formattext"/>
        <w:numPr>
          <w:ilvl w:val="1"/>
          <w:numId w:val="1"/>
        </w:numPr>
        <w:shd w:val="clear" w:color="auto" w:fill="FFFFFF"/>
        <w:tabs>
          <w:tab w:val="left" w:pos="1134"/>
        </w:tabs>
        <w:spacing w:before="0" w:beforeAutospacing="0" w:after="0" w:afterAutospacing="0"/>
        <w:ind w:left="0" w:firstLine="709"/>
        <w:jc w:val="both"/>
        <w:textAlignment w:val="baseline"/>
        <w:rPr>
          <w:sz w:val="28"/>
          <w:szCs w:val="28"/>
        </w:rPr>
      </w:pPr>
      <w:r w:rsidRPr="00C93FD1">
        <w:rPr>
          <w:sz w:val="28"/>
          <w:szCs w:val="28"/>
        </w:rPr>
        <w:t xml:space="preserve">Состав и порядок расчета затрат на содержание объектов недвижимого имущества, по решению органов местного самоуправления </w:t>
      </w:r>
      <w:r w:rsidRPr="00C93FD1">
        <w:rPr>
          <w:spacing w:val="-2"/>
          <w:sz w:val="28"/>
          <w:szCs w:val="28"/>
        </w:rPr>
        <w:t>Администрации города Оренбурга</w:t>
      </w:r>
      <w:r w:rsidR="006E4CAA">
        <w:rPr>
          <w:spacing w:val="-2"/>
          <w:sz w:val="28"/>
          <w:szCs w:val="28"/>
        </w:rPr>
        <w:t>,</w:t>
      </w:r>
      <w:r w:rsidRPr="00C93FD1">
        <w:rPr>
          <w:sz w:val="28"/>
          <w:szCs w:val="28"/>
        </w:rPr>
        <w:t xml:space="preserve"> 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
    <w:p w:rsidR="006E7FDA" w:rsidRPr="00C93FD1" w:rsidRDefault="004F69E5">
      <w:pPr>
        <w:pStyle w:val="formattext"/>
        <w:shd w:val="clear" w:color="auto" w:fill="FFFFFF"/>
        <w:spacing w:before="0" w:beforeAutospacing="0" w:after="0" w:afterAutospacing="0"/>
        <w:ind w:firstLine="709"/>
        <w:jc w:val="both"/>
        <w:textAlignment w:val="baseline"/>
        <w:rPr>
          <w:sz w:val="28"/>
          <w:szCs w:val="28"/>
        </w:rPr>
      </w:pPr>
      <w:r w:rsidRPr="00C93FD1">
        <w:rPr>
          <w:sz w:val="28"/>
          <w:szCs w:val="28"/>
        </w:rPr>
        <w:t>Затраты на содержание</w:t>
      </w:r>
      <w:r w:rsidR="006E4CAA">
        <w:rPr>
          <w:sz w:val="28"/>
          <w:szCs w:val="28"/>
        </w:rPr>
        <w:t xml:space="preserve"> объектов недвижимого имущества</w:t>
      </w:r>
      <w:r w:rsidRPr="00C93FD1">
        <w:rPr>
          <w:sz w:val="28"/>
          <w:szCs w:val="28"/>
        </w:rPr>
        <w:t xml:space="preserve"> определяются по формуле: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Default="00D14E34" w:rsidP="006E4CAA">
      <w:pPr>
        <w:pStyle w:val="formattext"/>
        <w:shd w:val="clear" w:color="auto" w:fill="FFFFFF"/>
        <w:spacing w:before="0" w:beforeAutospacing="0" w:after="0" w:afterAutospacing="0"/>
        <w:ind w:firstLine="709"/>
        <w:jc w:val="center"/>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6E4CAA">
        <w:rPr>
          <w:sz w:val="28"/>
          <w:szCs w:val="28"/>
        </w:rPr>
        <w:t>, где: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СНИ1</m:t>
            </m:r>
          </m:sup>
        </m:sSubSup>
      </m:oMath>
      <w:r w:rsidR="0006096D" w:rsidRPr="00C93FD1">
        <w:rPr>
          <w:sz w:val="28"/>
          <w:szCs w:val="28"/>
        </w:rPr>
        <w:t xml:space="preserve"> </w:t>
      </w:r>
      <w:r w:rsidR="006E4CAA">
        <w:rPr>
          <w:sz w:val="28"/>
          <w:szCs w:val="28"/>
        </w:rPr>
        <w:t>–</w:t>
      </w:r>
      <w:r w:rsidR="0006096D" w:rsidRPr="00C93FD1">
        <w:rPr>
          <w:sz w:val="28"/>
          <w:szCs w:val="28"/>
        </w:rPr>
        <w:t xml:space="preserve"> з</w:t>
      </w:r>
      <w:r w:rsidR="004F69E5" w:rsidRPr="00C93FD1">
        <w:rPr>
          <w:sz w:val="28"/>
          <w:szCs w:val="28"/>
        </w:rPr>
        <w:t>атраты на содержание объектов недвижимого имущества, используемого в процессе оказания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СНИ1</m:t>
            </m:r>
          </m:sup>
        </m:sSubSup>
      </m:oMath>
      <w:r w:rsidR="0006096D" w:rsidRPr="00C93FD1">
        <w:rPr>
          <w:sz w:val="28"/>
          <w:szCs w:val="28"/>
        </w:rPr>
        <w:t xml:space="preserve"> </w:t>
      </w:r>
      <w:r w:rsidR="006E4CAA">
        <w:rPr>
          <w:sz w:val="28"/>
          <w:szCs w:val="28"/>
        </w:rPr>
        <w:t>–</w:t>
      </w:r>
      <w:r w:rsidR="004F69E5" w:rsidRPr="00C93FD1">
        <w:rPr>
          <w:sz w:val="28"/>
          <w:szCs w:val="28"/>
        </w:rPr>
        <w:t xml:space="preserve">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06096D" w:rsidRPr="00C93FD1">
        <w:rPr>
          <w:sz w:val="28"/>
          <w:szCs w:val="28"/>
        </w:rPr>
        <w:t xml:space="preserve"> </w:t>
      </w:r>
      <w:r w:rsidR="006E4CAA">
        <w:rPr>
          <w:sz w:val="28"/>
          <w:szCs w:val="28"/>
        </w:rPr>
        <w:t>–</w:t>
      </w:r>
      <w:r w:rsidR="004F69E5" w:rsidRPr="00C93FD1">
        <w:rPr>
          <w:sz w:val="28"/>
          <w:szCs w:val="28"/>
        </w:rPr>
        <w:t xml:space="preserve">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rsidR="006E7FDA" w:rsidRPr="00C93FD1" w:rsidRDefault="004F69E5" w:rsidP="008F380E">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на содержание ос</w:t>
      </w:r>
      <w:r w:rsidR="006E4CAA">
        <w:rPr>
          <w:rFonts w:ascii="Times New Roman" w:hAnsi="Times New Roman" w:cs="Times New Roman"/>
          <w:sz w:val="28"/>
          <w:szCs w:val="28"/>
        </w:rPr>
        <w:t>обо ценного движимого имущества</w:t>
      </w:r>
      <w:r w:rsidRPr="00C93FD1">
        <w:rPr>
          <w:rFonts w:ascii="Times New Roman" w:hAnsi="Times New Roman" w:cs="Times New Roman"/>
          <w:sz w:val="28"/>
          <w:szCs w:val="28"/>
        </w:rPr>
        <w:t xml:space="preserve">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Pr="006E4CAA" w:rsidRDefault="00D14E34" w:rsidP="006E4CAA">
      <w:pPr>
        <w:widowControl/>
        <w:shd w:val="clear" w:color="auto" w:fill="FFFFFF"/>
        <w:tabs>
          <w:tab w:val="left" w:pos="883"/>
        </w:tabs>
        <w:ind w:firstLine="709"/>
        <w:contextualSpacing/>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006E4CAA">
        <w:rPr>
          <w:rFonts w:ascii="Times New Roman" w:hAnsi="Times New Roman" w:cs="Times New Roman"/>
          <w:i/>
          <w:spacing w:val="-1"/>
          <w:sz w:val="28"/>
          <w:szCs w:val="28"/>
        </w:rPr>
        <w:t xml:space="preserve">, </w:t>
      </w:r>
      <w:r w:rsidR="006E4CAA">
        <w:rPr>
          <w:rFonts w:ascii="Times New Roman" w:hAnsi="Times New Roman" w:cs="Times New Roman"/>
          <w:spacing w:val="-1"/>
          <w:sz w:val="28"/>
          <w:szCs w:val="28"/>
        </w:rPr>
        <w:t>где:</w:t>
      </w:r>
    </w:p>
    <w:p w:rsidR="006E7FDA" w:rsidRPr="00C93FD1" w:rsidRDefault="006E7FDA">
      <w:pPr>
        <w:widowControl/>
        <w:shd w:val="clear" w:color="auto" w:fill="FFFFFF"/>
        <w:tabs>
          <w:tab w:val="left" w:pos="883"/>
        </w:tabs>
        <w:ind w:firstLine="709"/>
        <w:contextualSpacing/>
        <w:rPr>
          <w:rFonts w:ascii="Times New Roman" w:hAnsi="Times New Roman" w:cs="Times New Roman"/>
          <w:i/>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СОЦДИ1</m:t>
            </m:r>
          </m:sup>
        </m:sSubSup>
      </m:oMath>
      <w:r w:rsidR="0006096D" w:rsidRPr="00C93FD1">
        <w:rPr>
          <w:rFonts w:ascii="Times New Roman" w:hAnsi="Times New Roman" w:cs="Times New Roman"/>
          <w:spacing w:val="-1"/>
          <w:sz w:val="28"/>
          <w:szCs w:val="28"/>
        </w:rPr>
        <w:t xml:space="preserve"> </w:t>
      </w:r>
      <w:r w:rsidR="006E4CAA">
        <w:rPr>
          <w:rFonts w:ascii="Times New Roman" w:hAnsi="Times New Roman" w:cs="Times New Roman"/>
          <w:spacing w:val="-1"/>
          <w:sz w:val="28"/>
          <w:szCs w:val="28"/>
        </w:rPr>
        <w:t>–</w:t>
      </w:r>
      <w:r w:rsidR="0006096D" w:rsidRPr="00C93FD1">
        <w:rPr>
          <w:rFonts w:ascii="Times New Roman" w:hAnsi="Times New Roman" w:cs="Times New Roman"/>
          <w:spacing w:val="-1"/>
          <w:sz w:val="28"/>
          <w:szCs w:val="28"/>
        </w:rPr>
        <w:t xml:space="preserve"> з</w:t>
      </w:r>
      <w:r w:rsidR="004F69E5" w:rsidRPr="00C93FD1">
        <w:rPr>
          <w:rFonts w:ascii="Times New Roman" w:hAnsi="Times New Roman" w:cs="Times New Roman"/>
          <w:sz w:val="28"/>
          <w:szCs w:val="28"/>
        </w:rPr>
        <w:t>атраты на содержание особо ценного движимого имущества, используемого в процессе оказания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ОЦДИ1</m:t>
            </m:r>
          </m:sup>
        </m:sSubSup>
      </m:oMath>
      <w:r w:rsidR="0006096D" w:rsidRPr="00C93FD1">
        <w:rPr>
          <w:rFonts w:ascii="Times New Roman" w:hAnsi="Times New Roman" w:cs="Times New Roman"/>
          <w:spacing w:val="-1"/>
          <w:sz w:val="28"/>
          <w:szCs w:val="28"/>
        </w:rPr>
        <w:t xml:space="preserve"> </w:t>
      </w:r>
      <w:r w:rsidR="006E4CAA">
        <w:rPr>
          <w:rFonts w:ascii="Times New Roman" w:hAnsi="Times New Roman" w:cs="Times New Roman"/>
          <w:spacing w:val="-1"/>
          <w:sz w:val="28"/>
          <w:szCs w:val="28"/>
        </w:rPr>
        <w:t>–</w:t>
      </w:r>
      <w:r w:rsidR="0006096D"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 xml:space="preserve">стоимость особо ценного движимого имущества, включенного                 в типовые перечни особо ценного движимого имущества, используемого            в процессе оказания муниципальной услуги, в расчете на единицу оказания                                 </w:t>
      </w:r>
      <w:r w:rsidR="006E4CAA">
        <w:rPr>
          <w:rFonts w:ascii="Times New Roman" w:hAnsi="Times New Roman" w:cs="Times New Roman"/>
          <w:sz w:val="28"/>
          <w:szCs w:val="28"/>
        </w:rPr>
        <w:t xml:space="preserve">          i-той государственной</w:t>
      </w:r>
      <w:r w:rsidR="004F69E5" w:rsidRPr="00C93FD1">
        <w:rPr>
          <w:rFonts w:ascii="Times New Roman" w:hAnsi="Times New Roman" w:cs="Times New Roman"/>
          <w:sz w:val="28"/>
          <w:szCs w:val="28"/>
        </w:rPr>
        <w:t xml:space="preserve">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1</m:t>
            </m:r>
          </m:sup>
        </m:sSubSup>
      </m:oMath>
      <w:r w:rsidR="0006096D" w:rsidRPr="00C93FD1">
        <w:rPr>
          <w:rFonts w:ascii="Times New Roman" w:hAnsi="Times New Roman" w:cs="Times New Roman"/>
          <w:spacing w:val="-1"/>
          <w:sz w:val="28"/>
          <w:szCs w:val="28"/>
        </w:rPr>
        <w:t xml:space="preserve"> </w:t>
      </w:r>
      <w:r w:rsidR="006E4CAA">
        <w:rPr>
          <w:rFonts w:ascii="Times New Roman" w:hAnsi="Times New Roman" w:cs="Times New Roman"/>
          <w:spacing w:val="-1"/>
          <w:sz w:val="28"/>
          <w:szCs w:val="28"/>
        </w:rPr>
        <w:t>–</w:t>
      </w:r>
      <w:r w:rsidR="0006096D"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Иные затраты, непосредственно связанные с оказанием муниципальной услуги 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 иные затраты, непосредственно связанные с оказанием муниципальной услуги по решению Уполномоченного органа.</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Pr="00C93FD1" w:rsidRDefault="00D14E34" w:rsidP="00313871">
      <w:pPr>
        <w:widowControl/>
        <w:shd w:val="clear" w:color="auto" w:fill="FFFFFF"/>
        <w:tabs>
          <w:tab w:val="left" w:pos="883"/>
        </w:tabs>
        <w:ind w:firstLine="709"/>
        <w:contextualSpacing/>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r>
          <w:rPr>
            <w:rFonts w:ascii="Cambria Math" w:hAnsi="Cambria Math" w:cs="Times New Roman"/>
            <w:spacing w:val="-1"/>
            <w:sz w:val="28"/>
            <w:szCs w:val="28"/>
          </w:rPr>
          <m:t>=</m:t>
        </m:r>
        <m:f>
          <m:fPr>
            <m:ctrlPr>
              <w:rPr>
                <w:rFonts w:ascii="Cambria Math" w:hAnsi="Cambria Math" w:cs="Times New Roman"/>
                <w:i/>
                <w:spacing w:val="-1"/>
                <w:sz w:val="28"/>
                <w:szCs w:val="28"/>
              </w:rPr>
            </m:ctrlPr>
          </m:fPr>
          <m:num>
            <m:d>
              <m:dPr>
                <m:ctrlPr>
                  <w:rPr>
                    <w:rFonts w:ascii="Cambria Math" w:hAnsi="Cambria Math" w:cs="Times New Roman"/>
                    <w:i/>
                    <w:spacing w:val="-1"/>
                    <w:sz w:val="28"/>
                    <w:szCs w:val="28"/>
                  </w:rPr>
                </m:ctrlPr>
              </m:dPr>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Cambria Math" w:cs="Times New Roman"/>
                <w:spacing w:val="-1"/>
                <w:sz w:val="28"/>
                <w:szCs w:val="28"/>
              </w:rPr>
              <m:t>3</m:t>
            </m:r>
          </m:den>
        </m:f>
      </m:oMath>
      <w:r w:rsidR="00313871">
        <w:rPr>
          <w:rFonts w:ascii="Times New Roman" w:hAnsi="Times New Roman" w:cs="Times New Roman"/>
          <w:spacing w:val="-1"/>
          <w:sz w:val="28"/>
          <w:szCs w:val="28"/>
        </w:rPr>
        <w:t>, где: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связанные с дополнительным профессиональным образованием педагогических работников по профилю их педагогической деятельности;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ДПОПрог</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ДПОНайм</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6E7FDA" w:rsidRPr="00C93FD1" w:rsidRDefault="00D14E34">
      <w:pPr>
        <w:pStyle w:val="formattext"/>
        <w:spacing w:before="0" w:beforeAutospacing="0" w:after="0" w:afterAutospacing="0"/>
        <w:ind w:firstLine="709"/>
        <w:jc w:val="both"/>
        <w:textAlignment w:val="baseline"/>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4F69E5" w:rsidRPr="00C93FD1">
        <w:rPr>
          <w:spacing w:val="-1"/>
          <w:sz w:val="28"/>
          <w:szCs w:val="28"/>
        </w:rPr>
        <w:t xml:space="preserve"> </w:t>
      </w:r>
      <w:r w:rsidR="00313871">
        <w:rPr>
          <w:spacing w:val="-1"/>
          <w:sz w:val="28"/>
          <w:szCs w:val="28"/>
        </w:rPr>
        <w:t>–</w:t>
      </w:r>
      <w:r w:rsidR="004F69E5" w:rsidRPr="00C93FD1">
        <w:rPr>
          <w:spacing w:val="-1"/>
          <w:sz w:val="28"/>
          <w:szCs w:val="28"/>
        </w:rPr>
        <w:t xml:space="preserve"> </w:t>
      </w:r>
      <w:r w:rsidR="004F69E5" w:rsidRPr="00C93FD1">
        <w:rPr>
          <w:sz w:val="28"/>
          <w:szCs w:val="28"/>
        </w:rPr>
        <w:t>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количество педагогических работников, принимающих участие                        в оказании i-той муниципальной услуги;</w:t>
      </w:r>
    </w:p>
    <w:p w:rsidR="006E7FDA" w:rsidRPr="00C93FD1" w:rsidRDefault="004F69E5">
      <w:pPr>
        <w:widowControl/>
        <w:shd w:val="clear" w:color="auto" w:fill="FFFFFF"/>
        <w:tabs>
          <w:tab w:val="left" w:pos="883"/>
        </w:tabs>
        <w:ind w:firstLine="709"/>
        <w:contextualSpacing/>
        <w:rPr>
          <w:rFonts w:ascii="Times New Roman" w:hAnsi="Times New Roman" w:cs="Times New Roman"/>
          <w:spacing w:val="-1"/>
          <w:sz w:val="28"/>
          <w:szCs w:val="28"/>
        </w:rPr>
      </w:pPr>
      <m:oMath>
        <m:r>
          <w:rPr>
            <w:rFonts w:ascii="Cambria Math" w:hAnsi="Cambria Math" w:cs="Times New Roman"/>
            <w:spacing w:val="-1"/>
            <w:sz w:val="28"/>
            <w:szCs w:val="28"/>
          </w:rPr>
          <m:t>3</m:t>
        </m:r>
      </m:oMath>
      <w:r w:rsidR="0006096D"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Pr="00C93FD1">
        <w:rPr>
          <w:rFonts w:ascii="Times New Roman" w:hAnsi="Times New Roman" w:cs="Times New Roman"/>
          <w:spacing w:val="-1"/>
          <w:sz w:val="28"/>
          <w:szCs w:val="28"/>
        </w:rPr>
        <w:t xml:space="preserve"> </w:t>
      </w:r>
      <w:r w:rsidRPr="00C93FD1">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на проведение периодических медицинских осмотров работников определяются по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Pr="00C93FD1" w:rsidRDefault="00D14E34" w:rsidP="00313871">
      <w:pPr>
        <w:widowControl/>
        <w:shd w:val="clear" w:color="auto" w:fill="FFFFFF"/>
        <w:tabs>
          <w:tab w:val="left" w:pos="883"/>
        </w:tabs>
        <w:ind w:firstLine="709"/>
        <w:contextualSpacing/>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r>
          <w:rPr>
            <w:rFonts w:ascii="Cambria Math" w:hAnsi="Cambria Math" w:cs="Times New Roman"/>
            <w:spacing w:val="-1"/>
            <w:sz w:val="28"/>
            <w:szCs w:val="28"/>
          </w:rPr>
          <m:t>=</m:t>
        </m:r>
        <m:nary>
          <m:naryPr>
            <m:chr m:val="∑"/>
            <m:limLoc m:val="subSup"/>
            <m:supHide m:val="1"/>
            <m:ctrlPr>
              <w:rPr>
                <w:rFonts w:ascii="Cambria Math" w:hAnsi="Cambria Math"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w:r w:rsidR="00313871">
        <w:rPr>
          <w:rFonts w:ascii="Times New Roman" w:hAnsi="Times New Roman" w:cs="Times New Roman"/>
          <w:spacing w:val="-1"/>
          <w:sz w:val="28"/>
          <w:szCs w:val="28"/>
        </w:rPr>
        <w:t>, где: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МО</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06096D"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проведение периодических медицинских осмотров работников;</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06096D"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                              по реализации дополнительных общеразвивающих программ, определяются по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Pr="00C93FD1" w:rsidRDefault="00D14E34" w:rsidP="00313871">
      <w:pPr>
        <w:widowControl/>
        <w:shd w:val="clear" w:color="auto" w:fill="FFFFFF"/>
        <w:tabs>
          <w:tab w:val="left" w:pos="883"/>
        </w:tabs>
        <w:ind w:firstLine="709"/>
        <w:contextualSpacing/>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w:r w:rsidR="00313871">
        <w:rPr>
          <w:rFonts w:ascii="Times New Roman" w:hAnsi="Times New Roman" w:cs="Times New Roman"/>
          <w:spacing w:val="-1"/>
          <w:sz w:val="28"/>
          <w:szCs w:val="28"/>
        </w:rPr>
        <w:t>, где: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УЛ</m:t>
            </m:r>
          </m:sup>
        </m:sSubSup>
      </m:oMath>
      <w:r w:rsidR="0006096D"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06096D" w:rsidRPr="00C93FD1">
        <w:rPr>
          <w:rFonts w:ascii="Times New Roman" w:hAnsi="Times New Roman" w:cs="Times New Roman"/>
          <w:spacing w:val="-1"/>
          <w:sz w:val="28"/>
          <w:szCs w:val="28"/>
        </w:rPr>
        <w:t xml:space="preserve"> з</w:t>
      </w:r>
      <w:r w:rsidR="004F69E5" w:rsidRPr="00C93FD1">
        <w:rPr>
          <w:rFonts w:ascii="Times New Roman" w:hAnsi="Times New Roman" w:cs="Times New Roman"/>
          <w:sz w:val="28"/>
          <w:szCs w:val="28"/>
        </w:rPr>
        <w:t>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УЛ</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к</w:t>
      </w:r>
      <w:r w:rsidR="004F69E5" w:rsidRPr="00C93FD1">
        <w:rPr>
          <w:rFonts w:ascii="Times New Roman" w:hAnsi="Times New Roman" w:cs="Times New Roman"/>
          <w:sz w:val="28"/>
          <w:szCs w:val="28"/>
        </w:rPr>
        <w:t>оличество j-того вида приобретаемой продукции (объема услуг, работ), необходимой для оказания единицы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9A626B" w:rsidRPr="00C93FD1">
        <w:rPr>
          <w:rFonts w:ascii="Times New Roman" w:hAnsi="Times New Roman" w:cs="Times New Roman"/>
          <w:i/>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стоимость единицы j-того вида приобретаемой продукции (объема услуг, работ).</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Соста</w:t>
      </w:r>
      <w:r w:rsidR="00313871">
        <w:rPr>
          <w:rFonts w:ascii="Times New Roman" w:hAnsi="Times New Roman" w:cs="Times New Roman"/>
          <w:sz w:val="28"/>
          <w:szCs w:val="28"/>
        </w:rPr>
        <w:t>в и порядок расчета иных затрат</w:t>
      </w:r>
      <w:r w:rsidRPr="00C93FD1">
        <w:rPr>
          <w:rFonts w:ascii="Times New Roman" w:hAnsi="Times New Roman" w:cs="Times New Roman"/>
          <w:sz w:val="28"/>
          <w:szCs w:val="28"/>
        </w:rPr>
        <w:t xml:space="preserve"> определяются органами местного самоуправления </w:t>
      </w:r>
      <w:r w:rsidRPr="00C93FD1">
        <w:rPr>
          <w:rFonts w:ascii="Times New Roman" w:hAnsi="Times New Roman" w:cs="Times New Roman"/>
          <w:spacing w:val="-2"/>
          <w:sz w:val="28"/>
          <w:szCs w:val="28"/>
        </w:rPr>
        <w:t>Администрации города Оренбурга</w:t>
      </w:r>
      <w:r w:rsidRPr="00C93FD1">
        <w:rPr>
          <w:rFonts w:ascii="Times New Roman" w:hAnsi="Times New Roman" w:cs="Times New Roman"/>
          <w:sz w:val="28"/>
          <w:szCs w:val="28"/>
        </w:rPr>
        <w:t>.</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на коммунальные услуги в части имущества, необходимого для общехозяйственных нужд, которые определяются                   по формуле:</w:t>
      </w:r>
    </w:p>
    <w:p w:rsidR="006E7FDA" w:rsidRPr="00C93FD1" w:rsidRDefault="004F69E5" w:rsidP="00313871">
      <w:pPr>
        <w:widowControl/>
        <w:shd w:val="clear" w:color="auto" w:fill="FFFFFF"/>
        <w:tabs>
          <w:tab w:val="left" w:pos="883"/>
        </w:tabs>
        <w:ind w:firstLine="709"/>
        <w:contextualSpacing/>
        <w:jc w:val="center"/>
        <w:rPr>
          <w:rFonts w:ascii="Times New Roman" w:hAnsi="Times New Roman" w:cs="Times New Roman"/>
          <w:spacing w:val="-1"/>
          <w:sz w:val="28"/>
          <w:szCs w:val="28"/>
        </w:rPr>
      </w:pPr>
      <w:r w:rsidRPr="00C93FD1">
        <w:rPr>
          <w:rFonts w:ascii="Times New Roman" w:hAnsi="Times New Roman" w:cs="Times New Roman"/>
          <w:sz w:val="28"/>
          <w:szCs w:val="28"/>
        </w:rPr>
        <w:lastRenderedPageBreak/>
        <w:br/>
      </w: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w:r w:rsidR="00313871">
        <w:rPr>
          <w:rFonts w:ascii="Times New Roman" w:hAnsi="Times New Roman" w:cs="Times New Roman"/>
          <w:spacing w:val="-1"/>
          <w:sz w:val="28"/>
          <w:szCs w:val="28"/>
        </w:rPr>
        <w:t>, где: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Cambria Math" w:hAnsi="Cambria Math" w:cs="Times New Roman"/>
                <w:spacing w:val="-1"/>
                <w:sz w:val="28"/>
                <w:szCs w:val="28"/>
              </w:rPr>
              <m:t>КУ2</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9A626B"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коммунальные услуги в части имущества, необходимого для общехозяйственных нужд;</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Cambria Math" w:hAnsi="Cambria Math" w:cs="Times New Roman"/>
                <w:spacing w:val="-1"/>
                <w:sz w:val="28"/>
                <w:szCs w:val="28"/>
              </w:rPr>
              <m:t>КУ2</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тариф на оплату j-того вида коммунальных услуг.</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w:t>
      </w:r>
      <w:r w:rsidRPr="00C93FD1">
        <w:rPr>
          <w:rFonts w:ascii="Times New Roman" w:hAnsi="Times New Roman" w:cs="Times New Roman"/>
          <w:spacing w:val="-2"/>
          <w:sz w:val="28"/>
          <w:szCs w:val="28"/>
        </w:rPr>
        <w:t>Администрации города Оренбурга</w:t>
      </w:r>
      <w:r w:rsidRPr="00C93FD1">
        <w:rPr>
          <w:rFonts w:ascii="Times New Roman" w:hAnsi="Times New Roman" w:cs="Times New Roman"/>
          <w:sz w:val="28"/>
          <w:szCs w:val="28"/>
        </w:rPr>
        <w:t>. Затраты на содержание объектов недвижимого имущества, необходимого для общехозяйственных нужд, определяются по формуле:</w:t>
      </w:r>
    </w:p>
    <w:p w:rsidR="006E7FDA" w:rsidRPr="00C93FD1" w:rsidRDefault="006E7FDA">
      <w:pPr>
        <w:pStyle w:val="af2"/>
        <w:widowControl/>
        <w:shd w:val="clear" w:color="auto" w:fill="FFFFFF"/>
        <w:tabs>
          <w:tab w:val="left" w:pos="883"/>
        </w:tabs>
        <w:ind w:left="709" w:firstLine="0"/>
        <w:rPr>
          <w:rFonts w:ascii="Times New Roman" w:hAnsi="Times New Roman" w:cs="Times New Roman"/>
          <w:spacing w:val="-1"/>
          <w:sz w:val="28"/>
          <w:szCs w:val="28"/>
        </w:rPr>
      </w:pPr>
    </w:p>
    <w:p w:rsidR="006E7FDA" w:rsidRPr="00C93FD1" w:rsidRDefault="00D14E34" w:rsidP="00313871">
      <w:pPr>
        <w:pStyle w:val="formattext"/>
        <w:shd w:val="clear" w:color="auto" w:fill="FFFFFF"/>
        <w:spacing w:before="0" w:beforeAutospacing="0" w:after="0" w:afterAutospacing="0"/>
        <w:ind w:firstLine="709"/>
        <w:jc w:val="center"/>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СНИ2</m:t>
            </m:r>
          </m:sup>
        </m:sSubSup>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313871">
        <w:rPr>
          <w:sz w:val="28"/>
          <w:szCs w:val="28"/>
        </w:rPr>
        <w:t>, где: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СНИ2</m:t>
            </m:r>
          </m:sup>
        </m:sSubSup>
      </m:oMath>
      <w:r w:rsidR="009A626B" w:rsidRPr="00C93FD1">
        <w:rPr>
          <w:rFonts w:ascii="Times New Roman" w:hAnsi="Times New Roman" w:cs="Times New Roman"/>
          <w:sz w:val="28"/>
          <w:szCs w:val="28"/>
        </w:rPr>
        <w:t xml:space="preserve"> </w:t>
      </w:r>
      <w:r w:rsidR="00313871">
        <w:rPr>
          <w:rFonts w:ascii="Times New Roman" w:hAnsi="Times New Roman" w:cs="Times New Roman"/>
          <w:sz w:val="28"/>
          <w:szCs w:val="28"/>
        </w:rPr>
        <w:t>–</w:t>
      </w:r>
      <w:r w:rsidR="009A626B" w:rsidRPr="00C93FD1">
        <w:rPr>
          <w:rFonts w:ascii="Times New Roman" w:hAnsi="Times New Roman" w:cs="Times New Roman"/>
          <w:sz w:val="28"/>
          <w:szCs w:val="28"/>
        </w:rPr>
        <w:t xml:space="preserve"> з</w:t>
      </w:r>
      <w:r w:rsidR="004F69E5" w:rsidRPr="00C93FD1">
        <w:rPr>
          <w:rFonts w:ascii="Times New Roman" w:hAnsi="Times New Roman" w:cs="Times New Roman"/>
          <w:sz w:val="28"/>
          <w:szCs w:val="28"/>
        </w:rPr>
        <w:t>атраты на содержание объектов недвижимого имущества, необходимого для общехозяйственных нужд;</w:t>
      </w: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Cambria Math" w:hAnsi="Cambria Math" w:cs="Times New Roman"/>
                <w:sz w:val="28"/>
                <w:szCs w:val="28"/>
              </w:rPr>
              <m:t>СНИ2</m:t>
            </m:r>
          </m:sup>
        </m:sSubSup>
      </m:oMath>
      <w:r w:rsidR="004F69E5" w:rsidRPr="00C93FD1">
        <w:rPr>
          <w:rFonts w:ascii="Times New Roman" w:hAnsi="Times New Roman" w:cs="Times New Roman"/>
          <w:sz w:val="28"/>
          <w:szCs w:val="28"/>
        </w:rPr>
        <w:t xml:space="preserve"> </w:t>
      </w:r>
      <w:r w:rsidR="00313871">
        <w:rPr>
          <w:rFonts w:ascii="Times New Roman" w:hAnsi="Times New Roman" w:cs="Times New Roman"/>
          <w:sz w:val="28"/>
          <w:szCs w:val="28"/>
        </w:rPr>
        <w:t xml:space="preserve">– </w:t>
      </w:r>
      <w:r w:rsidR="004F69E5" w:rsidRPr="00C93FD1">
        <w:rPr>
          <w:rFonts w:ascii="Times New Roman" w:hAnsi="Times New Roman" w:cs="Times New Roman"/>
          <w:sz w:val="28"/>
          <w:szCs w:val="28"/>
        </w:rPr>
        <w:t>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4F69E5" w:rsidRPr="00C93FD1">
        <w:rPr>
          <w:rFonts w:ascii="Times New Roman" w:hAnsi="Times New Roman" w:cs="Times New Roman"/>
          <w:sz w:val="28"/>
          <w:szCs w:val="28"/>
        </w:rPr>
        <w:t xml:space="preserve"> </w:t>
      </w:r>
      <w:r w:rsidR="00313871">
        <w:rPr>
          <w:rFonts w:ascii="Times New Roman" w:hAnsi="Times New Roman" w:cs="Times New Roman"/>
          <w:sz w:val="28"/>
          <w:szCs w:val="28"/>
        </w:rPr>
        <w:t>–</w:t>
      </w:r>
      <w:r w:rsidR="004F69E5" w:rsidRPr="00C93FD1">
        <w:rPr>
          <w:rFonts w:ascii="Times New Roman" w:hAnsi="Times New Roman" w:cs="Times New Roman"/>
          <w:sz w:val="28"/>
          <w:szCs w:val="28"/>
        </w:rPr>
        <w:t xml:space="preserve">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rsidP="00313871">
      <w:pPr>
        <w:pStyle w:val="af2"/>
        <w:widowControl/>
        <w:shd w:val="clear" w:color="auto" w:fill="FFFFFF"/>
        <w:tabs>
          <w:tab w:val="left" w:pos="883"/>
        </w:tabs>
        <w:ind w:left="0" w:firstLine="709"/>
        <w:jc w:val="center"/>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r>
          <w:rPr>
            <w:rFonts w:ascii="Cambria Math" w:hAnsi="Cambria Math" w:cs="Times New Roman"/>
            <w:spacing w:val="-1"/>
            <w:sz w:val="28"/>
            <w:szCs w:val="28"/>
          </w:rPr>
          <m:t>*</m:t>
        </m:r>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313871">
        <w:rPr>
          <w:rFonts w:ascii="Times New Roman" w:hAnsi="Times New Roman" w:cs="Times New Roman"/>
          <w:i/>
          <w:spacing w:val="-1"/>
          <w:sz w:val="28"/>
          <w:szCs w:val="28"/>
        </w:rPr>
        <w:t xml:space="preserve">, </w:t>
      </w:r>
      <w:r w:rsidR="00313871" w:rsidRPr="00313871">
        <w:rPr>
          <w:rFonts w:ascii="Times New Roman" w:hAnsi="Times New Roman" w:cs="Times New Roman"/>
          <w:spacing w:val="-1"/>
          <w:sz w:val="28"/>
          <w:szCs w:val="28"/>
        </w:rPr>
        <w:t>где:</w:t>
      </w:r>
    </w:p>
    <w:p w:rsidR="006E7FDA" w:rsidRPr="00C93FD1" w:rsidRDefault="006E7FDA">
      <w:pPr>
        <w:pStyle w:val="af2"/>
        <w:widowControl/>
        <w:shd w:val="clear" w:color="auto" w:fill="FFFFFF"/>
        <w:tabs>
          <w:tab w:val="left" w:pos="883"/>
        </w:tabs>
        <w:ind w:left="0" w:firstLine="709"/>
        <w:rPr>
          <w:rFonts w:ascii="Times New Roman" w:hAnsi="Times New Roman" w:cs="Times New Roman"/>
          <w:i/>
          <w:spacing w:val="-1"/>
          <w:sz w:val="28"/>
          <w:szCs w:val="28"/>
        </w:rPr>
      </w:pPr>
    </w:p>
    <w:p w:rsidR="006E7FDA" w:rsidRPr="00C93FD1" w:rsidRDefault="00D14E34">
      <w:pPr>
        <w:pStyle w:val="af2"/>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СОЦДИ2</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i/>
          <w:spacing w:val="-1"/>
          <w:sz w:val="28"/>
          <w:szCs w:val="28"/>
        </w:rPr>
        <w:t xml:space="preserve"> </w:t>
      </w:r>
      <w:r w:rsidR="009A626B"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содержание особо ценного движимого имущества, необходимого для общехозяйственных нужд;</w:t>
      </w:r>
    </w:p>
    <w:p w:rsidR="006E7FDA" w:rsidRPr="00C93FD1" w:rsidRDefault="00D14E34">
      <w:pPr>
        <w:pStyle w:val="af2"/>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Cambria Math" w:hAnsi="Cambria Math" w:cs="Times New Roman"/>
                <w:spacing w:val="-1"/>
                <w:sz w:val="28"/>
                <w:szCs w:val="28"/>
              </w:rPr>
              <m:t>ОЦДИ2</m:t>
            </m:r>
          </m:sup>
        </m:sSubSup>
      </m:oMath>
      <w:r w:rsidR="009A626B" w:rsidRPr="00C93FD1">
        <w:rPr>
          <w:rFonts w:ascii="Times New Roman" w:hAnsi="Times New Roman" w:cs="Times New Roman"/>
          <w:i/>
          <w:spacing w:val="-1"/>
          <w:sz w:val="28"/>
          <w:szCs w:val="28"/>
        </w:rPr>
        <w:t xml:space="preserve"> </w:t>
      </w:r>
      <w:r w:rsidR="00313871">
        <w:rPr>
          <w:rFonts w:ascii="Times New Roman" w:hAnsi="Times New Roman" w:cs="Times New Roman"/>
          <w:spacing w:val="-1"/>
          <w:sz w:val="28"/>
          <w:szCs w:val="28"/>
        </w:rPr>
        <w:t>–</w:t>
      </w:r>
      <w:r w:rsidR="009A626B"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6E7FDA" w:rsidRPr="00C93FD1" w:rsidRDefault="00D14E34">
      <w:pPr>
        <w:pStyle w:val="af2"/>
        <w:widowControl/>
        <w:shd w:val="clear" w:color="auto" w:fill="FFFFFF"/>
        <w:tabs>
          <w:tab w:val="left" w:pos="883"/>
        </w:tabs>
        <w:ind w:left="0" w:firstLine="709"/>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Cambria Math" w:hAnsi="Cambria Math" w:cs="Times New Roman"/>
                <w:spacing w:val="-1"/>
                <w:sz w:val="28"/>
                <w:szCs w:val="28"/>
              </w:rPr>
              <m:t>содержание 2</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i/>
          <w:spacing w:val="-1"/>
          <w:sz w:val="28"/>
          <w:szCs w:val="28"/>
        </w:rPr>
        <w:t xml:space="preserve"> </w:t>
      </w:r>
      <w:r w:rsidR="004F69E5" w:rsidRPr="00C93FD1">
        <w:rPr>
          <w:rFonts w:ascii="Times New Roman" w:hAnsi="Times New Roman" w:cs="Times New Roman"/>
          <w:sz w:val="28"/>
          <w:szCs w:val="28"/>
        </w:rPr>
        <w:t xml:space="preserve">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w:t>
      </w:r>
      <w:r w:rsidR="004F69E5" w:rsidRPr="00C93FD1">
        <w:rPr>
          <w:rFonts w:ascii="Times New Roman" w:hAnsi="Times New Roman" w:cs="Times New Roman"/>
          <w:sz w:val="28"/>
          <w:szCs w:val="28"/>
        </w:rPr>
        <w:lastRenderedPageBreak/>
        <w:t>на основании усреднения фактических затрат муниципальных учреждений, направляемых ими на соответствующие цели.</w:t>
      </w:r>
    </w:p>
    <w:p w:rsidR="006E7FDA" w:rsidRPr="00C93FD1" w:rsidRDefault="004F69E5" w:rsidP="00CA2664">
      <w:pPr>
        <w:pStyle w:val="formattext"/>
        <w:numPr>
          <w:ilvl w:val="1"/>
          <w:numId w:val="1"/>
        </w:numPr>
        <w:shd w:val="clear" w:color="auto" w:fill="FFFFFF"/>
        <w:tabs>
          <w:tab w:val="left" w:pos="1134"/>
        </w:tabs>
        <w:spacing w:before="0" w:beforeAutospacing="0" w:after="0" w:afterAutospacing="0"/>
        <w:ind w:left="0" w:firstLine="709"/>
        <w:jc w:val="both"/>
        <w:textAlignment w:val="baseline"/>
        <w:rPr>
          <w:sz w:val="28"/>
          <w:szCs w:val="28"/>
        </w:rPr>
      </w:pPr>
      <w:r w:rsidRPr="00C93FD1">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w:t>
      </w:r>
      <w:r w:rsidR="00313871">
        <w:rPr>
          <w:sz w:val="28"/>
          <w:szCs w:val="28"/>
        </w:rPr>
        <w:t>,</w:t>
      </w:r>
      <w:r w:rsidRPr="00C93FD1">
        <w:rPr>
          <w:sz w:val="28"/>
          <w:szCs w:val="28"/>
        </w:rPr>
        <w:t xml:space="preserve"> по формуле: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rsidP="00313871">
      <w:pPr>
        <w:pStyle w:val="formattext"/>
        <w:shd w:val="clear" w:color="auto" w:fill="FFFFFF"/>
        <w:spacing w:before="0" w:beforeAutospacing="0" w:after="0" w:afterAutospacing="0"/>
        <w:ind w:firstLine="709"/>
        <w:jc w:val="center"/>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r>
          <w:rPr>
            <w:rFonts w:ascii="Cambria Math" w:hAns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den>
            </m:f>
          </m:e>
        </m:nary>
      </m:oMath>
      <w:r w:rsidR="00313871">
        <w:rPr>
          <w:sz w:val="28"/>
          <w:szCs w:val="28"/>
        </w:rPr>
        <w:t>, где:</w:t>
      </w:r>
    </w:p>
    <w:p w:rsidR="006E7FDA" w:rsidRPr="00C93FD1" w:rsidRDefault="006E7FDA">
      <w:pPr>
        <w:pStyle w:val="formattext"/>
        <w:shd w:val="clear" w:color="auto" w:fill="FFFFFF"/>
        <w:spacing w:before="0" w:beforeAutospacing="0" w:after="0" w:afterAutospacing="0"/>
        <w:ind w:firstLine="709"/>
        <w:jc w:val="both"/>
        <w:textAlignment w:val="baseline"/>
        <w:rPr>
          <w:sz w:val="28"/>
          <w:szCs w:val="28"/>
        </w:rPr>
      </w:pP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 xml:space="preserve"> баз</m:t>
            </m:r>
          </m:sub>
          <m:sup>
            <m:r>
              <w:rPr>
                <w:rFonts w:ascii="Cambria Math" w:hAnsi="Cambria Math"/>
                <w:sz w:val="28"/>
                <w:szCs w:val="28"/>
              </w:rPr>
              <m:t>ФР2</m:t>
            </m:r>
          </m:sup>
        </m:sSubSup>
      </m:oMath>
      <w:r w:rsidR="009A626B" w:rsidRPr="00C93FD1">
        <w:rPr>
          <w:sz w:val="28"/>
          <w:szCs w:val="28"/>
        </w:rPr>
        <w:t xml:space="preserve"> </w:t>
      </w:r>
      <w:r w:rsidR="00313871">
        <w:rPr>
          <w:sz w:val="28"/>
          <w:szCs w:val="28"/>
        </w:rPr>
        <w:t>–</w:t>
      </w:r>
      <w:r w:rsidR="009A626B" w:rsidRPr="00C93FD1">
        <w:rPr>
          <w:sz w:val="28"/>
          <w:szCs w:val="28"/>
        </w:rPr>
        <w:t xml:space="preserve"> з</w:t>
      </w:r>
      <w:r w:rsidR="004F69E5" w:rsidRPr="00C93FD1">
        <w:rPr>
          <w:sz w:val="28"/>
          <w:szCs w:val="28"/>
        </w:rPr>
        <w:t>атраты на формирование резерва на полное восстановление состава объектов особо ценного движимого имущества</w:t>
      </w:r>
      <w:r w:rsidR="00313871">
        <w:rPr>
          <w:sz w:val="28"/>
          <w:szCs w:val="28"/>
        </w:rPr>
        <w:t>,</w:t>
      </w:r>
      <w:r w:rsidR="004F69E5" w:rsidRPr="00C93FD1">
        <w:rPr>
          <w:sz w:val="28"/>
          <w:szCs w:val="28"/>
        </w:rPr>
        <w:t xml:space="preserve"> необходимого                                           для общехозяйственных нужд;</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ФР2</m:t>
            </m:r>
          </m:sup>
        </m:sSubSup>
      </m:oMath>
      <w:r w:rsidR="009A626B" w:rsidRPr="00C93FD1">
        <w:rPr>
          <w:sz w:val="28"/>
          <w:szCs w:val="28"/>
        </w:rPr>
        <w:t xml:space="preserve"> </w:t>
      </w:r>
      <w:r w:rsidR="00313871">
        <w:rPr>
          <w:sz w:val="28"/>
          <w:szCs w:val="28"/>
        </w:rPr>
        <w:t>–</w:t>
      </w:r>
      <w:r w:rsidR="004F69E5" w:rsidRPr="00C93FD1">
        <w:rPr>
          <w:sz w:val="28"/>
          <w:szCs w:val="28"/>
        </w:rPr>
        <w:t xml:space="preserve">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ФР2</m:t>
            </m:r>
          </m:sup>
        </m:sSubSup>
      </m:oMath>
      <w:r w:rsidR="004F69E5" w:rsidRPr="00C93FD1">
        <w:rPr>
          <w:sz w:val="28"/>
          <w:szCs w:val="28"/>
        </w:rPr>
        <w:t xml:space="preserve"> </w:t>
      </w:r>
      <w:r w:rsidR="00313871">
        <w:rPr>
          <w:sz w:val="28"/>
          <w:szCs w:val="28"/>
        </w:rPr>
        <w:t>–</w:t>
      </w:r>
      <w:r w:rsidR="004F69E5" w:rsidRPr="00C93FD1">
        <w:rPr>
          <w:sz w:val="28"/>
          <w:szCs w:val="28"/>
        </w:rPr>
        <w:t xml:space="preserve"> стоимость единицы k-ого объекта особо ценного движимого имущества, необходимого для общехозяйственных нужд;</w:t>
      </w:r>
    </w:p>
    <w:p w:rsidR="006E7FDA" w:rsidRPr="00C93FD1" w:rsidRDefault="00D14E34">
      <w:pPr>
        <w:pStyle w:val="formattext"/>
        <w:shd w:val="clear" w:color="auto" w:fill="FFFFFF"/>
        <w:spacing w:before="0" w:beforeAutospacing="0" w:after="0" w:afterAutospacing="0"/>
        <w:ind w:firstLine="709"/>
        <w:jc w:val="both"/>
        <w:textAlignment w:val="baseline"/>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ФР2</m:t>
            </m:r>
          </m:sup>
        </m:sSubSup>
      </m:oMath>
      <w:r w:rsidR="004F69E5" w:rsidRPr="00C93FD1">
        <w:rPr>
          <w:sz w:val="28"/>
          <w:szCs w:val="28"/>
        </w:rPr>
        <w:t xml:space="preserve"> </w:t>
      </w:r>
      <w:r w:rsidR="00313871">
        <w:rPr>
          <w:sz w:val="28"/>
          <w:szCs w:val="28"/>
        </w:rPr>
        <w:t>–</w:t>
      </w:r>
      <w:r w:rsidR="004F69E5" w:rsidRPr="00C93FD1">
        <w:rPr>
          <w:sz w:val="28"/>
          <w:szCs w:val="28"/>
        </w:rPr>
        <w:t xml:space="preserve"> срок полезного использования k-ого объекта особо ценного движимого имущества, необходимого для общехозяйственных нужд.</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 xml:space="preserve">Состав и порядок расчета затрат на приобретение услуг связи определяются органами местного самоуправления </w:t>
      </w:r>
      <w:r w:rsidRPr="00C93FD1">
        <w:rPr>
          <w:rFonts w:ascii="Times New Roman" w:hAnsi="Times New Roman" w:cs="Times New Roman"/>
          <w:spacing w:val="-2"/>
          <w:sz w:val="28"/>
          <w:szCs w:val="28"/>
        </w:rPr>
        <w:t>Администрации города Оренбурга</w:t>
      </w:r>
      <w:r w:rsidRPr="00C93FD1">
        <w:rPr>
          <w:rFonts w:ascii="Times New Roman" w:hAnsi="Times New Roman" w:cs="Times New Roman"/>
          <w:sz w:val="28"/>
          <w:szCs w:val="28"/>
        </w:rPr>
        <w:t>. Затраты на приобретение услуг связи</w:t>
      </w:r>
      <w:r w:rsidR="00313871">
        <w:rPr>
          <w:rFonts w:ascii="Times New Roman" w:hAnsi="Times New Roman" w:cs="Times New Roman"/>
          <w:sz w:val="28"/>
          <w:szCs w:val="28"/>
        </w:rPr>
        <w:t>,</w:t>
      </w:r>
      <w:r w:rsidRPr="00C93FD1">
        <w:rPr>
          <w:rFonts w:ascii="Times New Roman" w:hAnsi="Times New Roman" w:cs="Times New Roman"/>
          <w:sz w:val="28"/>
          <w:szCs w:val="28"/>
        </w:rPr>
        <w:t xml:space="preserve"> по решению органов местного самоуправления </w:t>
      </w:r>
      <w:r w:rsidRPr="00C93FD1">
        <w:rPr>
          <w:rFonts w:ascii="Times New Roman" w:hAnsi="Times New Roman" w:cs="Times New Roman"/>
          <w:spacing w:val="-2"/>
          <w:sz w:val="28"/>
          <w:szCs w:val="28"/>
        </w:rPr>
        <w:t>Администрации города Оренбурга</w:t>
      </w:r>
      <w:r w:rsidR="00313871">
        <w:rPr>
          <w:rFonts w:ascii="Times New Roman" w:hAnsi="Times New Roman" w:cs="Times New Roman"/>
          <w:spacing w:val="-2"/>
          <w:sz w:val="28"/>
          <w:szCs w:val="28"/>
        </w:rPr>
        <w:t>,</w:t>
      </w:r>
      <w:r w:rsidRPr="00C93FD1">
        <w:rPr>
          <w:rFonts w:ascii="Times New Roman" w:hAnsi="Times New Roman" w:cs="Times New Roman"/>
          <w:spacing w:val="-2"/>
          <w:sz w:val="28"/>
          <w:szCs w:val="28"/>
        </w:rPr>
        <w:t xml:space="preserve"> </w:t>
      </w:r>
      <w:r w:rsidRPr="00C93FD1">
        <w:rPr>
          <w:rFonts w:ascii="Times New Roman" w:hAnsi="Times New Roman" w:cs="Times New Roman"/>
          <w:sz w:val="28"/>
          <w:szCs w:val="28"/>
        </w:rPr>
        <w:t>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 затраты на иные услуги связи в расчете на единицу оказания муниципальной услуги по решению уполномоченного органа.</w:t>
      </w:r>
    </w:p>
    <w:p w:rsidR="006E7FDA" w:rsidRPr="00C93FD1" w:rsidRDefault="004F69E5">
      <w:pPr>
        <w:widowControl/>
        <w:shd w:val="clear" w:color="auto" w:fill="FFFFFF"/>
        <w:tabs>
          <w:tab w:val="left" w:pos="883"/>
        </w:tabs>
        <w:ind w:firstLine="709"/>
        <w:contextualSpacing/>
        <w:rPr>
          <w:rFonts w:ascii="Times New Roman" w:hAnsi="Times New Roman" w:cs="Times New Roman"/>
          <w:sz w:val="28"/>
          <w:szCs w:val="28"/>
        </w:rPr>
      </w:pPr>
      <w:r w:rsidRPr="00C93FD1">
        <w:rPr>
          <w:rFonts w:ascii="Times New Roman" w:hAnsi="Times New Roman" w:cs="Times New Roman"/>
          <w:sz w:val="28"/>
          <w:szCs w:val="28"/>
        </w:rPr>
        <w:t>Затраты на приобретение услуг связи определяются по формуле:</w:t>
      </w:r>
    </w:p>
    <w:p w:rsidR="006E7FDA" w:rsidRPr="00C93FD1" w:rsidRDefault="006E7FDA">
      <w:pPr>
        <w:widowControl/>
        <w:shd w:val="clear" w:color="auto" w:fill="FFFFFF"/>
        <w:tabs>
          <w:tab w:val="left" w:pos="883"/>
        </w:tabs>
        <w:ind w:firstLine="709"/>
        <w:contextualSpacing/>
        <w:rPr>
          <w:rFonts w:ascii="Times New Roman" w:hAnsi="Times New Roman" w:cs="Times New Roman"/>
          <w:sz w:val="28"/>
          <w:szCs w:val="28"/>
        </w:rPr>
      </w:pPr>
    </w:p>
    <w:p w:rsidR="006E7FDA" w:rsidRPr="00C93FD1" w:rsidRDefault="00D14E34" w:rsidP="00313871">
      <w:pPr>
        <w:widowControl/>
        <w:shd w:val="clear" w:color="auto" w:fill="FFFFFF"/>
        <w:tabs>
          <w:tab w:val="left" w:pos="883"/>
        </w:tabs>
        <w:ind w:firstLine="709"/>
        <w:contextualSpacing/>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w:r w:rsidR="00313871">
        <w:rPr>
          <w:rFonts w:ascii="Times New Roman" w:hAnsi="Times New Roman" w:cs="Times New Roman"/>
          <w:spacing w:val="-1"/>
          <w:sz w:val="28"/>
          <w:szCs w:val="28"/>
        </w:rPr>
        <w:t>, где: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УС</m:t>
            </m:r>
          </m:sup>
        </m:sSubSup>
      </m:oMath>
      <w:r w:rsidR="009A626B"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9A626B"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приобретение услуг связи;</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УС</m:t>
            </m:r>
          </m:sup>
        </m:sSubSup>
      </m:oMath>
      <w:r w:rsidR="004F69E5"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9A626B" w:rsidRPr="00C93FD1">
        <w:rPr>
          <w:rFonts w:ascii="Times New Roman" w:hAnsi="Times New Roman" w:cs="Times New Roman"/>
          <w:spacing w:val="-1"/>
          <w:sz w:val="28"/>
          <w:szCs w:val="28"/>
        </w:rPr>
        <w:t xml:space="preserve"> </w:t>
      </w:r>
      <w:r w:rsidR="00313871">
        <w:rPr>
          <w:rFonts w:ascii="Times New Roman" w:hAnsi="Times New Roman" w:cs="Times New Roman"/>
          <w:spacing w:val="-1"/>
          <w:sz w:val="28"/>
          <w:szCs w:val="28"/>
        </w:rPr>
        <w:t>–</w:t>
      </w:r>
      <w:r w:rsidR="004F69E5" w:rsidRPr="00C93FD1">
        <w:rPr>
          <w:rFonts w:ascii="Times New Roman" w:hAnsi="Times New Roman" w:cs="Times New Roman"/>
          <w:sz w:val="28"/>
          <w:szCs w:val="28"/>
        </w:rPr>
        <w:t xml:space="preserve"> стоимость единицы j-того вида услуг связи.</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 xml:space="preserve">Состав и порядок расчета затрат на приобретение транспортных услуг определяются органами местного самоуправления </w:t>
      </w:r>
      <w:r w:rsidRPr="00C93FD1">
        <w:rPr>
          <w:rFonts w:ascii="Times New Roman" w:hAnsi="Times New Roman" w:cs="Times New Roman"/>
          <w:spacing w:val="-2"/>
          <w:sz w:val="28"/>
          <w:szCs w:val="28"/>
        </w:rPr>
        <w:t>Администрации города Оренбурга</w:t>
      </w:r>
      <w:r w:rsidRPr="00C93FD1">
        <w:rPr>
          <w:rFonts w:ascii="Times New Roman" w:hAnsi="Times New Roman" w:cs="Times New Roman"/>
          <w:sz w:val="28"/>
          <w:szCs w:val="28"/>
        </w:rPr>
        <w:t>. Затраты на приобретение транспортных услуг</w:t>
      </w:r>
      <w:r w:rsidR="00313871">
        <w:rPr>
          <w:rFonts w:ascii="Times New Roman" w:hAnsi="Times New Roman" w:cs="Times New Roman"/>
          <w:sz w:val="28"/>
          <w:szCs w:val="28"/>
        </w:rPr>
        <w:t xml:space="preserve">,                  </w:t>
      </w:r>
      <w:r w:rsidRPr="00C93FD1">
        <w:rPr>
          <w:rFonts w:ascii="Times New Roman" w:hAnsi="Times New Roman" w:cs="Times New Roman"/>
          <w:sz w:val="28"/>
          <w:szCs w:val="28"/>
        </w:rPr>
        <w:t xml:space="preserve"> по решению органов местного самоуправления </w:t>
      </w:r>
      <w:r w:rsidRPr="00C93FD1">
        <w:rPr>
          <w:rFonts w:ascii="Times New Roman" w:hAnsi="Times New Roman" w:cs="Times New Roman"/>
          <w:spacing w:val="-2"/>
          <w:sz w:val="28"/>
          <w:szCs w:val="28"/>
        </w:rPr>
        <w:t xml:space="preserve">Администрации города </w:t>
      </w:r>
      <w:r w:rsidRPr="00C93FD1">
        <w:rPr>
          <w:rFonts w:ascii="Times New Roman" w:hAnsi="Times New Roman" w:cs="Times New Roman"/>
          <w:spacing w:val="-2"/>
          <w:sz w:val="28"/>
          <w:szCs w:val="28"/>
        </w:rPr>
        <w:lastRenderedPageBreak/>
        <w:t>Оренбурга</w:t>
      </w:r>
      <w:r w:rsidR="0042631F">
        <w:rPr>
          <w:rFonts w:ascii="Times New Roman" w:hAnsi="Times New Roman" w:cs="Times New Roman"/>
          <w:spacing w:val="-2"/>
          <w:sz w:val="28"/>
          <w:szCs w:val="28"/>
        </w:rPr>
        <w:t>,</w:t>
      </w:r>
      <w:r w:rsidRPr="00C93FD1">
        <w:rPr>
          <w:rFonts w:ascii="Times New Roman" w:hAnsi="Times New Roman" w:cs="Times New Roman"/>
          <w:spacing w:val="-2"/>
          <w:sz w:val="28"/>
          <w:szCs w:val="28"/>
        </w:rPr>
        <w:t xml:space="preserve"> </w:t>
      </w:r>
      <w:r w:rsidRPr="00C93FD1">
        <w:rPr>
          <w:rFonts w:ascii="Times New Roman" w:hAnsi="Times New Roman" w:cs="Times New Roman"/>
          <w:sz w:val="28"/>
          <w:szCs w:val="28"/>
        </w:rPr>
        <w:t xml:space="preserve">могут включать в себя: затраты на проезд работников до места получения дополнительного профессионального образования и обратно </w:t>
      </w:r>
      <w:r w:rsidR="0042631F">
        <w:rPr>
          <w:rFonts w:ascii="Times New Roman" w:hAnsi="Times New Roman" w:cs="Times New Roman"/>
          <w:sz w:val="28"/>
          <w:szCs w:val="28"/>
        </w:rPr>
        <w:t xml:space="preserve">          в расчете</w:t>
      </w:r>
      <w:r w:rsidRPr="00C93FD1">
        <w:rPr>
          <w:rFonts w:ascii="Times New Roman" w:hAnsi="Times New Roman" w:cs="Times New Roman"/>
          <w:sz w:val="28"/>
          <w:szCs w:val="28"/>
        </w:rPr>
        <w:t xml:space="preserve"> на единицу муниципальной услуги; затраты на проезд обучающихся до места прохождения практики и обратно в расчете </w:t>
      </w:r>
      <w:r w:rsidR="0042631F">
        <w:rPr>
          <w:rFonts w:ascii="Times New Roman" w:hAnsi="Times New Roman" w:cs="Times New Roman"/>
          <w:sz w:val="28"/>
          <w:szCs w:val="28"/>
        </w:rPr>
        <w:t xml:space="preserve">                 </w:t>
      </w:r>
      <w:r w:rsidRPr="00C93FD1">
        <w:rPr>
          <w:rFonts w:ascii="Times New Roman" w:hAnsi="Times New Roman" w:cs="Times New Roman"/>
          <w:sz w:val="28"/>
          <w:szCs w:val="28"/>
        </w:rPr>
        <w:t xml:space="preserve">на единицу муниципальной услуги; иные затраты на транспортные услуги </w:t>
      </w:r>
      <w:r w:rsidR="0042631F">
        <w:rPr>
          <w:rFonts w:ascii="Times New Roman" w:hAnsi="Times New Roman" w:cs="Times New Roman"/>
          <w:sz w:val="28"/>
          <w:szCs w:val="28"/>
        </w:rPr>
        <w:t xml:space="preserve">      </w:t>
      </w:r>
      <w:r w:rsidRPr="00C93FD1">
        <w:rPr>
          <w:rFonts w:ascii="Times New Roman" w:hAnsi="Times New Roman" w:cs="Times New Roman"/>
          <w:sz w:val="28"/>
          <w:szCs w:val="28"/>
        </w:rPr>
        <w:t>в расчете на единицу муниципальной услуги по решению Уполномоченного органа.</w:t>
      </w:r>
    </w:p>
    <w:p w:rsidR="006E7FDA" w:rsidRPr="00C93FD1" w:rsidRDefault="004F69E5">
      <w:pPr>
        <w:widowControl/>
        <w:shd w:val="clear" w:color="auto" w:fill="FFFFFF"/>
        <w:tabs>
          <w:tab w:val="left" w:pos="883"/>
        </w:tabs>
        <w:ind w:firstLine="709"/>
        <w:contextualSpacing/>
        <w:rPr>
          <w:rFonts w:ascii="Times New Roman" w:hAnsi="Times New Roman" w:cs="Times New Roman"/>
          <w:sz w:val="28"/>
          <w:szCs w:val="28"/>
        </w:rPr>
      </w:pPr>
      <w:r w:rsidRPr="00C93FD1">
        <w:rPr>
          <w:rFonts w:ascii="Times New Roman" w:hAnsi="Times New Roman" w:cs="Times New Roman"/>
          <w:sz w:val="28"/>
          <w:szCs w:val="28"/>
        </w:rPr>
        <w:t>Затраты на приобретение транспортных услуг определяются                       по формуле:</w:t>
      </w:r>
    </w:p>
    <w:p w:rsidR="006E7FDA" w:rsidRPr="00C93FD1" w:rsidRDefault="006E7FDA">
      <w:pPr>
        <w:widowControl/>
        <w:shd w:val="clear" w:color="auto" w:fill="FFFFFF"/>
        <w:tabs>
          <w:tab w:val="left" w:pos="883"/>
        </w:tabs>
        <w:ind w:firstLine="709"/>
        <w:contextualSpacing/>
        <w:rPr>
          <w:rFonts w:ascii="Times New Roman" w:hAnsi="Times New Roman" w:cs="Times New Roman"/>
          <w:sz w:val="28"/>
          <w:szCs w:val="28"/>
        </w:rPr>
      </w:pPr>
    </w:p>
    <w:p w:rsidR="006E7FDA" w:rsidRPr="00C93FD1" w:rsidRDefault="00D14E34" w:rsidP="0042631F">
      <w:pPr>
        <w:widowControl/>
        <w:shd w:val="clear" w:color="auto" w:fill="FFFFFF"/>
        <w:tabs>
          <w:tab w:val="left" w:pos="883"/>
        </w:tabs>
        <w:ind w:firstLine="709"/>
        <w:contextualSpacing/>
        <w:jc w:val="center"/>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nary>
          <m:naryPr>
            <m:chr m:val="∑"/>
            <m:limLoc m:val="undOvr"/>
            <m:subHide m:val="1"/>
            <m:supHide m:val="1"/>
            <m:ctrlPr>
              <w:rPr>
                <w:rFonts w:ascii="Cambria Math" w:hAnsi="Cambria Math" w:cs="Times New Roman"/>
                <w:i/>
                <w:spacing w:val="-1"/>
                <w:sz w:val="28"/>
                <w:szCs w:val="28"/>
              </w:rPr>
            </m:ctrlPr>
          </m:naryPr>
          <m:sub/>
          <m:sup/>
          <m:e>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r>
              <w:rPr>
                <w:rFonts w:ascii="Cambria Math" w:hAnsi="Cambria Math" w:cs="Times New Roman"/>
                <w:spacing w:val="-1"/>
                <w:sz w:val="28"/>
                <w:szCs w:val="28"/>
              </w:rPr>
              <m:t>*</m:t>
            </m:r>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w:r w:rsidR="0042631F">
        <w:rPr>
          <w:rFonts w:ascii="Times New Roman" w:hAnsi="Times New Roman" w:cs="Times New Roman"/>
          <w:spacing w:val="-1"/>
          <w:sz w:val="28"/>
          <w:szCs w:val="28"/>
        </w:rPr>
        <w:t>, где:</w:t>
      </w:r>
    </w:p>
    <w:p w:rsidR="006E7FDA" w:rsidRPr="00C93FD1" w:rsidRDefault="006E7FDA">
      <w:pPr>
        <w:widowControl/>
        <w:shd w:val="clear" w:color="auto" w:fill="FFFFFF"/>
        <w:tabs>
          <w:tab w:val="left" w:pos="883"/>
        </w:tabs>
        <w:ind w:firstLine="709"/>
        <w:contextualSpacing/>
        <w:rPr>
          <w:rFonts w:ascii="Times New Roman" w:hAnsi="Times New Roman" w:cs="Times New Roman"/>
          <w:spacing w:val="-1"/>
          <w:sz w:val="28"/>
          <w:szCs w:val="28"/>
        </w:rPr>
      </w:pPr>
    </w:p>
    <w:p w:rsidR="006E7FDA" w:rsidRPr="00C93FD1" w:rsidRDefault="00D14E34">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Cambria Math" w:hAnsi="Cambria Math" w:cs="Times New Roman"/>
                <w:spacing w:val="-1"/>
                <w:sz w:val="28"/>
                <w:szCs w:val="28"/>
              </w:rPr>
              <m:t>УТ</m:t>
            </m:r>
          </m:sup>
        </m:sSubSup>
      </m:oMath>
      <w:r w:rsidR="009A626B" w:rsidRPr="00C93FD1">
        <w:rPr>
          <w:rFonts w:ascii="Times New Roman" w:hAnsi="Times New Roman" w:cs="Times New Roman"/>
          <w:spacing w:val="-1"/>
          <w:sz w:val="28"/>
          <w:szCs w:val="28"/>
        </w:rPr>
        <w:t xml:space="preserve"> </w:t>
      </w:r>
      <w:r w:rsidR="0042631F">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9A626B" w:rsidRPr="00C93FD1">
        <w:rPr>
          <w:rFonts w:ascii="Times New Roman" w:hAnsi="Times New Roman" w:cs="Times New Roman"/>
          <w:sz w:val="28"/>
          <w:szCs w:val="28"/>
        </w:rPr>
        <w:t>з</w:t>
      </w:r>
      <w:r w:rsidR="004F69E5" w:rsidRPr="00C93FD1">
        <w:rPr>
          <w:rFonts w:ascii="Times New Roman" w:hAnsi="Times New Roman" w:cs="Times New Roman"/>
          <w:sz w:val="28"/>
          <w:szCs w:val="28"/>
        </w:rPr>
        <w:t>атраты на приобретение транспортных услуг;</w:t>
      </w:r>
    </w:p>
    <w:p w:rsidR="006E7FDA" w:rsidRPr="00C93FD1" w:rsidRDefault="00D14E34">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Cambria Math"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Cambria Math" w:hAnsi="Cambria Math" w:cs="Times New Roman"/>
                <w:spacing w:val="-1"/>
                <w:sz w:val="28"/>
                <w:szCs w:val="28"/>
              </w:rPr>
              <m:t>ТУ</m:t>
            </m:r>
          </m:sup>
        </m:sSubSup>
      </m:oMath>
      <w:r w:rsidR="004F69E5" w:rsidRPr="00C93FD1">
        <w:rPr>
          <w:rFonts w:ascii="Times New Roman" w:hAnsi="Times New Roman" w:cs="Times New Roman"/>
          <w:spacing w:val="-1"/>
          <w:sz w:val="28"/>
          <w:szCs w:val="28"/>
        </w:rPr>
        <w:t xml:space="preserve"> </w:t>
      </w:r>
      <w:r w:rsidR="0042631F">
        <w:rPr>
          <w:rFonts w:ascii="Times New Roman" w:hAnsi="Times New Roman" w:cs="Times New Roman"/>
          <w:spacing w:val="-1"/>
          <w:sz w:val="28"/>
          <w:szCs w:val="28"/>
        </w:rPr>
        <w:t>–</w:t>
      </w:r>
      <w:r w:rsidR="004F69E5" w:rsidRPr="00C93FD1">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6E7FDA" w:rsidRPr="00C93FD1" w:rsidRDefault="00D14E34">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Cambria Math"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9A626B" w:rsidRPr="00C93FD1">
        <w:rPr>
          <w:rFonts w:ascii="Times New Roman" w:hAnsi="Times New Roman" w:cs="Times New Roman"/>
          <w:spacing w:val="-1"/>
          <w:sz w:val="28"/>
          <w:szCs w:val="28"/>
        </w:rPr>
        <w:t xml:space="preserve"> </w:t>
      </w:r>
      <w:r w:rsidR="0042631F">
        <w:rPr>
          <w:rFonts w:ascii="Times New Roman" w:hAnsi="Times New Roman" w:cs="Times New Roman"/>
          <w:spacing w:val="-1"/>
          <w:sz w:val="28"/>
          <w:szCs w:val="28"/>
        </w:rPr>
        <w:t xml:space="preserve">– </w:t>
      </w:r>
      <w:r w:rsidR="004F69E5" w:rsidRPr="00C93FD1">
        <w:rPr>
          <w:rFonts w:ascii="Times New Roman" w:hAnsi="Times New Roman" w:cs="Times New Roman"/>
          <w:sz w:val="28"/>
          <w:szCs w:val="28"/>
        </w:rPr>
        <w:t>стоимость единицы j-того вида транспортных услуг</w:t>
      </w:r>
      <w:r w:rsidR="004F69E5" w:rsidRPr="00C93FD1">
        <w:rPr>
          <w:rFonts w:ascii="Times New Roman" w:hAnsi="Times New Roman" w:cs="Times New Roman"/>
          <w:i/>
          <w:spacing w:val="-1"/>
          <w:sz w:val="28"/>
          <w:szCs w:val="28"/>
        </w:rPr>
        <w:t>.</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r w:rsidR="0042631F">
        <w:rPr>
          <w:rFonts w:ascii="Times New Roman" w:hAnsi="Times New Roman" w:cs="Times New Roman"/>
          <w:sz w:val="28"/>
          <w:szCs w:val="28"/>
        </w:rPr>
        <w:t>,</w:t>
      </w:r>
      <w:r w:rsidRPr="00C93FD1">
        <w:rPr>
          <w:rFonts w:ascii="Times New Roman" w:hAnsi="Times New Roman" w:cs="Times New Roman"/>
          <w:sz w:val="28"/>
          <w:szCs w:val="28"/>
        </w:rPr>
        <w:t xml:space="preserve"> рассчитываются:</w:t>
      </w:r>
    </w:p>
    <w:p w:rsidR="006E7FDA" w:rsidRPr="00C93FD1" w:rsidRDefault="004F69E5">
      <w:pPr>
        <w:pStyle w:val="formattext"/>
        <w:spacing w:before="0" w:beforeAutospacing="0" w:after="0" w:afterAutospacing="0"/>
        <w:ind w:firstLine="709"/>
        <w:jc w:val="both"/>
        <w:textAlignment w:val="baseline"/>
        <w:rPr>
          <w:sz w:val="28"/>
          <w:szCs w:val="28"/>
        </w:rPr>
      </w:pPr>
      <w:r w:rsidRPr="00C93FD1">
        <w:rPr>
          <w:sz w:val="28"/>
          <w:szCs w:val="28"/>
        </w:rPr>
        <w:t xml:space="preserve">для базовых нормативов затрат на оказание муниципальных услуг муниципальными учреждениями </w:t>
      </w:r>
      <w:r w:rsidR="0042631F">
        <w:rPr>
          <w:sz w:val="28"/>
          <w:szCs w:val="28"/>
        </w:rPr>
        <w:t>–</w:t>
      </w:r>
      <w:r w:rsidRPr="00C93FD1">
        <w:rPr>
          <w:sz w:val="28"/>
          <w:szCs w:val="28"/>
        </w:rPr>
        <w:t xml:space="preserve"> размер среднемесячной заработной платы                 в соответствующем муниципальном образовании;</w:t>
      </w:r>
    </w:p>
    <w:p w:rsidR="006E7FDA" w:rsidRPr="00C93FD1" w:rsidRDefault="004F69E5">
      <w:pPr>
        <w:pStyle w:val="formattext"/>
        <w:spacing w:before="0" w:beforeAutospacing="0" w:after="0" w:afterAutospacing="0"/>
        <w:ind w:firstLine="709"/>
        <w:jc w:val="both"/>
        <w:textAlignment w:val="baseline"/>
        <w:rPr>
          <w:sz w:val="28"/>
          <w:szCs w:val="28"/>
        </w:rPr>
      </w:pPr>
      <w:r w:rsidRPr="00C93FD1">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6E7FDA" w:rsidRPr="00C93FD1" w:rsidRDefault="004F69E5">
      <w:pPr>
        <w:pStyle w:val="formattext"/>
        <w:spacing w:before="0" w:beforeAutospacing="0" w:after="0" w:afterAutospacing="0"/>
        <w:ind w:firstLine="709"/>
        <w:jc w:val="both"/>
        <w:textAlignment w:val="baseline"/>
        <w:rPr>
          <w:spacing w:val="-1"/>
          <w:sz w:val="28"/>
          <w:szCs w:val="28"/>
        </w:rPr>
      </w:pPr>
      <w:r w:rsidRPr="00C93FD1">
        <w:rPr>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6E7FDA" w:rsidRPr="00C93FD1" w:rsidRDefault="004F69E5" w:rsidP="00CA2664">
      <w:pPr>
        <w:pStyle w:val="af2"/>
        <w:widowControl/>
        <w:numPr>
          <w:ilvl w:val="1"/>
          <w:numId w:val="1"/>
        </w:numPr>
        <w:shd w:val="clear" w:color="auto" w:fill="FFFFFF"/>
        <w:tabs>
          <w:tab w:val="left" w:pos="1134"/>
        </w:tabs>
        <w:ind w:left="0" w:firstLine="709"/>
        <w:rPr>
          <w:rFonts w:ascii="Times New Roman" w:hAnsi="Times New Roman" w:cs="Times New Roman"/>
          <w:spacing w:val="-1"/>
          <w:sz w:val="28"/>
          <w:szCs w:val="28"/>
        </w:rPr>
      </w:pPr>
      <w:r w:rsidRPr="00C93FD1">
        <w:rPr>
          <w:rFonts w:ascii="Times New Roman" w:hAnsi="Times New Roman"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r w:rsidRPr="00C93FD1">
        <w:rPr>
          <w:rFonts w:ascii="Times New Roman" w:hAnsi="Times New Roman" w:cs="Times New Roman"/>
          <w:spacing w:val="-2"/>
          <w:sz w:val="28"/>
          <w:szCs w:val="28"/>
        </w:rPr>
        <w:t>Администрации города Оренбурга</w:t>
      </w:r>
      <w:r w:rsidRPr="00C93FD1">
        <w:rPr>
          <w:rFonts w:ascii="Times New Roman" w:hAnsi="Times New Roman" w:cs="Times New Roman"/>
          <w:sz w:val="28"/>
          <w:szCs w:val="28"/>
        </w:rPr>
        <w:t xml:space="preserve"> 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6E7FDA" w:rsidRPr="00C93FD1" w:rsidRDefault="004F69E5" w:rsidP="00CA2664">
      <w:pPr>
        <w:pStyle w:val="formattext"/>
        <w:numPr>
          <w:ilvl w:val="1"/>
          <w:numId w:val="1"/>
        </w:numPr>
        <w:tabs>
          <w:tab w:val="left" w:pos="1134"/>
        </w:tabs>
        <w:spacing w:before="0" w:beforeAutospacing="0" w:after="0" w:afterAutospacing="0"/>
        <w:ind w:left="0" w:firstLine="709"/>
        <w:jc w:val="both"/>
        <w:textAlignment w:val="baseline"/>
        <w:rPr>
          <w:sz w:val="28"/>
          <w:szCs w:val="28"/>
        </w:rPr>
      </w:pPr>
      <w:r w:rsidRPr="00C93FD1">
        <w:rPr>
          <w:sz w:val="28"/>
          <w:szCs w:val="28"/>
        </w:rPr>
        <w:t xml:space="preserve">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w:t>
      </w:r>
      <w:r w:rsidRPr="00C93FD1">
        <w:rPr>
          <w:sz w:val="28"/>
          <w:szCs w:val="28"/>
        </w:rPr>
        <w:lastRenderedPageBreak/>
        <w:t xml:space="preserve">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корректирующих коэффициентов утверждаются органами местного самоуправления </w:t>
      </w:r>
      <w:r w:rsidRPr="00C93FD1">
        <w:rPr>
          <w:spacing w:val="-2"/>
          <w:sz w:val="28"/>
          <w:szCs w:val="28"/>
        </w:rPr>
        <w:t>Администрации города Оренбурга</w:t>
      </w:r>
      <w:r w:rsidRPr="00C93FD1">
        <w:rPr>
          <w:sz w:val="28"/>
          <w:szCs w:val="28"/>
        </w:rPr>
        <w:t>.</w:t>
      </w:r>
    </w:p>
    <w:p w:rsidR="006E7FDA" w:rsidRPr="00C93FD1" w:rsidRDefault="006E7FDA">
      <w:pPr>
        <w:pStyle w:val="formattext"/>
        <w:shd w:val="clear" w:color="auto" w:fill="FFFFFF"/>
        <w:spacing w:before="0" w:beforeAutospacing="0" w:after="0" w:afterAutospacing="0" w:line="360" w:lineRule="auto"/>
        <w:jc w:val="both"/>
        <w:textAlignment w:val="baseline"/>
        <w:rPr>
          <w:sz w:val="28"/>
          <w:szCs w:val="28"/>
        </w:rPr>
      </w:pPr>
    </w:p>
    <w:sectPr w:rsidR="006E7FDA" w:rsidRPr="00C93FD1" w:rsidSect="00BB72CB">
      <w:headerReference w:type="default" r:id="rId10"/>
      <w:pgSz w:w="11900" w:h="16800"/>
      <w:pgMar w:top="567"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34" w:rsidRDefault="00D14E34">
      <w:r>
        <w:separator/>
      </w:r>
    </w:p>
  </w:endnote>
  <w:endnote w:type="continuationSeparator" w:id="0">
    <w:p w:rsidR="00D14E34" w:rsidRDefault="00D1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34" w:rsidRDefault="00D14E34">
      <w:r>
        <w:separator/>
      </w:r>
    </w:p>
  </w:footnote>
  <w:footnote w:type="continuationSeparator" w:id="0">
    <w:p w:rsidR="00D14E34" w:rsidRDefault="00D1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39877"/>
      <w:docPartObj>
        <w:docPartGallery w:val="Page Numbers (Top of Page)"/>
        <w:docPartUnique/>
      </w:docPartObj>
    </w:sdtPr>
    <w:sdtEndPr/>
    <w:sdtContent>
      <w:p w:rsidR="008F380E" w:rsidRDefault="008F380E">
        <w:pPr>
          <w:pStyle w:val="af5"/>
          <w:jc w:val="center"/>
        </w:pPr>
        <w:r w:rsidRPr="00BB72CB">
          <w:rPr>
            <w:rFonts w:ascii="Times New Roman" w:hAnsi="Times New Roman" w:cs="Times New Roman"/>
          </w:rPr>
          <w:fldChar w:fldCharType="begin"/>
        </w:r>
        <w:r w:rsidRPr="00BB72CB">
          <w:rPr>
            <w:rFonts w:ascii="Times New Roman" w:hAnsi="Times New Roman" w:cs="Times New Roman"/>
          </w:rPr>
          <w:instrText>PAGE   \* MERGEFORMAT</w:instrText>
        </w:r>
        <w:r w:rsidRPr="00BB72CB">
          <w:rPr>
            <w:rFonts w:ascii="Times New Roman" w:hAnsi="Times New Roman" w:cs="Times New Roman"/>
          </w:rPr>
          <w:fldChar w:fldCharType="separate"/>
        </w:r>
        <w:r w:rsidR="00E12724">
          <w:rPr>
            <w:rFonts w:ascii="Times New Roman" w:hAnsi="Times New Roman" w:cs="Times New Roman"/>
            <w:noProof/>
          </w:rPr>
          <w:t>2</w:t>
        </w:r>
        <w:r w:rsidRPr="00BB72CB">
          <w:rPr>
            <w:rFonts w:ascii="Times New Roman" w:hAnsi="Times New Roman" w:cs="Times New Roman"/>
          </w:rPr>
          <w:fldChar w:fldCharType="end"/>
        </w:r>
      </w:p>
    </w:sdtContent>
  </w:sdt>
  <w:p w:rsidR="008F380E" w:rsidRDefault="008F380E">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4F19"/>
    <w:multiLevelType w:val="multilevel"/>
    <w:tmpl w:val="1D834F1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12E14CC"/>
    <w:multiLevelType w:val="multilevel"/>
    <w:tmpl w:val="512E14C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4A"/>
    <w:rsid w:val="0000651B"/>
    <w:rsid w:val="00007183"/>
    <w:rsid w:val="00027AA6"/>
    <w:rsid w:val="00031BAB"/>
    <w:rsid w:val="00033F56"/>
    <w:rsid w:val="00045F5D"/>
    <w:rsid w:val="0004667B"/>
    <w:rsid w:val="0006096D"/>
    <w:rsid w:val="00067280"/>
    <w:rsid w:val="000722D7"/>
    <w:rsid w:val="00085057"/>
    <w:rsid w:val="000879DD"/>
    <w:rsid w:val="00091697"/>
    <w:rsid w:val="000A27CD"/>
    <w:rsid w:val="000A6763"/>
    <w:rsid w:val="000A77DA"/>
    <w:rsid w:val="000B1CF9"/>
    <w:rsid w:val="000D3914"/>
    <w:rsid w:val="000D4FDC"/>
    <w:rsid w:val="000D589C"/>
    <w:rsid w:val="000F35DD"/>
    <w:rsid w:val="000F7519"/>
    <w:rsid w:val="00103584"/>
    <w:rsid w:val="0011399F"/>
    <w:rsid w:val="00125A23"/>
    <w:rsid w:val="00133450"/>
    <w:rsid w:val="00134C5B"/>
    <w:rsid w:val="00137ACE"/>
    <w:rsid w:val="00141BC0"/>
    <w:rsid w:val="00153095"/>
    <w:rsid w:val="00156D76"/>
    <w:rsid w:val="00166A6F"/>
    <w:rsid w:val="00173378"/>
    <w:rsid w:val="00186B27"/>
    <w:rsid w:val="001921C1"/>
    <w:rsid w:val="001B3394"/>
    <w:rsid w:val="001B6F32"/>
    <w:rsid w:val="001C5220"/>
    <w:rsid w:val="001C7E79"/>
    <w:rsid w:val="001D1BB5"/>
    <w:rsid w:val="001E5041"/>
    <w:rsid w:val="001F6F7F"/>
    <w:rsid w:val="00206F28"/>
    <w:rsid w:val="00240D20"/>
    <w:rsid w:val="00243360"/>
    <w:rsid w:val="00246B35"/>
    <w:rsid w:val="0025540C"/>
    <w:rsid w:val="00261F72"/>
    <w:rsid w:val="00265752"/>
    <w:rsid w:val="00281EF6"/>
    <w:rsid w:val="002920FB"/>
    <w:rsid w:val="002A05E2"/>
    <w:rsid w:val="002A23CA"/>
    <w:rsid w:val="002B0801"/>
    <w:rsid w:val="002B1472"/>
    <w:rsid w:val="002C41CB"/>
    <w:rsid w:val="002D5A4A"/>
    <w:rsid w:val="002D60C4"/>
    <w:rsid w:val="002E3BFF"/>
    <w:rsid w:val="002F69A4"/>
    <w:rsid w:val="00303600"/>
    <w:rsid w:val="0031255C"/>
    <w:rsid w:val="003128E2"/>
    <w:rsid w:val="00313871"/>
    <w:rsid w:val="003152F7"/>
    <w:rsid w:val="00333AAF"/>
    <w:rsid w:val="00347642"/>
    <w:rsid w:val="0035026C"/>
    <w:rsid w:val="003603D4"/>
    <w:rsid w:val="00361510"/>
    <w:rsid w:val="00362344"/>
    <w:rsid w:val="003736B6"/>
    <w:rsid w:val="00376155"/>
    <w:rsid w:val="00380321"/>
    <w:rsid w:val="00393586"/>
    <w:rsid w:val="0039490E"/>
    <w:rsid w:val="003A24C6"/>
    <w:rsid w:val="003A382D"/>
    <w:rsid w:val="003D62AA"/>
    <w:rsid w:val="003E0C70"/>
    <w:rsid w:val="003F14D8"/>
    <w:rsid w:val="003F4D10"/>
    <w:rsid w:val="0040635B"/>
    <w:rsid w:val="0041584C"/>
    <w:rsid w:val="0042631F"/>
    <w:rsid w:val="004331E5"/>
    <w:rsid w:val="00433F9D"/>
    <w:rsid w:val="004356C5"/>
    <w:rsid w:val="0044403A"/>
    <w:rsid w:val="00447CF8"/>
    <w:rsid w:val="0045041C"/>
    <w:rsid w:val="004565C2"/>
    <w:rsid w:val="00460837"/>
    <w:rsid w:val="00460D27"/>
    <w:rsid w:val="00481BD7"/>
    <w:rsid w:val="004840EA"/>
    <w:rsid w:val="004972BE"/>
    <w:rsid w:val="004A15A0"/>
    <w:rsid w:val="004C3AEC"/>
    <w:rsid w:val="004C442F"/>
    <w:rsid w:val="004D0153"/>
    <w:rsid w:val="004D1B7B"/>
    <w:rsid w:val="004F69E5"/>
    <w:rsid w:val="005023C8"/>
    <w:rsid w:val="005248B8"/>
    <w:rsid w:val="0053783B"/>
    <w:rsid w:val="005417E3"/>
    <w:rsid w:val="00544929"/>
    <w:rsid w:val="00550830"/>
    <w:rsid w:val="0058240E"/>
    <w:rsid w:val="005844B6"/>
    <w:rsid w:val="00586281"/>
    <w:rsid w:val="00592595"/>
    <w:rsid w:val="005A0DA0"/>
    <w:rsid w:val="005A21F9"/>
    <w:rsid w:val="005A2392"/>
    <w:rsid w:val="005A3F4C"/>
    <w:rsid w:val="005B235B"/>
    <w:rsid w:val="005B5664"/>
    <w:rsid w:val="005D282C"/>
    <w:rsid w:val="005D57C2"/>
    <w:rsid w:val="005F4490"/>
    <w:rsid w:val="00605D3F"/>
    <w:rsid w:val="006128E4"/>
    <w:rsid w:val="00612B76"/>
    <w:rsid w:val="00637450"/>
    <w:rsid w:val="00644E88"/>
    <w:rsid w:val="00651388"/>
    <w:rsid w:val="00690268"/>
    <w:rsid w:val="00696351"/>
    <w:rsid w:val="006A1FC1"/>
    <w:rsid w:val="006A7EA8"/>
    <w:rsid w:val="006B560C"/>
    <w:rsid w:val="006E344E"/>
    <w:rsid w:val="006E4CAA"/>
    <w:rsid w:val="006E7FDA"/>
    <w:rsid w:val="006F2BF7"/>
    <w:rsid w:val="0070729A"/>
    <w:rsid w:val="00715F24"/>
    <w:rsid w:val="0072315D"/>
    <w:rsid w:val="0073589C"/>
    <w:rsid w:val="007364FD"/>
    <w:rsid w:val="00744491"/>
    <w:rsid w:val="00744986"/>
    <w:rsid w:val="00747576"/>
    <w:rsid w:val="00751E8E"/>
    <w:rsid w:val="00760DA4"/>
    <w:rsid w:val="00770120"/>
    <w:rsid w:val="00770387"/>
    <w:rsid w:val="007804B4"/>
    <w:rsid w:val="00784ABC"/>
    <w:rsid w:val="00790F65"/>
    <w:rsid w:val="00793CB6"/>
    <w:rsid w:val="007A0466"/>
    <w:rsid w:val="007A69A7"/>
    <w:rsid w:val="007B6013"/>
    <w:rsid w:val="007C77CE"/>
    <w:rsid w:val="007D457B"/>
    <w:rsid w:val="007F581F"/>
    <w:rsid w:val="00804603"/>
    <w:rsid w:val="00811604"/>
    <w:rsid w:val="008214F9"/>
    <w:rsid w:val="00821996"/>
    <w:rsid w:val="00824676"/>
    <w:rsid w:val="00842E43"/>
    <w:rsid w:val="00855F09"/>
    <w:rsid w:val="00857D2A"/>
    <w:rsid w:val="0086172B"/>
    <w:rsid w:val="008717B7"/>
    <w:rsid w:val="008728D5"/>
    <w:rsid w:val="00874689"/>
    <w:rsid w:val="00876702"/>
    <w:rsid w:val="00880F6B"/>
    <w:rsid w:val="008814B8"/>
    <w:rsid w:val="00884F99"/>
    <w:rsid w:val="008A77C7"/>
    <w:rsid w:val="008B7F15"/>
    <w:rsid w:val="008D73DB"/>
    <w:rsid w:val="008D7D64"/>
    <w:rsid w:val="008D7F09"/>
    <w:rsid w:val="008F1E33"/>
    <w:rsid w:val="008F380E"/>
    <w:rsid w:val="00921144"/>
    <w:rsid w:val="00925A70"/>
    <w:rsid w:val="00927532"/>
    <w:rsid w:val="0093073B"/>
    <w:rsid w:val="00930907"/>
    <w:rsid w:val="009427DC"/>
    <w:rsid w:val="009471F9"/>
    <w:rsid w:val="009517EA"/>
    <w:rsid w:val="00963121"/>
    <w:rsid w:val="009662D1"/>
    <w:rsid w:val="0096678F"/>
    <w:rsid w:val="00971301"/>
    <w:rsid w:val="00981C19"/>
    <w:rsid w:val="0099639B"/>
    <w:rsid w:val="009A0B51"/>
    <w:rsid w:val="009A2196"/>
    <w:rsid w:val="009A626B"/>
    <w:rsid w:val="009A7897"/>
    <w:rsid w:val="009B2AED"/>
    <w:rsid w:val="009E052A"/>
    <w:rsid w:val="009E1F8F"/>
    <w:rsid w:val="009E24A5"/>
    <w:rsid w:val="009E3488"/>
    <w:rsid w:val="009E489B"/>
    <w:rsid w:val="009E57C6"/>
    <w:rsid w:val="009F5E94"/>
    <w:rsid w:val="00A2546A"/>
    <w:rsid w:val="00A5598E"/>
    <w:rsid w:val="00A56162"/>
    <w:rsid w:val="00A81807"/>
    <w:rsid w:val="00A84047"/>
    <w:rsid w:val="00A84576"/>
    <w:rsid w:val="00A87442"/>
    <w:rsid w:val="00A90A86"/>
    <w:rsid w:val="00A96E48"/>
    <w:rsid w:val="00A9702F"/>
    <w:rsid w:val="00AA05DF"/>
    <w:rsid w:val="00AB3308"/>
    <w:rsid w:val="00AC2D0C"/>
    <w:rsid w:val="00AC748F"/>
    <w:rsid w:val="00AC7EDC"/>
    <w:rsid w:val="00AE3A60"/>
    <w:rsid w:val="00B0285A"/>
    <w:rsid w:val="00B041A6"/>
    <w:rsid w:val="00B1091A"/>
    <w:rsid w:val="00B1798F"/>
    <w:rsid w:val="00B278B3"/>
    <w:rsid w:val="00B35F81"/>
    <w:rsid w:val="00B361C7"/>
    <w:rsid w:val="00B42534"/>
    <w:rsid w:val="00B45A6E"/>
    <w:rsid w:val="00B52FFD"/>
    <w:rsid w:val="00B669FD"/>
    <w:rsid w:val="00B70227"/>
    <w:rsid w:val="00B7252C"/>
    <w:rsid w:val="00B762ED"/>
    <w:rsid w:val="00B82603"/>
    <w:rsid w:val="00B826DC"/>
    <w:rsid w:val="00BB2CDA"/>
    <w:rsid w:val="00BB699B"/>
    <w:rsid w:val="00BB72CB"/>
    <w:rsid w:val="00BD5A1D"/>
    <w:rsid w:val="00BE0666"/>
    <w:rsid w:val="00BE7BB3"/>
    <w:rsid w:val="00BF48BC"/>
    <w:rsid w:val="00BF6654"/>
    <w:rsid w:val="00BF758E"/>
    <w:rsid w:val="00C0042F"/>
    <w:rsid w:val="00C14A38"/>
    <w:rsid w:val="00C211F1"/>
    <w:rsid w:val="00C25330"/>
    <w:rsid w:val="00C417AE"/>
    <w:rsid w:val="00C4253B"/>
    <w:rsid w:val="00C538F1"/>
    <w:rsid w:val="00C579D8"/>
    <w:rsid w:val="00C61B44"/>
    <w:rsid w:val="00C716E1"/>
    <w:rsid w:val="00C8174C"/>
    <w:rsid w:val="00C93FD1"/>
    <w:rsid w:val="00CA1EF2"/>
    <w:rsid w:val="00CA2664"/>
    <w:rsid w:val="00CA3A66"/>
    <w:rsid w:val="00CA6BB5"/>
    <w:rsid w:val="00CC0D6A"/>
    <w:rsid w:val="00CD49E7"/>
    <w:rsid w:val="00CD4D7E"/>
    <w:rsid w:val="00CF691F"/>
    <w:rsid w:val="00D14E33"/>
    <w:rsid w:val="00D14E34"/>
    <w:rsid w:val="00D263C1"/>
    <w:rsid w:val="00D50EE7"/>
    <w:rsid w:val="00D52B30"/>
    <w:rsid w:val="00D56DD0"/>
    <w:rsid w:val="00D671F1"/>
    <w:rsid w:val="00D76E1E"/>
    <w:rsid w:val="00DC51B3"/>
    <w:rsid w:val="00DC7120"/>
    <w:rsid w:val="00DE3DEB"/>
    <w:rsid w:val="00DE6839"/>
    <w:rsid w:val="00DF0883"/>
    <w:rsid w:val="00DF623D"/>
    <w:rsid w:val="00DF7DA8"/>
    <w:rsid w:val="00E068DB"/>
    <w:rsid w:val="00E12724"/>
    <w:rsid w:val="00E1462C"/>
    <w:rsid w:val="00E322D9"/>
    <w:rsid w:val="00E34E70"/>
    <w:rsid w:val="00E36B47"/>
    <w:rsid w:val="00E41BA4"/>
    <w:rsid w:val="00E427BD"/>
    <w:rsid w:val="00E53121"/>
    <w:rsid w:val="00E70F6D"/>
    <w:rsid w:val="00E9438E"/>
    <w:rsid w:val="00E97F03"/>
    <w:rsid w:val="00EB3CF2"/>
    <w:rsid w:val="00EC26AF"/>
    <w:rsid w:val="00EC4607"/>
    <w:rsid w:val="00ED6D1D"/>
    <w:rsid w:val="00EE35A4"/>
    <w:rsid w:val="00EF52BD"/>
    <w:rsid w:val="00F078ED"/>
    <w:rsid w:val="00F26F65"/>
    <w:rsid w:val="00F35EF8"/>
    <w:rsid w:val="00F47673"/>
    <w:rsid w:val="00F52CDA"/>
    <w:rsid w:val="00F57692"/>
    <w:rsid w:val="00F663AF"/>
    <w:rsid w:val="00F94EBD"/>
    <w:rsid w:val="00F97288"/>
    <w:rsid w:val="00FB0A6F"/>
    <w:rsid w:val="00FB5970"/>
    <w:rsid w:val="00FC1CAC"/>
    <w:rsid w:val="00FD4704"/>
    <w:rsid w:val="00FE5F71"/>
    <w:rsid w:val="00FF58A4"/>
    <w:rsid w:val="00FF7B07"/>
    <w:rsid w:val="7F9F09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2E566F0-A747-4957-AB87-EFEB2240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FDA"/>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6E7FD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6E7F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E7FDA"/>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6E7FDA"/>
    <w:rPr>
      <w:sz w:val="16"/>
      <w:szCs w:val="16"/>
    </w:rPr>
  </w:style>
  <w:style w:type="character" w:styleId="a4">
    <w:name w:val="Hyperlink"/>
    <w:basedOn w:val="a0"/>
    <w:uiPriority w:val="99"/>
    <w:semiHidden/>
    <w:unhideWhenUsed/>
    <w:qFormat/>
    <w:rsid w:val="006E7FDA"/>
    <w:rPr>
      <w:color w:val="0000FF"/>
      <w:u w:val="single"/>
    </w:rPr>
  </w:style>
  <w:style w:type="paragraph" w:styleId="a5">
    <w:name w:val="Balloon Text"/>
    <w:basedOn w:val="a"/>
    <w:link w:val="a6"/>
    <w:uiPriority w:val="99"/>
    <w:semiHidden/>
    <w:unhideWhenUsed/>
    <w:qFormat/>
    <w:rsid w:val="006E7FDA"/>
    <w:rPr>
      <w:rFonts w:ascii="Tahoma" w:hAnsi="Tahoma" w:cs="Tahoma"/>
      <w:sz w:val="16"/>
      <w:szCs w:val="16"/>
    </w:rPr>
  </w:style>
  <w:style w:type="paragraph" w:styleId="a7">
    <w:name w:val="annotation text"/>
    <w:basedOn w:val="a"/>
    <w:link w:val="a8"/>
    <w:uiPriority w:val="99"/>
    <w:unhideWhenUsed/>
    <w:qFormat/>
    <w:rsid w:val="006E7FDA"/>
    <w:rPr>
      <w:sz w:val="20"/>
      <w:szCs w:val="20"/>
    </w:rPr>
  </w:style>
  <w:style w:type="paragraph" w:styleId="a9">
    <w:name w:val="annotation subject"/>
    <w:basedOn w:val="a7"/>
    <w:next w:val="a7"/>
    <w:link w:val="aa"/>
    <w:uiPriority w:val="99"/>
    <w:semiHidden/>
    <w:unhideWhenUsed/>
    <w:qFormat/>
    <w:rsid w:val="006E7FDA"/>
    <w:rPr>
      <w:b/>
      <w:bCs/>
    </w:rPr>
  </w:style>
  <w:style w:type="table" w:styleId="ab">
    <w:name w:val="Table Grid"/>
    <w:basedOn w:val="a1"/>
    <w:uiPriority w:val="39"/>
    <w:qFormat/>
    <w:rsid w:val="006E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sid w:val="006E7FDA"/>
    <w:rPr>
      <w:rFonts w:ascii="Arial" w:eastAsia="Times New Roman" w:hAnsi="Arial" w:cs="Arial"/>
      <w:b/>
      <w:bCs/>
      <w:color w:val="26282F"/>
      <w:sz w:val="24"/>
      <w:szCs w:val="24"/>
      <w:lang w:eastAsia="ru-RU"/>
    </w:rPr>
  </w:style>
  <w:style w:type="character" w:customStyle="1" w:styleId="ac">
    <w:name w:val="Цветовое выделение"/>
    <w:uiPriority w:val="99"/>
    <w:qFormat/>
    <w:rsid w:val="006E7FDA"/>
    <w:rPr>
      <w:b/>
      <w:color w:val="26282F"/>
    </w:rPr>
  </w:style>
  <w:style w:type="character" w:customStyle="1" w:styleId="ad">
    <w:name w:val="Гипертекстовая ссылка"/>
    <w:uiPriority w:val="99"/>
    <w:qFormat/>
    <w:rsid w:val="006E7FDA"/>
    <w:rPr>
      <w:rFonts w:cs="Times New Roman"/>
      <w:color w:val="106BBE"/>
    </w:rPr>
  </w:style>
  <w:style w:type="paragraph" w:customStyle="1" w:styleId="ae">
    <w:name w:val="Нормальный (таблица)"/>
    <w:basedOn w:val="a"/>
    <w:next w:val="a"/>
    <w:uiPriority w:val="99"/>
    <w:qFormat/>
    <w:rsid w:val="006E7FDA"/>
    <w:pPr>
      <w:ind w:firstLine="0"/>
    </w:pPr>
  </w:style>
  <w:style w:type="paragraph" w:customStyle="1" w:styleId="af">
    <w:name w:val="Прижатый влево"/>
    <w:basedOn w:val="a"/>
    <w:next w:val="a"/>
    <w:uiPriority w:val="99"/>
    <w:qFormat/>
    <w:rsid w:val="006E7FDA"/>
    <w:pPr>
      <w:ind w:firstLine="0"/>
      <w:jc w:val="left"/>
    </w:pPr>
  </w:style>
  <w:style w:type="paragraph" w:customStyle="1" w:styleId="af0">
    <w:name w:val="Текст абзаца"/>
    <w:basedOn w:val="a"/>
    <w:link w:val="af1"/>
    <w:qFormat/>
    <w:rsid w:val="006E7FDA"/>
    <w:pPr>
      <w:widowControl/>
      <w:autoSpaceDE/>
      <w:autoSpaceDN/>
      <w:adjustRightInd/>
      <w:ind w:firstLine="709"/>
    </w:pPr>
    <w:rPr>
      <w:rFonts w:ascii="Times New Roman" w:hAnsi="Times New Roman" w:cs="Times New Roman"/>
    </w:rPr>
  </w:style>
  <w:style w:type="character" w:customStyle="1" w:styleId="af1">
    <w:name w:val="Текст абзаца Знак"/>
    <w:link w:val="af0"/>
    <w:qFormat/>
    <w:rsid w:val="006E7FDA"/>
    <w:rPr>
      <w:rFonts w:ascii="Times New Roman" w:eastAsia="Times New Roman" w:hAnsi="Times New Roman" w:cs="Times New Roman"/>
      <w:sz w:val="24"/>
      <w:szCs w:val="24"/>
      <w:lang w:eastAsia="ru-RU"/>
    </w:rPr>
  </w:style>
  <w:style w:type="paragraph" w:styleId="af2">
    <w:name w:val="List Paragraph"/>
    <w:basedOn w:val="a"/>
    <w:link w:val="af3"/>
    <w:qFormat/>
    <w:rsid w:val="006E7FDA"/>
    <w:pPr>
      <w:ind w:left="720"/>
      <w:contextualSpacing/>
    </w:pPr>
  </w:style>
  <w:style w:type="paragraph" w:customStyle="1" w:styleId="ConsPlusTitle">
    <w:name w:val="ConsPlusTitle"/>
    <w:uiPriority w:val="99"/>
    <w:qFormat/>
    <w:rsid w:val="006E7FDA"/>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qFormat/>
    <w:rsid w:val="006E7FDA"/>
    <w:rPr>
      <w:rFonts w:ascii="Tahoma" w:eastAsia="Times New Roman" w:hAnsi="Tahoma" w:cs="Tahoma"/>
      <w:sz w:val="16"/>
      <w:szCs w:val="16"/>
      <w:lang w:eastAsia="ru-RU"/>
    </w:rPr>
  </w:style>
  <w:style w:type="character" w:styleId="af4">
    <w:name w:val="Placeholder Text"/>
    <w:basedOn w:val="a0"/>
    <w:uiPriority w:val="99"/>
    <w:semiHidden/>
    <w:qFormat/>
    <w:rsid w:val="006E7FDA"/>
    <w:rPr>
      <w:color w:val="808080"/>
    </w:rPr>
  </w:style>
  <w:style w:type="paragraph" w:customStyle="1" w:styleId="11">
    <w:name w:val="Рецензия1"/>
    <w:hidden/>
    <w:uiPriority w:val="99"/>
    <w:semiHidden/>
    <w:qFormat/>
    <w:rsid w:val="006E7FDA"/>
    <w:rPr>
      <w:rFonts w:ascii="Arial" w:eastAsia="Times New Roman" w:hAnsi="Arial" w:cs="Arial"/>
      <w:sz w:val="24"/>
      <w:szCs w:val="24"/>
    </w:rPr>
  </w:style>
  <w:style w:type="character" w:customStyle="1" w:styleId="a8">
    <w:name w:val="Текст примечания Знак"/>
    <w:basedOn w:val="a0"/>
    <w:link w:val="a7"/>
    <w:uiPriority w:val="99"/>
    <w:qFormat/>
    <w:rsid w:val="006E7FDA"/>
    <w:rPr>
      <w:rFonts w:ascii="Arial" w:eastAsia="Times New Roman" w:hAnsi="Arial" w:cs="Arial"/>
      <w:sz w:val="20"/>
      <w:szCs w:val="20"/>
      <w:lang w:eastAsia="ru-RU"/>
    </w:rPr>
  </w:style>
  <w:style w:type="character" w:customStyle="1" w:styleId="aa">
    <w:name w:val="Тема примечания Знак"/>
    <w:basedOn w:val="a8"/>
    <w:link w:val="a9"/>
    <w:uiPriority w:val="99"/>
    <w:semiHidden/>
    <w:qFormat/>
    <w:rsid w:val="006E7FDA"/>
    <w:rPr>
      <w:rFonts w:ascii="Arial" w:eastAsia="Times New Roman" w:hAnsi="Arial" w:cs="Arial"/>
      <w:b/>
      <w:bCs/>
      <w:sz w:val="20"/>
      <w:szCs w:val="20"/>
      <w:lang w:eastAsia="ru-RU"/>
    </w:rPr>
  </w:style>
  <w:style w:type="character" w:customStyle="1" w:styleId="21">
    <w:name w:val="Основной текст (2)"/>
    <w:basedOn w:val="a0"/>
    <w:qFormat/>
    <w:rsid w:val="006E7FDA"/>
    <w:rPr>
      <w:rFonts w:ascii="Times New Roman" w:eastAsia="Times New Roman" w:hAnsi="Times New Roman" w:cs="Times New Roman"/>
      <w:sz w:val="26"/>
      <w:szCs w:val="26"/>
      <w:u w:val="none"/>
    </w:rPr>
  </w:style>
  <w:style w:type="character" w:customStyle="1" w:styleId="212pt">
    <w:name w:val="Основной текст (2) + 12 pt;Полужирный"/>
    <w:basedOn w:val="a0"/>
    <w:qFormat/>
    <w:rsid w:val="006E7FDA"/>
    <w:rPr>
      <w:rFonts w:ascii="Times New Roman" w:eastAsia="Times New Roman" w:hAnsi="Times New Roman" w:cs="Times New Roman"/>
      <w:b/>
      <w:bCs/>
      <w:color w:val="000000"/>
      <w:spacing w:val="0"/>
      <w:w w:val="100"/>
      <w:position w:val="0"/>
      <w:sz w:val="24"/>
      <w:szCs w:val="24"/>
      <w:u w:val="none"/>
      <w:lang w:val="ru-RU" w:eastAsia="ru-RU" w:bidi="ru-RU"/>
    </w:rPr>
  </w:style>
  <w:style w:type="character" w:customStyle="1" w:styleId="af3">
    <w:name w:val="Абзац списка Знак"/>
    <w:link w:val="af2"/>
    <w:qFormat/>
    <w:rsid w:val="006E7FDA"/>
    <w:rPr>
      <w:rFonts w:ascii="Arial" w:eastAsia="Times New Roman" w:hAnsi="Arial" w:cs="Arial"/>
      <w:sz w:val="24"/>
      <w:szCs w:val="24"/>
      <w:lang w:eastAsia="ru-RU"/>
    </w:rPr>
  </w:style>
  <w:style w:type="paragraph" w:customStyle="1" w:styleId="formattext">
    <w:name w:val="formattext"/>
    <w:basedOn w:val="a"/>
    <w:qFormat/>
    <w:rsid w:val="006E7FDA"/>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30">
    <w:name w:val="Заголовок 3 Знак"/>
    <w:basedOn w:val="a0"/>
    <w:link w:val="3"/>
    <w:uiPriority w:val="9"/>
    <w:semiHidden/>
    <w:qFormat/>
    <w:rsid w:val="006E7FDA"/>
    <w:rPr>
      <w:rFonts w:asciiTheme="majorHAnsi" w:eastAsiaTheme="majorEastAsia" w:hAnsiTheme="majorHAnsi" w:cstheme="majorBidi"/>
      <w:color w:val="1F3763" w:themeColor="accent1" w:themeShade="7F"/>
      <w:sz w:val="24"/>
      <w:szCs w:val="24"/>
      <w:lang w:eastAsia="ru-RU"/>
    </w:rPr>
  </w:style>
  <w:style w:type="character" w:customStyle="1" w:styleId="20">
    <w:name w:val="Заголовок 2 Знак"/>
    <w:basedOn w:val="a0"/>
    <w:link w:val="2"/>
    <w:uiPriority w:val="9"/>
    <w:qFormat/>
    <w:rsid w:val="006E7FDA"/>
    <w:rPr>
      <w:rFonts w:asciiTheme="majorHAnsi" w:eastAsiaTheme="majorEastAsia" w:hAnsiTheme="majorHAnsi" w:cstheme="majorBidi"/>
      <w:color w:val="2F5496" w:themeColor="accent1" w:themeShade="BF"/>
      <w:sz w:val="26"/>
      <w:szCs w:val="26"/>
      <w:lang w:eastAsia="ru-RU"/>
    </w:rPr>
  </w:style>
  <w:style w:type="paragraph" w:styleId="af5">
    <w:name w:val="header"/>
    <w:basedOn w:val="a"/>
    <w:link w:val="af6"/>
    <w:uiPriority w:val="99"/>
    <w:unhideWhenUsed/>
    <w:rsid w:val="00BB72CB"/>
    <w:pPr>
      <w:tabs>
        <w:tab w:val="center" w:pos="4677"/>
        <w:tab w:val="right" w:pos="9355"/>
      </w:tabs>
    </w:pPr>
  </w:style>
  <w:style w:type="character" w:customStyle="1" w:styleId="af6">
    <w:name w:val="Верхний колонтитул Знак"/>
    <w:basedOn w:val="a0"/>
    <w:link w:val="af5"/>
    <w:uiPriority w:val="99"/>
    <w:rsid w:val="00BB72CB"/>
    <w:rPr>
      <w:rFonts w:ascii="Arial" w:eastAsia="Times New Roman" w:hAnsi="Arial" w:cs="Arial"/>
      <w:sz w:val="24"/>
      <w:szCs w:val="24"/>
    </w:rPr>
  </w:style>
  <w:style w:type="paragraph" w:styleId="af7">
    <w:name w:val="footer"/>
    <w:basedOn w:val="a"/>
    <w:link w:val="af8"/>
    <w:uiPriority w:val="99"/>
    <w:unhideWhenUsed/>
    <w:rsid w:val="00BB72CB"/>
    <w:pPr>
      <w:tabs>
        <w:tab w:val="center" w:pos="4677"/>
        <w:tab w:val="right" w:pos="9355"/>
      </w:tabs>
    </w:pPr>
  </w:style>
  <w:style w:type="character" w:customStyle="1" w:styleId="af8">
    <w:name w:val="Нижний колонтитул Знак"/>
    <w:basedOn w:val="a0"/>
    <w:link w:val="af7"/>
    <w:uiPriority w:val="99"/>
    <w:rsid w:val="00BB72C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825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E0B7D-F871-4EC2-8726-17A0FA50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4770</Words>
  <Characters>27192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Derkachev</dc:creator>
  <cp:lastModifiedBy>Девина Наталья Игоревна</cp:lastModifiedBy>
  <cp:revision>2</cp:revision>
  <cp:lastPrinted>2025-04-17T04:56:00Z</cp:lastPrinted>
  <dcterms:created xsi:type="dcterms:W3CDTF">2025-04-17T05:10:00Z</dcterms:created>
  <dcterms:modified xsi:type="dcterms:W3CDTF">2025-04-17T05:10:00Z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0CFD75804A6440DE84292E164C5095A9_12</vt:lpwstr>
  </property>
</Properties>
</file>