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260B" w:rsidRDefault="0096260B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96260B" w:rsidRDefault="0096260B">
      <w:pPr>
        <w:pStyle w:val="ConsPlusNormal"/>
        <w:jc w:val="both"/>
        <w:outlineLvl w:val="0"/>
      </w:pPr>
    </w:p>
    <w:p w:rsidR="0096260B" w:rsidRDefault="0096260B">
      <w:pPr>
        <w:pStyle w:val="ConsPlusTitle"/>
        <w:jc w:val="center"/>
        <w:outlineLvl w:val="0"/>
      </w:pPr>
      <w:r>
        <w:t>АДМИНИСТРАЦИЯ ГОРОДА ОРЕНБУРГА</w:t>
      </w:r>
    </w:p>
    <w:p w:rsidR="0096260B" w:rsidRDefault="0096260B">
      <w:pPr>
        <w:pStyle w:val="ConsPlusTitle"/>
      </w:pPr>
    </w:p>
    <w:p w:rsidR="0096260B" w:rsidRDefault="0096260B">
      <w:pPr>
        <w:pStyle w:val="ConsPlusTitle"/>
        <w:jc w:val="center"/>
      </w:pPr>
      <w:r>
        <w:t>ПОСТАНОВЛЕНИЕ</w:t>
      </w:r>
    </w:p>
    <w:p w:rsidR="0096260B" w:rsidRDefault="0096260B">
      <w:pPr>
        <w:pStyle w:val="ConsPlusTitle"/>
        <w:jc w:val="center"/>
      </w:pPr>
      <w:r>
        <w:t>от 1 ноября 2019 г. N 3165-п</w:t>
      </w:r>
    </w:p>
    <w:p w:rsidR="0096260B" w:rsidRDefault="0096260B">
      <w:pPr>
        <w:pStyle w:val="ConsPlusTitle"/>
      </w:pPr>
    </w:p>
    <w:p w:rsidR="0096260B" w:rsidRDefault="0096260B">
      <w:pPr>
        <w:pStyle w:val="ConsPlusTitle"/>
        <w:jc w:val="center"/>
      </w:pPr>
      <w:r>
        <w:t>Об утверждении муниципальной программы</w:t>
      </w:r>
    </w:p>
    <w:p w:rsidR="0096260B" w:rsidRDefault="0096260B">
      <w:pPr>
        <w:pStyle w:val="ConsPlusTitle"/>
        <w:jc w:val="center"/>
      </w:pPr>
      <w:r>
        <w:t>"Охрана окружающей среды в границах</w:t>
      </w:r>
    </w:p>
    <w:p w:rsidR="0096260B" w:rsidRDefault="0096260B">
      <w:pPr>
        <w:pStyle w:val="ConsPlusTitle"/>
        <w:jc w:val="center"/>
      </w:pPr>
      <w:r>
        <w:t>муниципального образования "город Оренбург"</w:t>
      </w:r>
    </w:p>
    <w:p w:rsidR="0096260B" w:rsidRDefault="0096260B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96260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6260B" w:rsidRDefault="0096260B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6260B" w:rsidRDefault="0096260B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6260B" w:rsidRDefault="0096260B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6260B" w:rsidRDefault="0096260B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Администрации города Оренбурга от 05.02.2020 </w:t>
            </w:r>
            <w:hyperlink r:id="rId6">
              <w:r>
                <w:rPr>
                  <w:color w:val="0000FF"/>
                </w:rPr>
                <w:t>N 133-п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96260B" w:rsidRDefault="0096260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24.03.2020 </w:t>
            </w:r>
            <w:hyperlink r:id="rId7">
              <w:r>
                <w:rPr>
                  <w:color w:val="0000FF"/>
                </w:rPr>
                <w:t>N 361-п</w:t>
              </w:r>
            </w:hyperlink>
            <w:r>
              <w:rPr>
                <w:color w:val="392C69"/>
              </w:rPr>
              <w:t xml:space="preserve">, от 29.05.2020 </w:t>
            </w:r>
            <w:hyperlink r:id="rId8">
              <w:r>
                <w:rPr>
                  <w:color w:val="0000FF"/>
                </w:rPr>
                <w:t>N 758-п</w:t>
              </w:r>
            </w:hyperlink>
            <w:r>
              <w:rPr>
                <w:color w:val="392C69"/>
              </w:rPr>
              <w:t xml:space="preserve">, от 28.07.2020 </w:t>
            </w:r>
            <w:hyperlink r:id="rId9">
              <w:r>
                <w:rPr>
                  <w:color w:val="0000FF"/>
                </w:rPr>
                <w:t>N 1113-п</w:t>
              </w:r>
            </w:hyperlink>
            <w:r>
              <w:rPr>
                <w:color w:val="392C69"/>
              </w:rPr>
              <w:t>,</w:t>
            </w:r>
          </w:p>
          <w:p w:rsidR="0096260B" w:rsidRDefault="0096260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16.12.2020 </w:t>
            </w:r>
            <w:hyperlink r:id="rId10">
              <w:r>
                <w:rPr>
                  <w:color w:val="0000FF"/>
                </w:rPr>
                <w:t>N 2007-п</w:t>
              </w:r>
            </w:hyperlink>
            <w:r>
              <w:rPr>
                <w:color w:val="392C69"/>
              </w:rPr>
              <w:t xml:space="preserve">, от 02.02.2021 </w:t>
            </w:r>
            <w:hyperlink r:id="rId11">
              <w:r>
                <w:rPr>
                  <w:color w:val="0000FF"/>
                </w:rPr>
                <w:t>N 192-п</w:t>
              </w:r>
            </w:hyperlink>
            <w:r>
              <w:rPr>
                <w:color w:val="392C69"/>
              </w:rPr>
              <w:t xml:space="preserve">, 03.02.2021 </w:t>
            </w:r>
            <w:hyperlink r:id="rId12">
              <w:r>
                <w:rPr>
                  <w:color w:val="0000FF"/>
                </w:rPr>
                <w:t>N 197-п</w:t>
              </w:r>
            </w:hyperlink>
            <w:r>
              <w:rPr>
                <w:color w:val="392C69"/>
              </w:rPr>
              <w:t>,</w:t>
            </w:r>
          </w:p>
          <w:p w:rsidR="0096260B" w:rsidRDefault="0096260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08.10.2021 </w:t>
            </w:r>
            <w:hyperlink r:id="rId13">
              <w:r>
                <w:rPr>
                  <w:color w:val="0000FF"/>
                </w:rPr>
                <w:t>N 1943-п</w:t>
              </w:r>
            </w:hyperlink>
            <w:r>
              <w:rPr>
                <w:color w:val="392C69"/>
              </w:rPr>
              <w:t xml:space="preserve">, от 25.11.2021 </w:t>
            </w:r>
            <w:hyperlink r:id="rId14">
              <w:r>
                <w:rPr>
                  <w:color w:val="0000FF"/>
                </w:rPr>
                <w:t>N 2228-п</w:t>
              </w:r>
            </w:hyperlink>
            <w:r>
              <w:rPr>
                <w:color w:val="392C69"/>
              </w:rPr>
              <w:t xml:space="preserve">, от 22.12.2021 </w:t>
            </w:r>
            <w:hyperlink r:id="rId15">
              <w:r>
                <w:rPr>
                  <w:color w:val="0000FF"/>
                </w:rPr>
                <w:t>N 2464-п</w:t>
              </w:r>
            </w:hyperlink>
            <w:r>
              <w:rPr>
                <w:color w:val="392C69"/>
              </w:rPr>
              <w:t>,</w:t>
            </w:r>
          </w:p>
          <w:p w:rsidR="0096260B" w:rsidRDefault="0096260B">
            <w:pPr>
              <w:pStyle w:val="ConsPlusNormal"/>
              <w:jc w:val="center"/>
            </w:pPr>
            <w:r>
              <w:rPr>
                <w:color w:val="392C69"/>
              </w:rPr>
              <w:t xml:space="preserve">Постановлений Администрации города Оренбурга от 01.03.2022 </w:t>
            </w:r>
            <w:hyperlink r:id="rId16">
              <w:r>
                <w:rPr>
                  <w:color w:val="0000FF"/>
                </w:rPr>
                <w:t>N 349-п</w:t>
              </w:r>
            </w:hyperlink>
            <w:r>
              <w:rPr>
                <w:color w:val="392C69"/>
              </w:rPr>
              <w:t>,</w:t>
            </w:r>
          </w:p>
          <w:p w:rsidR="0096260B" w:rsidRDefault="0096260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04.03.2022 </w:t>
            </w:r>
            <w:hyperlink r:id="rId17">
              <w:r>
                <w:rPr>
                  <w:color w:val="0000FF"/>
                </w:rPr>
                <w:t>N 372-п</w:t>
              </w:r>
            </w:hyperlink>
            <w:r>
              <w:rPr>
                <w:color w:val="392C69"/>
              </w:rPr>
              <w:t xml:space="preserve">, от 26.08.2022 </w:t>
            </w:r>
            <w:hyperlink r:id="rId18">
              <w:r>
                <w:rPr>
                  <w:color w:val="0000FF"/>
                </w:rPr>
                <w:t>N 1587-п</w:t>
              </w:r>
            </w:hyperlink>
            <w:r>
              <w:rPr>
                <w:color w:val="392C69"/>
              </w:rPr>
              <w:t xml:space="preserve">, от 11.11.2022 </w:t>
            </w:r>
            <w:hyperlink r:id="rId19">
              <w:r>
                <w:rPr>
                  <w:color w:val="0000FF"/>
                </w:rPr>
                <w:t>N 2061-п</w:t>
              </w:r>
            </w:hyperlink>
            <w:r>
              <w:rPr>
                <w:color w:val="392C69"/>
              </w:rPr>
              <w:t>,</w:t>
            </w:r>
          </w:p>
          <w:p w:rsidR="0096260B" w:rsidRDefault="0096260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27.12.2022 </w:t>
            </w:r>
            <w:hyperlink r:id="rId20">
              <w:r>
                <w:rPr>
                  <w:color w:val="0000FF"/>
                </w:rPr>
                <w:t>N 2395-п</w:t>
              </w:r>
            </w:hyperlink>
            <w:r>
              <w:rPr>
                <w:color w:val="392C69"/>
              </w:rPr>
              <w:t xml:space="preserve">, от 14.12.2023 </w:t>
            </w:r>
            <w:hyperlink r:id="rId21">
              <w:r>
                <w:rPr>
                  <w:color w:val="0000FF"/>
                </w:rPr>
                <w:t>N 2119-п</w:t>
              </w:r>
            </w:hyperlink>
            <w:r>
              <w:rPr>
                <w:color w:val="392C69"/>
              </w:rPr>
              <w:t xml:space="preserve">, от 01.03.2024 </w:t>
            </w:r>
            <w:hyperlink r:id="rId22">
              <w:r>
                <w:rPr>
                  <w:color w:val="0000FF"/>
                </w:rPr>
                <w:t>N 354-п</w:t>
              </w:r>
            </w:hyperlink>
            <w:r>
              <w:rPr>
                <w:color w:val="392C69"/>
              </w:rPr>
              <w:t>,</w:t>
            </w:r>
          </w:p>
          <w:p w:rsidR="0096260B" w:rsidRDefault="0096260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31.05.2024 </w:t>
            </w:r>
            <w:hyperlink r:id="rId23">
              <w:r>
                <w:rPr>
                  <w:color w:val="0000FF"/>
                </w:rPr>
                <w:t>N 985-п</w:t>
              </w:r>
            </w:hyperlink>
            <w:r>
              <w:rPr>
                <w:color w:val="392C69"/>
              </w:rPr>
              <w:t xml:space="preserve">, от 19.08.2024 </w:t>
            </w:r>
            <w:hyperlink r:id="rId24">
              <w:r>
                <w:rPr>
                  <w:color w:val="0000FF"/>
                </w:rPr>
                <w:t>N 1455-п</w:t>
              </w:r>
            </w:hyperlink>
            <w:r>
              <w:rPr>
                <w:color w:val="392C69"/>
              </w:rPr>
              <w:t xml:space="preserve">, от 05.02.2025 </w:t>
            </w:r>
            <w:hyperlink r:id="rId25">
              <w:r>
                <w:rPr>
                  <w:color w:val="0000FF"/>
                </w:rPr>
                <w:t>N 158-п</w:t>
              </w:r>
            </w:hyperlink>
            <w:r>
              <w:rPr>
                <w:color w:val="392C69"/>
              </w:rPr>
              <w:t>,</w:t>
            </w:r>
          </w:p>
          <w:p w:rsidR="0096260B" w:rsidRDefault="0096260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20.03.2025 </w:t>
            </w:r>
            <w:hyperlink r:id="rId26">
              <w:r>
                <w:rPr>
                  <w:color w:val="0000FF"/>
                </w:rPr>
                <w:t>N 546-п</w:t>
              </w:r>
            </w:hyperlink>
            <w:r>
              <w:rPr>
                <w:color w:val="392C69"/>
              </w:rPr>
              <w:t xml:space="preserve">, от 08.09.2025 </w:t>
            </w:r>
            <w:hyperlink r:id="rId27">
              <w:r>
                <w:rPr>
                  <w:color w:val="0000FF"/>
                </w:rPr>
                <w:t>N 1837-п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6260B" w:rsidRDefault="0096260B">
            <w:pPr>
              <w:pStyle w:val="ConsPlusNormal"/>
            </w:pPr>
          </w:p>
        </w:tc>
      </w:tr>
    </w:tbl>
    <w:p w:rsidR="0096260B" w:rsidRDefault="0096260B">
      <w:pPr>
        <w:pStyle w:val="ConsPlusNormal"/>
        <w:jc w:val="both"/>
      </w:pPr>
    </w:p>
    <w:p w:rsidR="0096260B" w:rsidRDefault="0096260B">
      <w:pPr>
        <w:pStyle w:val="ConsPlusNormal"/>
        <w:ind w:firstLine="540"/>
        <w:jc w:val="both"/>
      </w:pPr>
      <w:proofErr w:type="gramStart"/>
      <w:r>
        <w:t xml:space="preserve">В соответствии с </w:t>
      </w:r>
      <w:hyperlink r:id="rId28">
        <w:r>
          <w:rPr>
            <w:color w:val="0000FF"/>
          </w:rPr>
          <w:t>частью 1 статьи 179</w:t>
        </w:r>
      </w:hyperlink>
      <w:r>
        <w:t xml:space="preserve"> Бюджетного кодекса Российской Федерации, </w:t>
      </w:r>
      <w:hyperlink r:id="rId29">
        <w:r>
          <w:rPr>
            <w:color w:val="0000FF"/>
          </w:rPr>
          <w:t>пунктом 2 статьи 7</w:t>
        </w:r>
      </w:hyperlink>
      <w:r>
        <w:t xml:space="preserve">, </w:t>
      </w:r>
      <w:hyperlink r:id="rId30">
        <w:r>
          <w:rPr>
            <w:color w:val="0000FF"/>
          </w:rPr>
          <w:t>пунктом 3 статьи 80.1</w:t>
        </w:r>
      </w:hyperlink>
      <w:r>
        <w:t xml:space="preserve"> Федерального закона от 10.01.2002 N 7-ФЗ "Об охране окружающей среды", </w:t>
      </w:r>
      <w:hyperlink r:id="rId31">
        <w:r>
          <w:rPr>
            <w:color w:val="0000FF"/>
          </w:rPr>
          <w:t>пунктами 5</w:t>
        </w:r>
      </w:hyperlink>
      <w:r>
        <w:t xml:space="preserve">, </w:t>
      </w:r>
      <w:hyperlink r:id="rId32">
        <w:r>
          <w:rPr>
            <w:color w:val="0000FF"/>
          </w:rPr>
          <w:t>8</w:t>
        </w:r>
      </w:hyperlink>
      <w:r>
        <w:t xml:space="preserve">, </w:t>
      </w:r>
      <w:hyperlink r:id="rId33">
        <w:r>
          <w:rPr>
            <w:color w:val="0000FF"/>
          </w:rPr>
          <w:t>11</w:t>
        </w:r>
      </w:hyperlink>
      <w:r>
        <w:t xml:space="preserve">, </w:t>
      </w:r>
      <w:hyperlink r:id="rId34">
        <w:r>
          <w:rPr>
            <w:color w:val="0000FF"/>
          </w:rPr>
          <w:t>24 части 1 статьи 16</w:t>
        </w:r>
      </w:hyperlink>
      <w:r>
        <w:t xml:space="preserve"> Федерального закона от 06.10.2003 N 131-ФЗ "Об общих принципах организации местного самоуправления в Российской Федерации", </w:t>
      </w:r>
      <w:hyperlink r:id="rId35">
        <w:r>
          <w:rPr>
            <w:color w:val="0000FF"/>
          </w:rPr>
          <w:t>пунктом 22 части 2 статьи 35</w:t>
        </w:r>
      </w:hyperlink>
      <w:r>
        <w:t xml:space="preserve"> Устава</w:t>
      </w:r>
      <w:proofErr w:type="gramEnd"/>
      <w:r>
        <w:t xml:space="preserve"> муниципального образования "город Оренбург", принятого </w:t>
      </w:r>
      <w:hyperlink r:id="rId36">
        <w:r>
          <w:rPr>
            <w:color w:val="0000FF"/>
          </w:rPr>
          <w:t>решением</w:t>
        </w:r>
      </w:hyperlink>
      <w:r>
        <w:t xml:space="preserve"> Оренбургского городского Совета от 28.04.2015 N 1015, </w:t>
      </w:r>
      <w:hyperlink r:id="rId37">
        <w:r>
          <w:rPr>
            <w:color w:val="0000FF"/>
          </w:rPr>
          <w:t>пунктом 1.3</w:t>
        </w:r>
      </w:hyperlink>
      <w:r>
        <w:t xml:space="preserve">, </w:t>
      </w:r>
      <w:hyperlink r:id="rId38">
        <w:r>
          <w:rPr>
            <w:color w:val="0000FF"/>
          </w:rPr>
          <w:t>разделом 3</w:t>
        </w:r>
      </w:hyperlink>
      <w:r>
        <w:t xml:space="preserve">, </w:t>
      </w:r>
      <w:hyperlink r:id="rId39">
        <w:r>
          <w:rPr>
            <w:color w:val="0000FF"/>
          </w:rPr>
          <w:t>подпунктом 3 пункта 8.1</w:t>
        </w:r>
      </w:hyperlink>
      <w:r>
        <w:t xml:space="preserve"> Порядка разработки, реализации и оценки эффективности муниципальных программ города Оренбурга, утвержденного постановлением администрации города Оренбурга от 22.05.2012 N 1083-п:</w:t>
      </w:r>
    </w:p>
    <w:p w:rsidR="0096260B" w:rsidRDefault="0096260B">
      <w:pPr>
        <w:pStyle w:val="ConsPlusNormal"/>
        <w:jc w:val="both"/>
      </w:pPr>
    </w:p>
    <w:p w:rsidR="0096260B" w:rsidRDefault="0096260B">
      <w:pPr>
        <w:pStyle w:val="ConsPlusNormal"/>
        <w:ind w:firstLine="540"/>
        <w:jc w:val="both"/>
      </w:pPr>
      <w:r>
        <w:t xml:space="preserve">1. Утвердить муниципальную </w:t>
      </w:r>
      <w:hyperlink w:anchor="P44">
        <w:r>
          <w:rPr>
            <w:color w:val="0000FF"/>
          </w:rPr>
          <w:t>программу</w:t>
        </w:r>
      </w:hyperlink>
      <w:r>
        <w:t xml:space="preserve"> "Охрана окружающей среды в границах муниципального образования "город Оренбург" согласно приложению N 1.</w:t>
      </w:r>
    </w:p>
    <w:p w:rsidR="0096260B" w:rsidRDefault="0096260B">
      <w:pPr>
        <w:pStyle w:val="ConsPlusNormal"/>
        <w:jc w:val="both"/>
      </w:pPr>
    </w:p>
    <w:p w:rsidR="0096260B" w:rsidRDefault="0096260B">
      <w:pPr>
        <w:pStyle w:val="ConsPlusNormal"/>
        <w:ind w:firstLine="540"/>
        <w:jc w:val="both"/>
      </w:pPr>
      <w:r>
        <w:t xml:space="preserve">2. Признать утратившими силу </w:t>
      </w:r>
      <w:hyperlink w:anchor="P143">
        <w:r>
          <w:rPr>
            <w:color w:val="0000FF"/>
          </w:rPr>
          <w:t>постановления</w:t>
        </w:r>
      </w:hyperlink>
      <w:r>
        <w:t xml:space="preserve"> администрации города Оренбурга согласно приложению N 2.</w:t>
      </w:r>
    </w:p>
    <w:p w:rsidR="0096260B" w:rsidRDefault="0096260B">
      <w:pPr>
        <w:pStyle w:val="ConsPlusNormal"/>
        <w:jc w:val="both"/>
      </w:pPr>
    </w:p>
    <w:p w:rsidR="0096260B" w:rsidRDefault="0096260B">
      <w:pPr>
        <w:pStyle w:val="ConsPlusNormal"/>
        <w:ind w:firstLine="540"/>
        <w:jc w:val="both"/>
      </w:pPr>
      <w:r>
        <w:t xml:space="preserve">3. </w:t>
      </w:r>
      <w:proofErr w:type="gramStart"/>
      <w:r>
        <w:t>Настоящее постановление вступает в силу после официального опубликования в газете "Вечерний Оренбург", но не ранее 01.01.2020, подлежит размещению на официальном Интернет-портале города Оренбурга и государственной регистрации в федеральном государственном реестре документов стратегического планирования.</w:t>
      </w:r>
      <w:proofErr w:type="gramEnd"/>
    </w:p>
    <w:p w:rsidR="0096260B" w:rsidRDefault="0096260B">
      <w:pPr>
        <w:pStyle w:val="ConsPlusNormal"/>
        <w:jc w:val="both"/>
      </w:pPr>
    </w:p>
    <w:p w:rsidR="0096260B" w:rsidRDefault="0096260B">
      <w:pPr>
        <w:pStyle w:val="ConsPlusNormal"/>
        <w:ind w:firstLine="540"/>
        <w:jc w:val="both"/>
      </w:pPr>
      <w:r>
        <w:t>4. Настоящее постановление подлежит передаче в уполномоченный орган исполнительной власти Оренбургской области по ведению регистра муниципальных нормативных правовых актов.</w:t>
      </w:r>
    </w:p>
    <w:p w:rsidR="0096260B" w:rsidRDefault="0096260B">
      <w:pPr>
        <w:pStyle w:val="ConsPlusNormal"/>
        <w:jc w:val="both"/>
      </w:pPr>
    </w:p>
    <w:p w:rsidR="0096260B" w:rsidRDefault="0096260B">
      <w:pPr>
        <w:pStyle w:val="ConsPlusNormal"/>
        <w:ind w:firstLine="540"/>
        <w:jc w:val="both"/>
      </w:pPr>
      <w:r>
        <w:t>5. Поручить организацию исполнения настоящего постановления первому заместителю Главы города Оренбурга Чуфистову С.В.</w:t>
      </w:r>
    </w:p>
    <w:p w:rsidR="0096260B" w:rsidRDefault="0096260B">
      <w:pPr>
        <w:pStyle w:val="ConsPlusNormal"/>
        <w:jc w:val="both"/>
      </w:pPr>
    </w:p>
    <w:p w:rsidR="0096260B" w:rsidRDefault="0096260B">
      <w:pPr>
        <w:pStyle w:val="ConsPlusNormal"/>
        <w:jc w:val="right"/>
      </w:pPr>
      <w:r>
        <w:t>Глава города Оренбурга</w:t>
      </w:r>
    </w:p>
    <w:p w:rsidR="0096260B" w:rsidRDefault="0096260B">
      <w:pPr>
        <w:pStyle w:val="ConsPlusNormal"/>
        <w:jc w:val="right"/>
      </w:pPr>
      <w:r>
        <w:t>Д.В.КУЛАГИН</w:t>
      </w:r>
    </w:p>
    <w:p w:rsidR="0096260B" w:rsidRDefault="0096260B">
      <w:pPr>
        <w:pStyle w:val="ConsPlusNormal"/>
        <w:jc w:val="both"/>
      </w:pPr>
    </w:p>
    <w:p w:rsidR="0096260B" w:rsidRDefault="0096260B">
      <w:pPr>
        <w:pStyle w:val="ConsPlusNormal"/>
        <w:jc w:val="both"/>
      </w:pPr>
    </w:p>
    <w:p w:rsidR="0096260B" w:rsidRDefault="0096260B">
      <w:pPr>
        <w:pStyle w:val="ConsPlusNormal"/>
        <w:jc w:val="both"/>
      </w:pPr>
    </w:p>
    <w:p w:rsidR="0096260B" w:rsidRDefault="0096260B">
      <w:pPr>
        <w:pStyle w:val="ConsPlusNormal"/>
        <w:jc w:val="both"/>
      </w:pPr>
    </w:p>
    <w:p w:rsidR="0096260B" w:rsidRDefault="0096260B">
      <w:pPr>
        <w:pStyle w:val="ConsPlusNormal"/>
        <w:jc w:val="both"/>
      </w:pPr>
    </w:p>
    <w:p w:rsidR="0096260B" w:rsidRDefault="0096260B">
      <w:pPr>
        <w:pStyle w:val="ConsPlusNormal"/>
        <w:jc w:val="right"/>
        <w:outlineLvl w:val="0"/>
      </w:pPr>
      <w:r>
        <w:t>Приложение N 1</w:t>
      </w:r>
    </w:p>
    <w:p w:rsidR="0096260B" w:rsidRDefault="0096260B">
      <w:pPr>
        <w:pStyle w:val="ConsPlusNormal"/>
        <w:jc w:val="right"/>
      </w:pPr>
      <w:r>
        <w:t>к постановлению</w:t>
      </w:r>
    </w:p>
    <w:p w:rsidR="0096260B" w:rsidRDefault="0096260B">
      <w:pPr>
        <w:pStyle w:val="ConsPlusNormal"/>
        <w:jc w:val="right"/>
      </w:pPr>
      <w:r>
        <w:t>Администрации города Оренбурга</w:t>
      </w:r>
    </w:p>
    <w:p w:rsidR="0096260B" w:rsidRDefault="0096260B">
      <w:pPr>
        <w:pStyle w:val="ConsPlusNormal"/>
        <w:jc w:val="right"/>
      </w:pPr>
      <w:r>
        <w:t>от 1 ноября 2019 г. N 3165-п</w:t>
      </w:r>
    </w:p>
    <w:p w:rsidR="0096260B" w:rsidRDefault="0096260B">
      <w:pPr>
        <w:pStyle w:val="ConsPlusNormal"/>
        <w:jc w:val="both"/>
      </w:pPr>
    </w:p>
    <w:p w:rsidR="0096260B" w:rsidRDefault="0096260B">
      <w:pPr>
        <w:pStyle w:val="ConsPlusTitle"/>
        <w:jc w:val="center"/>
      </w:pPr>
      <w:bookmarkStart w:id="0" w:name="P44"/>
      <w:bookmarkEnd w:id="0"/>
      <w:r>
        <w:t>МУНИЦИПАЛЬНАЯ ПРОГРАММА</w:t>
      </w:r>
    </w:p>
    <w:p w:rsidR="0096260B" w:rsidRDefault="0096260B">
      <w:pPr>
        <w:pStyle w:val="ConsPlusTitle"/>
        <w:jc w:val="center"/>
      </w:pPr>
      <w:r>
        <w:t>"Охрана окружающей среды в границах</w:t>
      </w:r>
    </w:p>
    <w:p w:rsidR="0096260B" w:rsidRDefault="0096260B">
      <w:pPr>
        <w:pStyle w:val="ConsPlusTitle"/>
        <w:jc w:val="center"/>
      </w:pPr>
      <w:r>
        <w:t>муниципального образования "город Оренбург"</w:t>
      </w:r>
    </w:p>
    <w:p w:rsidR="0096260B" w:rsidRDefault="0096260B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96260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6260B" w:rsidRDefault="0096260B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6260B" w:rsidRDefault="0096260B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6260B" w:rsidRDefault="0096260B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6260B" w:rsidRDefault="0096260B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40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Администрации города Оренбурга от 08.09.2025 N 1837-п)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6260B" w:rsidRDefault="0096260B">
            <w:pPr>
              <w:pStyle w:val="ConsPlusNormal"/>
            </w:pPr>
          </w:p>
        </w:tc>
      </w:tr>
    </w:tbl>
    <w:p w:rsidR="0096260B" w:rsidRDefault="0096260B">
      <w:pPr>
        <w:pStyle w:val="ConsPlusNormal"/>
        <w:jc w:val="both"/>
      </w:pPr>
    </w:p>
    <w:p w:rsidR="0096260B" w:rsidRDefault="0096260B">
      <w:pPr>
        <w:pStyle w:val="ConsPlusTitle"/>
        <w:jc w:val="center"/>
        <w:outlineLvl w:val="1"/>
      </w:pPr>
      <w:r>
        <w:t>ПАСПОРТ МУНИЦИПАЛЬНОЙ ПРОГРАММЫ</w:t>
      </w:r>
    </w:p>
    <w:p w:rsidR="0096260B" w:rsidRDefault="0096260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28"/>
        <w:gridCol w:w="850"/>
        <w:gridCol w:w="1531"/>
        <w:gridCol w:w="1531"/>
        <w:gridCol w:w="1587"/>
        <w:gridCol w:w="1644"/>
      </w:tblGrid>
      <w:tr w:rsidR="0096260B">
        <w:tc>
          <w:tcPr>
            <w:tcW w:w="1928" w:type="dxa"/>
          </w:tcPr>
          <w:p w:rsidR="0096260B" w:rsidRDefault="0096260B">
            <w:pPr>
              <w:pStyle w:val="ConsPlusNormal"/>
              <w:jc w:val="both"/>
            </w:pPr>
            <w:r>
              <w:t>Ответственный исполнитель</w:t>
            </w:r>
          </w:p>
        </w:tc>
        <w:tc>
          <w:tcPr>
            <w:tcW w:w="7143" w:type="dxa"/>
            <w:gridSpan w:val="5"/>
          </w:tcPr>
          <w:p w:rsidR="0096260B" w:rsidRDefault="0096260B">
            <w:pPr>
              <w:pStyle w:val="ConsPlusNormal"/>
              <w:jc w:val="both"/>
            </w:pPr>
            <w:r>
              <w:t>Отдел охраны окружающей среды администрации города Оренбурга (2020 - 2022 годы);</w:t>
            </w:r>
          </w:p>
          <w:p w:rsidR="0096260B" w:rsidRDefault="0096260B">
            <w:pPr>
              <w:pStyle w:val="ConsPlusNormal"/>
              <w:jc w:val="both"/>
            </w:pPr>
            <w:r>
              <w:t>управление охраны окружающей среды администрации города Оренбурга (2022 - 2030 годы)</w:t>
            </w:r>
          </w:p>
        </w:tc>
      </w:tr>
      <w:tr w:rsidR="0096260B">
        <w:tc>
          <w:tcPr>
            <w:tcW w:w="1928" w:type="dxa"/>
          </w:tcPr>
          <w:p w:rsidR="0096260B" w:rsidRDefault="0096260B">
            <w:pPr>
              <w:pStyle w:val="ConsPlusNormal"/>
              <w:jc w:val="both"/>
            </w:pPr>
            <w:r>
              <w:t>Соисполнители</w:t>
            </w:r>
          </w:p>
        </w:tc>
        <w:tc>
          <w:tcPr>
            <w:tcW w:w="7143" w:type="dxa"/>
            <w:gridSpan w:val="5"/>
          </w:tcPr>
          <w:p w:rsidR="0096260B" w:rsidRDefault="0096260B">
            <w:pPr>
              <w:pStyle w:val="ConsPlusNormal"/>
              <w:jc w:val="both"/>
            </w:pPr>
            <w:r>
              <w:t>Администрация Южного округа города Оренбурга;</w:t>
            </w:r>
          </w:p>
          <w:p w:rsidR="0096260B" w:rsidRDefault="0096260B">
            <w:pPr>
              <w:pStyle w:val="ConsPlusNormal"/>
              <w:jc w:val="both"/>
            </w:pPr>
            <w:r>
              <w:t>администрация Северного округа города Оренбурга;</w:t>
            </w:r>
          </w:p>
          <w:p w:rsidR="0096260B" w:rsidRDefault="0096260B">
            <w:pPr>
              <w:pStyle w:val="ConsPlusNormal"/>
              <w:jc w:val="both"/>
            </w:pPr>
            <w:r>
              <w:t>управление образования администрации города Оренбурга;</w:t>
            </w:r>
          </w:p>
          <w:p w:rsidR="0096260B" w:rsidRDefault="0096260B">
            <w:pPr>
              <w:pStyle w:val="ConsPlusNormal"/>
              <w:jc w:val="both"/>
            </w:pPr>
            <w:r>
              <w:t>департамент градостроительства и земельных отношений администрации города Оренбурга</w:t>
            </w:r>
          </w:p>
        </w:tc>
      </w:tr>
      <w:tr w:rsidR="0096260B">
        <w:tc>
          <w:tcPr>
            <w:tcW w:w="1928" w:type="dxa"/>
          </w:tcPr>
          <w:p w:rsidR="0096260B" w:rsidRDefault="0096260B">
            <w:pPr>
              <w:pStyle w:val="ConsPlusNormal"/>
              <w:jc w:val="both"/>
            </w:pPr>
            <w:r>
              <w:t>Цель (цели)</w:t>
            </w:r>
          </w:p>
        </w:tc>
        <w:tc>
          <w:tcPr>
            <w:tcW w:w="7143" w:type="dxa"/>
            <w:gridSpan w:val="5"/>
          </w:tcPr>
          <w:p w:rsidR="0096260B" w:rsidRDefault="0096260B">
            <w:pPr>
              <w:pStyle w:val="ConsPlusNormal"/>
              <w:jc w:val="both"/>
            </w:pPr>
            <w:r>
              <w:t>1. Доля населения, вовлеченного в эколого-просветительские мероприятия, - 80 % к 2030 году.</w:t>
            </w:r>
          </w:p>
          <w:p w:rsidR="0096260B" w:rsidRDefault="0096260B">
            <w:pPr>
              <w:pStyle w:val="ConsPlusNormal"/>
              <w:jc w:val="both"/>
            </w:pPr>
            <w:r>
              <w:t>2. Отношение площади лесовосстановления и лесоразведения к площади вырубленных и погибших лесных насаждений - 100 % к 2030 году.</w:t>
            </w:r>
          </w:p>
          <w:p w:rsidR="0096260B" w:rsidRDefault="0096260B">
            <w:pPr>
              <w:pStyle w:val="ConsPlusNormal"/>
              <w:jc w:val="both"/>
            </w:pPr>
            <w:r>
              <w:t>3. Доля населения, вовлеченного в мероприятия по охране, защите и воспроизводству лесов (в т.ч. по посадке леса, очистке леса), - 47 % к 2030 году</w:t>
            </w:r>
          </w:p>
        </w:tc>
      </w:tr>
      <w:tr w:rsidR="0096260B">
        <w:tc>
          <w:tcPr>
            <w:tcW w:w="1928" w:type="dxa"/>
          </w:tcPr>
          <w:p w:rsidR="0096260B" w:rsidRDefault="0096260B">
            <w:pPr>
              <w:pStyle w:val="ConsPlusNormal"/>
              <w:jc w:val="both"/>
            </w:pPr>
            <w:r>
              <w:t>Срок реализации</w:t>
            </w:r>
          </w:p>
        </w:tc>
        <w:tc>
          <w:tcPr>
            <w:tcW w:w="7143" w:type="dxa"/>
            <w:gridSpan w:val="5"/>
          </w:tcPr>
          <w:p w:rsidR="0096260B" w:rsidRDefault="0096260B">
            <w:pPr>
              <w:pStyle w:val="ConsPlusNormal"/>
              <w:jc w:val="both"/>
            </w:pPr>
            <w:r>
              <w:t>2020 - 2030 годы</w:t>
            </w:r>
          </w:p>
        </w:tc>
      </w:tr>
      <w:tr w:rsidR="0096260B">
        <w:tc>
          <w:tcPr>
            <w:tcW w:w="1928" w:type="dxa"/>
            <w:vMerge w:val="restart"/>
          </w:tcPr>
          <w:p w:rsidR="0096260B" w:rsidRDefault="0096260B">
            <w:pPr>
              <w:pStyle w:val="ConsPlusNormal"/>
              <w:jc w:val="both"/>
            </w:pPr>
            <w:r>
              <w:t>Ресурсное обеспечение</w:t>
            </w:r>
          </w:p>
        </w:tc>
        <w:tc>
          <w:tcPr>
            <w:tcW w:w="7143" w:type="dxa"/>
            <w:gridSpan w:val="5"/>
          </w:tcPr>
          <w:p w:rsidR="0096260B" w:rsidRDefault="0096260B">
            <w:pPr>
              <w:pStyle w:val="ConsPlusNormal"/>
              <w:jc w:val="right"/>
            </w:pPr>
            <w:r>
              <w:t>рубли, копейки</w:t>
            </w:r>
          </w:p>
        </w:tc>
      </w:tr>
      <w:tr w:rsidR="0096260B">
        <w:tc>
          <w:tcPr>
            <w:tcW w:w="1928" w:type="dxa"/>
            <w:vMerge/>
          </w:tcPr>
          <w:p w:rsidR="0096260B" w:rsidRDefault="0096260B">
            <w:pPr>
              <w:pStyle w:val="ConsPlusNormal"/>
            </w:pPr>
          </w:p>
        </w:tc>
        <w:tc>
          <w:tcPr>
            <w:tcW w:w="850" w:type="dxa"/>
          </w:tcPr>
          <w:p w:rsidR="0096260B" w:rsidRDefault="0096260B">
            <w:pPr>
              <w:pStyle w:val="ConsPlusNormal"/>
              <w:jc w:val="center"/>
            </w:pPr>
            <w:r>
              <w:t>Годы</w:t>
            </w:r>
          </w:p>
        </w:tc>
        <w:tc>
          <w:tcPr>
            <w:tcW w:w="1531" w:type="dxa"/>
          </w:tcPr>
          <w:p w:rsidR="0096260B" w:rsidRDefault="0096260B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531" w:type="dxa"/>
          </w:tcPr>
          <w:p w:rsidR="0096260B" w:rsidRDefault="0096260B">
            <w:pPr>
              <w:pStyle w:val="ConsPlusNormal"/>
              <w:jc w:val="center"/>
            </w:pPr>
            <w:r>
              <w:t>Местный бюджет</w:t>
            </w:r>
          </w:p>
        </w:tc>
        <w:tc>
          <w:tcPr>
            <w:tcW w:w="1587" w:type="dxa"/>
          </w:tcPr>
          <w:p w:rsidR="0096260B" w:rsidRDefault="0096260B">
            <w:pPr>
              <w:pStyle w:val="ConsPlusNormal"/>
              <w:jc w:val="center"/>
            </w:pPr>
            <w:r>
              <w:t>Областной бюджет</w:t>
            </w:r>
          </w:p>
        </w:tc>
        <w:tc>
          <w:tcPr>
            <w:tcW w:w="1644" w:type="dxa"/>
          </w:tcPr>
          <w:p w:rsidR="0096260B" w:rsidRDefault="0096260B">
            <w:pPr>
              <w:pStyle w:val="ConsPlusNormal"/>
              <w:jc w:val="center"/>
            </w:pPr>
            <w:r>
              <w:t>Федеральный бюджет</w:t>
            </w:r>
          </w:p>
        </w:tc>
      </w:tr>
      <w:tr w:rsidR="0096260B">
        <w:tc>
          <w:tcPr>
            <w:tcW w:w="1928" w:type="dxa"/>
            <w:vMerge/>
          </w:tcPr>
          <w:p w:rsidR="0096260B" w:rsidRDefault="0096260B">
            <w:pPr>
              <w:pStyle w:val="ConsPlusNormal"/>
            </w:pPr>
          </w:p>
        </w:tc>
        <w:tc>
          <w:tcPr>
            <w:tcW w:w="850" w:type="dxa"/>
          </w:tcPr>
          <w:p w:rsidR="0096260B" w:rsidRDefault="0096260B">
            <w:pPr>
              <w:pStyle w:val="ConsPlusNormal"/>
              <w:jc w:val="both"/>
            </w:pPr>
            <w:r>
              <w:t>2020</w:t>
            </w:r>
          </w:p>
        </w:tc>
        <w:tc>
          <w:tcPr>
            <w:tcW w:w="1531" w:type="dxa"/>
          </w:tcPr>
          <w:p w:rsidR="0096260B" w:rsidRDefault="0096260B">
            <w:pPr>
              <w:pStyle w:val="ConsPlusNormal"/>
              <w:jc w:val="right"/>
            </w:pPr>
            <w:r>
              <w:t>1882501,00</w:t>
            </w:r>
          </w:p>
        </w:tc>
        <w:tc>
          <w:tcPr>
            <w:tcW w:w="1531" w:type="dxa"/>
          </w:tcPr>
          <w:p w:rsidR="0096260B" w:rsidRDefault="0096260B">
            <w:pPr>
              <w:pStyle w:val="ConsPlusNormal"/>
              <w:jc w:val="right"/>
            </w:pPr>
            <w:r>
              <w:t>1882501,00</w:t>
            </w:r>
          </w:p>
        </w:tc>
        <w:tc>
          <w:tcPr>
            <w:tcW w:w="1587" w:type="dxa"/>
          </w:tcPr>
          <w:p w:rsidR="0096260B" w:rsidRDefault="0096260B">
            <w:pPr>
              <w:pStyle w:val="ConsPlusNormal"/>
              <w:jc w:val="right"/>
            </w:pPr>
            <w:r>
              <w:t>0,00</w:t>
            </w:r>
          </w:p>
        </w:tc>
        <w:tc>
          <w:tcPr>
            <w:tcW w:w="1644" w:type="dxa"/>
          </w:tcPr>
          <w:p w:rsidR="0096260B" w:rsidRDefault="0096260B">
            <w:pPr>
              <w:pStyle w:val="ConsPlusNormal"/>
              <w:jc w:val="right"/>
            </w:pPr>
            <w:r>
              <w:t>0,00</w:t>
            </w:r>
          </w:p>
        </w:tc>
      </w:tr>
      <w:tr w:rsidR="0096260B">
        <w:tc>
          <w:tcPr>
            <w:tcW w:w="1928" w:type="dxa"/>
            <w:vMerge/>
          </w:tcPr>
          <w:p w:rsidR="0096260B" w:rsidRDefault="0096260B">
            <w:pPr>
              <w:pStyle w:val="ConsPlusNormal"/>
            </w:pPr>
          </w:p>
        </w:tc>
        <w:tc>
          <w:tcPr>
            <w:tcW w:w="850" w:type="dxa"/>
          </w:tcPr>
          <w:p w:rsidR="0096260B" w:rsidRDefault="0096260B">
            <w:pPr>
              <w:pStyle w:val="ConsPlusNormal"/>
              <w:jc w:val="both"/>
            </w:pPr>
            <w:r>
              <w:t>2021</w:t>
            </w:r>
          </w:p>
        </w:tc>
        <w:tc>
          <w:tcPr>
            <w:tcW w:w="1531" w:type="dxa"/>
          </w:tcPr>
          <w:p w:rsidR="0096260B" w:rsidRDefault="0096260B">
            <w:pPr>
              <w:pStyle w:val="ConsPlusNormal"/>
              <w:jc w:val="right"/>
            </w:pPr>
            <w:r>
              <w:t>26362557,00</w:t>
            </w:r>
          </w:p>
        </w:tc>
        <w:tc>
          <w:tcPr>
            <w:tcW w:w="1531" w:type="dxa"/>
          </w:tcPr>
          <w:p w:rsidR="0096260B" w:rsidRDefault="0096260B">
            <w:pPr>
              <w:pStyle w:val="ConsPlusNormal"/>
              <w:jc w:val="right"/>
            </w:pPr>
            <w:r>
              <w:t>1873457,00</w:t>
            </w:r>
          </w:p>
        </w:tc>
        <w:tc>
          <w:tcPr>
            <w:tcW w:w="1587" w:type="dxa"/>
          </w:tcPr>
          <w:p w:rsidR="0096260B" w:rsidRDefault="0096260B">
            <w:pPr>
              <w:pStyle w:val="ConsPlusNormal"/>
              <w:jc w:val="right"/>
            </w:pPr>
            <w:r>
              <w:t>979574,59</w:t>
            </w:r>
          </w:p>
        </w:tc>
        <w:tc>
          <w:tcPr>
            <w:tcW w:w="1644" w:type="dxa"/>
          </w:tcPr>
          <w:p w:rsidR="0096260B" w:rsidRDefault="0096260B">
            <w:pPr>
              <w:pStyle w:val="ConsPlusNormal"/>
              <w:jc w:val="right"/>
            </w:pPr>
            <w:r>
              <w:t>23509525,41</w:t>
            </w:r>
          </w:p>
        </w:tc>
      </w:tr>
      <w:tr w:rsidR="0096260B">
        <w:tc>
          <w:tcPr>
            <w:tcW w:w="1928" w:type="dxa"/>
            <w:vMerge/>
          </w:tcPr>
          <w:p w:rsidR="0096260B" w:rsidRDefault="0096260B">
            <w:pPr>
              <w:pStyle w:val="ConsPlusNormal"/>
            </w:pPr>
          </w:p>
        </w:tc>
        <w:tc>
          <w:tcPr>
            <w:tcW w:w="850" w:type="dxa"/>
          </w:tcPr>
          <w:p w:rsidR="0096260B" w:rsidRDefault="0096260B">
            <w:pPr>
              <w:pStyle w:val="ConsPlusNormal"/>
              <w:jc w:val="both"/>
            </w:pPr>
            <w:r>
              <w:t>2022</w:t>
            </w:r>
          </w:p>
        </w:tc>
        <w:tc>
          <w:tcPr>
            <w:tcW w:w="1531" w:type="dxa"/>
          </w:tcPr>
          <w:p w:rsidR="0096260B" w:rsidRDefault="0096260B">
            <w:pPr>
              <w:pStyle w:val="ConsPlusNormal"/>
              <w:jc w:val="right"/>
            </w:pPr>
            <w:r>
              <w:t>1237000,00</w:t>
            </w:r>
          </w:p>
        </w:tc>
        <w:tc>
          <w:tcPr>
            <w:tcW w:w="1531" w:type="dxa"/>
          </w:tcPr>
          <w:p w:rsidR="0096260B" w:rsidRDefault="0096260B">
            <w:pPr>
              <w:pStyle w:val="ConsPlusNormal"/>
              <w:jc w:val="right"/>
            </w:pPr>
            <w:r>
              <w:t>1237000,00</w:t>
            </w:r>
          </w:p>
        </w:tc>
        <w:tc>
          <w:tcPr>
            <w:tcW w:w="1587" w:type="dxa"/>
          </w:tcPr>
          <w:p w:rsidR="0096260B" w:rsidRDefault="0096260B">
            <w:pPr>
              <w:pStyle w:val="ConsPlusNormal"/>
              <w:jc w:val="right"/>
            </w:pPr>
            <w:r>
              <w:t>0,00</w:t>
            </w:r>
          </w:p>
        </w:tc>
        <w:tc>
          <w:tcPr>
            <w:tcW w:w="1644" w:type="dxa"/>
          </w:tcPr>
          <w:p w:rsidR="0096260B" w:rsidRDefault="0096260B">
            <w:pPr>
              <w:pStyle w:val="ConsPlusNormal"/>
              <w:jc w:val="right"/>
            </w:pPr>
            <w:r>
              <w:t>0,00</w:t>
            </w:r>
          </w:p>
        </w:tc>
      </w:tr>
      <w:tr w:rsidR="0096260B">
        <w:tc>
          <w:tcPr>
            <w:tcW w:w="1928" w:type="dxa"/>
            <w:vMerge/>
          </w:tcPr>
          <w:p w:rsidR="0096260B" w:rsidRDefault="0096260B">
            <w:pPr>
              <w:pStyle w:val="ConsPlusNormal"/>
            </w:pPr>
          </w:p>
        </w:tc>
        <w:tc>
          <w:tcPr>
            <w:tcW w:w="850" w:type="dxa"/>
          </w:tcPr>
          <w:p w:rsidR="0096260B" w:rsidRDefault="0096260B">
            <w:pPr>
              <w:pStyle w:val="ConsPlusNormal"/>
              <w:jc w:val="both"/>
            </w:pPr>
            <w:r>
              <w:t>2023</w:t>
            </w:r>
          </w:p>
        </w:tc>
        <w:tc>
          <w:tcPr>
            <w:tcW w:w="1531" w:type="dxa"/>
          </w:tcPr>
          <w:p w:rsidR="0096260B" w:rsidRDefault="0096260B">
            <w:pPr>
              <w:pStyle w:val="ConsPlusNormal"/>
              <w:jc w:val="right"/>
            </w:pPr>
            <w:r>
              <w:t>484861269,37</w:t>
            </w:r>
          </w:p>
        </w:tc>
        <w:tc>
          <w:tcPr>
            <w:tcW w:w="1531" w:type="dxa"/>
          </w:tcPr>
          <w:p w:rsidR="0096260B" w:rsidRDefault="0096260B">
            <w:pPr>
              <w:pStyle w:val="ConsPlusNormal"/>
              <w:jc w:val="right"/>
            </w:pPr>
            <w:r>
              <w:t>34649469,37</w:t>
            </w:r>
          </w:p>
        </w:tc>
        <w:tc>
          <w:tcPr>
            <w:tcW w:w="1587" w:type="dxa"/>
          </w:tcPr>
          <w:p w:rsidR="0096260B" w:rsidRDefault="0096260B">
            <w:pPr>
              <w:pStyle w:val="ConsPlusNormal"/>
              <w:jc w:val="right"/>
            </w:pPr>
            <w:r>
              <w:t>125279812,97</w:t>
            </w:r>
          </w:p>
        </w:tc>
        <w:tc>
          <w:tcPr>
            <w:tcW w:w="1644" w:type="dxa"/>
          </w:tcPr>
          <w:p w:rsidR="0096260B" w:rsidRDefault="0096260B">
            <w:pPr>
              <w:pStyle w:val="ConsPlusNormal"/>
              <w:jc w:val="right"/>
            </w:pPr>
            <w:r>
              <w:t>324931987,03</w:t>
            </w:r>
          </w:p>
        </w:tc>
      </w:tr>
      <w:tr w:rsidR="0096260B">
        <w:tc>
          <w:tcPr>
            <w:tcW w:w="1928" w:type="dxa"/>
            <w:vMerge/>
          </w:tcPr>
          <w:p w:rsidR="0096260B" w:rsidRDefault="0096260B">
            <w:pPr>
              <w:pStyle w:val="ConsPlusNormal"/>
            </w:pPr>
          </w:p>
        </w:tc>
        <w:tc>
          <w:tcPr>
            <w:tcW w:w="850" w:type="dxa"/>
          </w:tcPr>
          <w:p w:rsidR="0096260B" w:rsidRDefault="0096260B">
            <w:pPr>
              <w:pStyle w:val="ConsPlusNormal"/>
              <w:jc w:val="both"/>
            </w:pPr>
            <w:r>
              <w:t>2024</w:t>
            </w:r>
          </w:p>
        </w:tc>
        <w:tc>
          <w:tcPr>
            <w:tcW w:w="1531" w:type="dxa"/>
          </w:tcPr>
          <w:p w:rsidR="0096260B" w:rsidRDefault="0096260B">
            <w:pPr>
              <w:pStyle w:val="ConsPlusNormal"/>
              <w:jc w:val="right"/>
            </w:pPr>
            <w:r>
              <w:t>16748700,00</w:t>
            </w:r>
          </w:p>
        </w:tc>
        <w:tc>
          <w:tcPr>
            <w:tcW w:w="1531" w:type="dxa"/>
          </w:tcPr>
          <w:p w:rsidR="0096260B" w:rsidRDefault="0096260B">
            <w:pPr>
              <w:pStyle w:val="ConsPlusNormal"/>
              <w:jc w:val="right"/>
            </w:pPr>
            <w:r>
              <w:t>10090700,00</w:t>
            </w:r>
          </w:p>
        </w:tc>
        <w:tc>
          <w:tcPr>
            <w:tcW w:w="1587" w:type="dxa"/>
          </w:tcPr>
          <w:p w:rsidR="0096260B" w:rsidRDefault="0096260B">
            <w:pPr>
              <w:pStyle w:val="ConsPlusNormal"/>
              <w:jc w:val="right"/>
            </w:pPr>
            <w:r>
              <w:t>6658000,00</w:t>
            </w:r>
          </w:p>
        </w:tc>
        <w:tc>
          <w:tcPr>
            <w:tcW w:w="1644" w:type="dxa"/>
          </w:tcPr>
          <w:p w:rsidR="0096260B" w:rsidRDefault="0096260B">
            <w:pPr>
              <w:pStyle w:val="ConsPlusNormal"/>
              <w:jc w:val="right"/>
            </w:pPr>
            <w:r>
              <w:t>0,00</w:t>
            </w:r>
          </w:p>
        </w:tc>
      </w:tr>
      <w:tr w:rsidR="0096260B">
        <w:tc>
          <w:tcPr>
            <w:tcW w:w="1928" w:type="dxa"/>
            <w:vMerge/>
          </w:tcPr>
          <w:p w:rsidR="0096260B" w:rsidRDefault="0096260B">
            <w:pPr>
              <w:pStyle w:val="ConsPlusNormal"/>
            </w:pPr>
          </w:p>
        </w:tc>
        <w:tc>
          <w:tcPr>
            <w:tcW w:w="850" w:type="dxa"/>
          </w:tcPr>
          <w:p w:rsidR="0096260B" w:rsidRDefault="0096260B">
            <w:pPr>
              <w:pStyle w:val="ConsPlusNormal"/>
              <w:jc w:val="both"/>
            </w:pPr>
            <w:r>
              <w:t>2025</w:t>
            </w:r>
          </w:p>
        </w:tc>
        <w:tc>
          <w:tcPr>
            <w:tcW w:w="1531" w:type="dxa"/>
          </w:tcPr>
          <w:p w:rsidR="0096260B" w:rsidRDefault="0096260B">
            <w:pPr>
              <w:pStyle w:val="ConsPlusNormal"/>
              <w:jc w:val="right"/>
            </w:pPr>
            <w:r>
              <w:t>10243671,00</w:t>
            </w:r>
          </w:p>
        </w:tc>
        <w:tc>
          <w:tcPr>
            <w:tcW w:w="1531" w:type="dxa"/>
          </w:tcPr>
          <w:p w:rsidR="0096260B" w:rsidRDefault="0096260B">
            <w:pPr>
              <w:pStyle w:val="ConsPlusNormal"/>
              <w:jc w:val="right"/>
            </w:pPr>
            <w:r>
              <w:t>10243671,00</w:t>
            </w:r>
          </w:p>
        </w:tc>
        <w:tc>
          <w:tcPr>
            <w:tcW w:w="1587" w:type="dxa"/>
          </w:tcPr>
          <w:p w:rsidR="0096260B" w:rsidRDefault="0096260B">
            <w:pPr>
              <w:pStyle w:val="ConsPlusNormal"/>
              <w:jc w:val="right"/>
            </w:pPr>
            <w:r>
              <w:t>0,00</w:t>
            </w:r>
          </w:p>
        </w:tc>
        <w:tc>
          <w:tcPr>
            <w:tcW w:w="1644" w:type="dxa"/>
          </w:tcPr>
          <w:p w:rsidR="0096260B" w:rsidRDefault="0096260B">
            <w:pPr>
              <w:pStyle w:val="ConsPlusNormal"/>
              <w:jc w:val="right"/>
            </w:pPr>
            <w:r>
              <w:t>0,00</w:t>
            </w:r>
          </w:p>
        </w:tc>
      </w:tr>
      <w:tr w:rsidR="0096260B">
        <w:tc>
          <w:tcPr>
            <w:tcW w:w="1928" w:type="dxa"/>
            <w:vMerge/>
          </w:tcPr>
          <w:p w:rsidR="0096260B" w:rsidRDefault="0096260B">
            <w:pPr>
              <w:pStyle w:val="ConsPlusNormal"/>
            </w:pPr>
          </w:p>
        </w:tc>
        <w:tc>
          <w:tcPr>
            <w:tcW w:w="850" w:type="dxa"/>
          </w:tcPr>
          <w:p w:rsidR="0096260B" w:rsidRDefault="0096260B">
            <w:pPr>
              <w:pStyle w:val="ConsPlusNormal"/>
              <w:jc w:val="both"/>
            </w:pPr>
            <w:r>
              <w:t>2026</w:t>
            </w:r>
          </w:p>
        </w:tc>
        <w:tc>
          <w:tcPr>
            <w:tcW w:w="1531" w:type="dxa"/>
          </w:tcPr>
          <w:p w:rsidR="0096260B" w:rsidRDefault="0096260B">
            <w:pPr>
              <w:pStyle w:val="ConsPlusNormal"/>
              <w:jc w:val="right"/>
            </w:pPr>
            <w:r>
              <w:t>310000,00</w:t>
            </w:r>
          </w:p>
        </w:tc>
        <w:tc>
          <w:tcPr>
            <w:tcW w:w="1531" w:type="dxa"/>
          </w:tcPr>
          <w:p w:rsidR="0096260B" w:rsidRDefault="0096260B">
            <w:pPr>
              <w:pStyle w:val="ConsPlusNormal"/>
              <w:jc w:val="right"/>
            </w:pPr>
            <w:r>
              <w:t>310000,00</w:t>
            </w:r>
          </w:p>
        </w:tc>
        <w:tc>
          <w:tcPr>
            <w:tcW w:w="1587" w:type="dxa"/>
          </w:tcPr>
          <w:p w:rsidR="0096260B" w:rsidRDefault="0096260B">
            <w:pPr>
              <w:pStyle w:val="ConsPlusNormal"/>
              <w:jc w:val="right"/>
            </w:pPr>
            <w:r>
              <w:t>0,00</w:t>
            </w:r>
          </w:p>
        </w:tc>
        <w:tc>
          <w:tcPr>
            <w:tcW w:w="1644" w:type="dxa"/>
          </w:tcPr>
          <w:p w:rsidR="0096260B" w:rsidRDefault="0096260B">
            <w:pPr>
              <w:pStyle w:val="ConsPlusNormal"/>
              <w:jc w:val="right"/>
            </w:pPr>
            <w:r>
              <w:t>0,00</w:t>
            </w:r>
          </w:p>
        </w:tc>
      </w:tr>
      <w:tr w:rsidR="0096260B">
        <w:tc>
          <w:tcPr>
            <w:tcW w:w="1928" w:type="dxa"/>
            <w:vMerge/>
          </w:tcPr>
          <w:p w:rsidR="0096260B" w:rsidRDefault="0096260B">
            <w:pPr>
              <w:pStyle w:val="ConsPlusNormal"/>
            </w:pPr>
          </w:p>
        </w:tc>
        <w:tc>
          <w:tcPr>
            <w:tcW w:w="850" w:type="dxa"/>
          </w:tcPr>
          <w:p w:rsidR="0096260B" w:rsidRDefault="0096260B">
            <w:pPr>
              <w:pStyle w:val="ConsPlusNormal"/>
              <w:jc w:val="both"/>
            </w:pPr>
            <w:r>
              <w:t>2027</w:t>
            </w:r>
          </w:p>
        </w:tc>
        <w:tc>
          <w:tcPr>
            <w:tcW w:w="1531" w:type="dxa"/>
          </w:tcPr>
          <w:p w:rsidR="0096260B" w:rsidRDefault="0096260B">
            <w:pPr>
              <w:pStyle w:val="ConsPlusNormal"/>
              <w:jc w:val="right"/>
            </w:pPr>
            <w:r>
              <w:t>310000,00</w:t>
            </w:r>
          </w:p>
        </w:tc>
        <w:tc>
          <w:tcPr>
            <w:tcW w:w="1531" w:type="dxa"/>
          </w:tcPr>
          <w:p w:rsidR="0096260B" w:rsidRDefault="0096260B">
            <w:pPr>
              <w:pStyle w:val="ConsPlusNormal"/>
              <w:jc w:val="right"/>
            </w:pPr>
            <w:r>
              <w:t>310000,00</w:t>
            </w:r>
          </w:p>
        </w:tc>
        <w:tc>
          <w:tcPr>
            <w:tcW w:w="1587" w:type="dxa"/>
          </w:tcPr>
          <w:p w:rsidR="0096260B" w:rsidRDefault="0096260B">
            <w:pPr>
              <w:pStyle w:val="ConsPlusNormal"/>
              <w:jc w:val="right"/>
            </w:pPr>
            <w:r>
              <w:t>0,00</w:t>
            </w:r>
          </w:p>
        </w:tc>
        <w:tc>
          <w:tcPr>
            <w:tcW w:w="1644" w:type="dxa"/>
          </w:tcPr>
          <w:p w:rsidR="0096260B" w:rsidRDefault="0096260B">
            <w:pPr>
              <w:pStyle w:val="ConsPlusNormal"/>
              <w:jc w:val="right"/>
            </w:pPr>
            <w:r>
              <w:t>0,00</w:t>
            </w:r>
          </w:p>
        </w:tc>
      </w:tr>
      <w:tr w:rsidR="0096260B">
        <w:tc>
          <w:tcPr>
            <w:tcW w:w="1928" w:type="dxa"/>
            <w:vMerge/>
          </w:tcPr>
          <w:p w:rsidR="0096260B" w:rsidRDefault="0096260B">
            <w:pPr>
              <w:pStyle w:val="ConsPlusNormal"/>
            </w:pPr>
          </w:p>
        </w:tc>
        <w:tc>
          <w:tcPr>
            <w:tcW w:w="850" w:type="dxa"/>
          </w:tcPr>
          <w:p w:rsidR="0096260B" w:rsidRDefault="0096260B">
            <w:pPr>
              <w:pStyle w:val="ConsPlusNormal"/>
              <w:jc w:val="both"/>
            </w:pPr>
            <w:r>
              <w:t>2028</w:t>
            </w:r>
          </w:p>
        </w:tc>
        <w:tc>
          <w:tcPr>
            <w:tcW w:w="1531" w:type="dxa"/>
          </w:tcPr>
          <w:p w:rsidR="0096260B" w:rsidRDefault="0096260B">
            <w:pPr>
              <w:pStyle w:val="ConsPlusNormal"/>
              <w:jc w:val="right"/>
            </w:pPr>
            <w:r>
              <w:t>310000,00</w:t>
            </w:r>
          </w:p>
        </w:tc>
        <w:tc>
          <w:tcPr>
            <w:tcW w:w="1531" w:type="dxa"/>
          </w:tcPr>
          <w:p w:rsidR="0096260B" w:rsidRDefault="0096260B">
            <w:pPr>
              <w:pStyle w:val="ConsPlusNormal"/>
              <w:jc w:val="right"/>
            </w:pPr>
            <w:r>
              <w:t>310000,00</w:t>
            </w:r>
          </w:p>
        </w:tc>
        <w:tc>
          <w:tcPr>
            <w:tcW w:w="1587" w:type="dxa"/>
          </w:tcPr>
          <w:p w:rsidR="0096260B" w:rsidRDefault="0096260B">
            <w:pPr>
              <w:pStyle w:val="ConsPlusNormal"/>
              <w:jc w:val="right"/>
            </w:pPr>
            <w:r>
              <w:t>0,00</w:t>
            </w:r>
          </w:p>
        </w:tc>
        <w:tc>
          <w:tcPr>
            <w:tcW w:w="1644" w:type="dxa"/>
          </w:tcPr>
          <w:p w:rsidR="0096260B" w:rsidRDefault="0096260B">
            <w:pPr>
              <w:pStyle w:val="ConsPlusNormal"/>
              <w:jc w:val="right"/>
            </w:pPr>
            <w:r>
              <w:t>0,00</w:t>
            </w:r>
          </w:p>
        </w:tc>
      </w:tr>
      <w:tr w:rsidR="0096260B">
        <w:tc>
          <w:tcPr>
            <w:tcW w:w="1928" w:type="dxa"/>
            <w:vMerge/>
          </w:tcPr>
          <w:p w:rsidR="0096260B" w:rsidRDefault="0096260B">
            <w:pPr>
              <w:pStyle w:val="ConsPlusNormal"/>
            </w:pPr>
          </w:p>
        </w:tc>
        <w:tc>
          <w:tcPr>
            <w:tcW w:w="850" w:type="dxa"/>
          </w:tcPr>
          <w:p w:rsidR="0096260B" w:rsidRDefault="0096260B">
            <w:pPr>
              <w:pStyle w:val="ConsPlusNormal"/>
              <w:jc w:val="both"/>
            </w:pPr>
            <w:r>
              <w:t>2029</w:t>
            </w:r>
          </w:p>
        </w:tc>
        <w:tc>
          <w:tcPr>
            <w:tcW w:w="1531" w:type="dxa"/>
          </w:tcPr>
          <w:p w:rsidR="0096260B" w:rsidRDefault="0096260B">
            <w:pPr>
              <w:pStyle w:val="ConsPlusNormal"/>
              <w:jc w:val="right"/>
            </w:pPr>
            <w:r>
              <w:t>310000,00</w:t>
            </w:r>
          </w:p>
        </w:tc>
        <w:tc>
          <w:tcPr>
            <w:tcW w:w="1531" w:type="dxa"/>
          </w:tcPr>
          <w:p w:rsidR="0096260B" w:rsidRDefault="0096260B">
            <w:pPr>
              <w:pStyle w:val="ConsPlusNormal"/>
              <w:jc w:val="right"/>
            </w:pPr>
            <w:r>
              <w:t>310000,00</w:t>
            </w:r>
          </w:p>
        </w:tc>
        <w:tc>
          <w:tcPr>
            <w:tcW w:w="1587" w:type="dxa"/>
          </w:tcPr>
          <w:p w:rsidR="0096260B" w:rsidRDefault="0096260B">
            <w:pPr>
              <w:pStyle w:val="ConsPlusNormal"/>
              <w:jc w:val="right"/>
            </w:pPr>
            <w:r>
              <w:t>0,00</w:t>
            </w:r>
          </w:p>
        </w:tc>
        <w:tc>
          <w:tcPr>
            <w:tcW w:w="1644" w:type="dxa"/>
          </w:tcPr>
          <w:p w:rsidR="0096260B" w:rsidRDefault="0096260B">
            <w:pPr>
              <w:pStyle w:val="ConsPlusNormal"/>
              <w:jc w:val="right"/>
            </w:pPr>
            <w:r>
              <w:t>0,00</w:t>
            </w:r>
          </w:p>
        </w:tc>
      </w:tr>
      <w:tr w:rsidR="0096260B">
        <w:tc>
          <w:tcPr>
            <w:tcW w:w="1928" w:type="dxa"/>
            <w:vMerge/>
          </w:tcPr>
          <w:p w:rsidR="0096260B" w:rsidRDefault="0096260B">
            <w:pPr>
              <w:pStyle w:val="ConsPlusNormal"/>
            </w:pPr>
          </w:p>
        </w:tc>
        <w:tc>
          <w:tcPr>
            <w:tcW w:w="850" w:type="dxa"/>
          </w:tcPr>
          <w:p w:rsidR="0096260B" w:rsidRDefault="0096260B">
            <w:pPr>
              <w:pStyle w:val="ConsPlusNormal"/>
              <w:jc w:val="both"/>
            </w:pPr>
            <w:r>
              <w:t>2030</w:t>
            </w:r>
          </w:p>
        </w:tc>
        <w:tc>
          <w:tcPr>
            <w:tcW w:w="1531" w:type="dxa"/>
          </w:tcPr>
          <w:p w:rsidR="0096260B" w:rsidRDefault="0096260B">
            <w:pPr>
              <w:pStyle w:val="ConsPlusNormal"/>
              <w:jc w:val="right"/>
            </w:pPr>
            <w:r>
              <w:t>310000,00</w:t>
            </w:r>
          </w:p>
        </w:tc>
        <w:tc>
          <w:tcPr>
            <w:tcW w:w="1531" w:type="dxa"/>
          </w:tcPr>
          <w:p w:rsidR="0096260B" w:rsidRDefault="0096260B">
            <w:pPr>
              <w:pStyle w:val="ConsPlusNormal"/>
              <w:jc w:val="right"/>
            </w:pPr>
            <w:r>
              <w:t>310000,00</w:t>
            </w:r>
          </w:p>
        </w:tc>
        <w:tc>
          <w:tcPr>
            <w:tcW w:w="1587" w:type="dxa"/>
          </w:tcPr>
          <w:p w:rsidR="0096260B" w:rsidRDefault="0096260B">
            <w:pPr>
              <w:pStyle w:val="ConsPlusNormal"/>
              <w:jc w:val="right"/>
            </w:pPr>
            <w:r>
              <w:t>0,00</w:t>
            </w:r>
          </w:p>
        </w:tc>
        <w:tc>
          <w:tcPr>
            <w:tcW w:w="1644" w:type="dxa"/>
          </w:tcPr>
          <w:p w:rsidR="0096260B" w:rsidRDefault="0096260B">
            <w:pPr>
              <w:pStyle w:val="ConsPlusNormal"/>
              <w:jc w:val="right"/>
            </w:pPr>
            <w:r>
              <w:t>0,00</w:t>
            </w:r>
          </w:p>
        </w:tc>
      </w:tr>
      <w:tr w:rsidR="0096260B">
        <w:tc>
          <w:tcPr>
            <w:tcW w:w="1928" w:type="dxa"/>
            <w:vMerge/>
          </w:tcPr>
          <w:p w:rsidR="0096260B" w:rsidRDefault="0096260B">
            <w:pPr>
              <w:pStyle w:val="ConsPlusNormal"/>
            </w:pPr>
          </w:p>
        </w:tc>
        <w:tc>
          <w:tcPr>
            <w:tcW w:w="850" w:type="dxa"/>
          </w:tcPr>
          <w:p w:rsidR="0096260B" w:rsidRDefault="0096260B">
            <w:pPr>
              <w:pStyle w:val="ConsPlusNormal"/>
              <w:jc w:val="both"/>
            </w:pPr>
            <w:r>
              <w:t>Итого</w:t>
            </w:r>
          </w:p>
        </w:tc>
        <w:tc>
          <w:tcPr>
            <w:tcW w:w="1531" w:type="dxa"/>
          </w:tcPr>
          <w:p w:rsidR="0096260B" w:rsidRDefault="0096260B">
            <w:pPr>
              <w:pStyle w:val="ConsPlusNormal"/>
              <w:jc w:val="right"/>
            </w:pPr>
            <w:r>
              <w:t>542885698,37</w:t>
            </w:r>
          </w:p>
        </w:tc>
        <w:tc>
          <w:tcPr>
            <w:tcW w:w="1531" w:type="dxa"/>
          </w:tcPr>
          <w:p w:rsidR="0096260B" w:rsidRDefault="0096260B">
            <w:pPr>
              <w:pStyle w:val="ConsPlusNormal"/>
              <w:jc w:val="right"/>
            </w:pPr>
            <w:r>
              <w:t>61526798,37</w:t>
            </w:r>
          </w:p>
        </w:tc>
        <w:tc>
          <w:tcPr>
            <w:tcW w:w="1587" w:type="dxa"/>
          </w:tcPr>
          <w:p w:rsidR="0096260B" w:rsidRDefault="0096260B">
            <w:pPr>
              <w:pStyle w:val="ConsPlusNormal"/>
              <w:jc w:val="right"/>
            </w:pPr>
            <w:r>
              <w:t>132917387,56</w:t>
            </w:r>
          </w:p>
        </w:tc>
        <w:tc>
          <w:tcPr>
            <w:tcW w:w="1644" w:type="dxa"/>
          </w:tcPr>
          <w:p w:rsidR="0096260B" w:rsidRDefault="0096260B">
            <w:pPr>
              <w:pStyle w:val="ConsPlusNormal"/>
              <w:jc w:val="right"/>
            </w:pPr>
            <w:r>
              <w:t>348441512,44</w:t>
            </w:r>
          </w:p>
        </w:tc>
      </w:tr>
    </w:tbl>
    <w:p w:rsidR="0096260B" w:rsidRDefault="0096260B">
      <w:pPr>
        <w:pStyle w:val="ConsPlusNormal"/>
        <w:jc w:val="both"/>
      </w:pPr>
    </w:p>
    <w:p w:rsidR="0096260B" w:rsidRDefault="0096260B">
      <w:pPr>
        <w:pStyle w:val="ConsPlusNormal"/>
        <w:jc w:val="both"/>
      </w:pPr>
    </w:p>
    <w:p w:rsidR="0096260B" w:rsidRDefault="0096260B">
      <w:pPr>
        <w:pStyle w:val="ConsPlusNormal"/>
        <w:jc w:val="both"/>
      </w:pPr>
    </w:p>
    <w:p w:rsidR="0096260B" w:rsidRDefault="0096260B">
      <w:pPr>
        <w:pStyle w:val="ConsPlusNormal"/>
        <w:jc w:val="both"/>
      </w:pPr>
    </w:p>
    <w:p w:rsidR="0096260B" w:rsidRDefault="0096260B">
      <w:pPr>
        <w:pStyle w:val="ConsPlusNormal"/>
        <w:jc w:val="both"/>
      </w:pPr>
    </w:p>
    <w:p w:rsidR="0096260B" w:rsidRDefault="0096260B">
      <w:pPr>
        <w:pStyle w:val="ConsPlusNormal"/>
        <w:jc w:val="right"/>
        <w:outlineLvl w:val="0"/>
      </w:pPr>
      <w:r>
        <w:t>Приложение N 2</w:t>
      </w:r>
    </w:p>
    <w:p w:rsidR="0096260B" w:rsidRDefault="0096260B">
      <w:pPr>
        <w:pStyle w:val="ConsPlusNormal"/>
        <w:jc w:val="right"/>
      </w:pPr>
      <w:r>
        <w:t>к постановлению</w:t>
      </w:r>
    </w:p>
    <w:p w:rsidR="0096260B" w:rsidRDefault="0096260B">
      <w:pPr>
        <w:pStyle w:val="ConsPlusNormal"/>
        <w:jc w:val="right"/>
      </w:pPr>
      <w:r>
        <w:t>Администрации города Оренбурга</w:t>
      </w:r>
    </w:p>
    <w:p w:rsidR="0096260B" w:rsidRDefault="0096260B">
      <w:pPr>
        <w:pStyle w:val="ConsPlusNormal"/>
        <w:jc w:val="right"/>
      </w:pPr>
      <w:r>
        <w:t>от 1 ноября 2019 г. N 3165-п</w:t>
      </w:r>
    </w:p>
    <w:p w:rsidR="0096260B" w:rsidRDefault="0096260B">
      <w:pPr>
        <w:pStyle w:val="ConsPlusNormal"/>
        <w:jc w:val="both"/>
      </w:pPr>
    </w:p>
    <w:p w:rsidR="0096260B" w:rsidRDefault="0096260B">
      <w:pPr>
        <w:pStyle w:val="ConsPlusTitle"/>
        <w:jc w:val="center"/>
      </w:pPr>
      <w:bookmarkStart w:id="1" w:name="P143"/>
      <w:bookmarkEnd w:id="1"/>
      <w:r>
        <w:t>ПОСТАНОВЛЕНИЯ</w:t>
      </w:r>
    </w:p>
    <w:p w:rsidR="0096260B" w:rsidRDefault="0096260B">
      <w:pPr>
        <w:pStyle w:val="ConsPlusTitle"/>
        <w:jc w:val="center"/>
      </w:pPr>
      <w:r>
        <w:t>администрации города Оренбурга,</w:t>
      </w:r>
    </w:p>
    <w:p w:rsidR="0096260B" w:rsidRDefault="0096260B">
      <w:pPr>
        <w:pStyle w:val="ConsPlusTitle"/>
        <w:jc w:val="center"/>
      </w:pPr>
      <w:proofErr w:type="gramStart"/>
      <w:r>
        <w:t>признаваемые</w:t>
      </w:r>
      <w:proofErr w:type="gramEnd"/>
      <w:r>
        <w:t xml:space="preserve"> утратившими силу</w:t>
      </w:r>
    </w:p>
    <w:p w:rsidR="0096260B" w:rsidRDefault="0096260B">
      <w:pPr>
        <w:pStyle w:val="ConsPlusNormal"/>
        <w:jc w:val="both"/>
      </w:pPr>
    </w:p>
    <w:p w:rsidR="0096260B" w:rsidRDefault="0096260B">
      <w:pPr>
        <w:pStyle w:val="ConsPlusNormal"/>
        <w:ind w:firstLine="540"/>
        <w:jc w:val="both"/>
      </w:pPr>
      <w:r>
        <w:t xml:space="preserve">1. </w:t>
      </w:r>
      <w:hyperlink r:id="rId41">
        <w:r>
          <w:rPr>
            <w:color w:val="0000FF"/>
          </w:rPr>
          <w:t>Постановление</w:t>
        </w:r>
      </w:hyperlink>
      <w:r>
        <w:t xml:space="preserve"> администрации города Оренбурга от 05.08.2013 N 2034-п "Об утверждении муниципальной программы "Охрана окружающей среды в городе Оренбурге" на 2014 - 2020 годы".</w:t>
      </w:r>
    </w:p>
    <w:p w:rsidR="0096260B" w:rsidRDefault="0096260B">
      <w:pPr>
        <w:pStyle w:val="ConsPlusNormal"/>
        <w:spacing w:before="220"/>
        <w:ind w:firstLine="540"/>
        <w:jc w:val="both"/>
      </w:pPr>
      <w:r>
        <w:t xml:space="preserve">2. </w:t>
      </w:r>
      <w:hyperlink r:id="rId42">
        <w:r>
          <w:rPr>
            <w:color w:val="0000FF"/>
          </w:rPr>
          <w:t>Постановление</w:t>
        </w:r>
      </w:hyperlink>
      <w:r>
        <w:t xml:space="preserve"> администрации города Оренбурга от 03.10.2013 N 2641-п "О внесении изменений в постановление администрации города Оренбурга от 05.08.2013 N 2034-п".</w:t>
      </w:r>
    </w:p>
    <w:p w:rsidR="0096260B" w:rsidRDefault="0096260B">
      <w:pPr>
        <w:pStyle w:val="ConsPlusNormal"/>
        <w:spacing w:before="220"/>
        <w:ind w:firstLine="540"/>
        <w:jc w:val="both"/>
      </w:pPr>
      <w:r>
        <w:t xml:space="preserve">3. </w:t>
      </w:r>
      <w:hyperlink r:id="rId43">
        <w:r>
          <w:rPr>
            <w:color w:val="0000FF"/>
          </w:rPr>
          <w:t>Постановление</w:t>
        </w:r>
      </w:hyperlink>
      <w:r>
        <w:t xml:space="preserve"> администрации города Оренбурга от 13.03.2014 N 436-п "О внесении изменений в постановление администрации города Оренбурга от 05.08.2013 N 2034-п".</w:t>
      </w:r>
    </w:p>
    <w:p w:rsidR="0096260B" w:rsidRDefault="0096260B">
      <w:pPr>
        <w:pStyle w:val="ConsPlusNormal"/>
        <w:spacing w:before="220"/>
        <w:ind w:firstLine="540"/>
        <w:jc w:val="both"/>
      </w:pPr>
      <w:r>
        <w:t xml:space="preserve">4. </w:t>
      </w:r>
      <w:hyperlink r:id="rId44">
        <w:r>
          <w:rPr>
            <w:color w:val="0000FF"/>
          </w:rPr>
          <w:t>Постановление</w:t>
        </w:r>
      </w:hyperlink>
      <w:r>
        <w:t xml:space="preserve"> администрации города Оренбурга от 18.08.2014 N 1884-п "О внесении изменений в постановление администрации города Оренбурга от 05.08.2013 N 2034-п".</w:t>
      </w:r>
    </w:p>
    <w:p w:rsidR="0096260B" w:rsidRDefault="0096260B">
      <w:pPr>
        <w:pStyle w:val="ConsPlusNormal"/>
        <w:spacing w:before="220"/>
        <w:ind w:firstLine="540"/>
        <w:jc w:val="both"/>
      </w:pPr>
      <w:r>
        <w:t xml:space="preserve">5. </w:t>
      </w:r>
      <w:hyperlink r:id="rId45">
        <w:r>
          <w:rPr>
            <w:color w:val="0000FF"/>
          </w:rPr>
          <w:t>Постановление</w:t>
        </w:r>
      </w:hyperlink>
      <w:r>
        <w:t xml:space="preserve"> администрации города Оренбурга от 02.12.2014 N 2972-п "О внесении изменений в постановление администрации города Оренбурга от 05.08.2013 N 2034-п".</w:t>
      </w:r>
    </w:p>
    <w:p w:rsidR="0096260B" w:rsidRDefault="0096260B">
      <w:pPr>
        <w:pStyle w:val="ConsPlusNormal"/>
        <w:spacing w:before="220"/>
        <w:ind w:firstLine="540"/>
        <w:jc w:val="both"/>
      </w:pPr>
      <w:r>
        <w:t xml:space="preserve">6. </w:t>
      </w:r>
      <w:hyperlink r:id="rId46">
        <w:r>
          <w:rPr>
            <w:color w:val="0000FF"/>
          </w:rPr>
          <w:t>Постановление</w:t>
        </w:r>
      </w:hyperlink>
      <w:r>
        <w:t xml:space="preserve"> администрации города Оренбурга от 27.02.2015 N 438-п "О внесении изменений в постановление администрации города Оренбурга от 05.08.2013 N 2034-п".</w:t>
      </w:r>
    </w:p>
    <w:p w:rsidR="0096260B" w:rsidRDefault="0096260B">
      <w:pPr>
        <w:pStyle w:val="ConsPlusNormal"/>
        <w:spacing w:before="220"/>
        <w:ind w:firstLine="540"/>
        <w:jc w:val="both"/>
      </w:pPr>
      <w:r>
        <w:t xml:space="preserve">7. </w:t>
      </w:r>
      <w:hyperlink r:id="rId47">
        <w:r>
          <w:rPr>
            <w:color w:val="0000FF"/>
          </w:rPr>
          <w:t>Постановление</w:t>
        </w:r>
      </w:hyperlink>
      <w:r>
        <w:t xml:space="preserve"> администрации города Оренбурга от 28.07.2015 N 2010-п "О внесении изменений в постановление администрации города Оренбурга от 05.08.2013 N 2034-п".</w:t>
      </w:r>
    </w:p>
    <w:p w:rsidR="0096260B" w:rsidRDefault="0096260B">
      <w:pPr>
        <w:pStyle w:val="ConsPlusNormal"/>
        <w:spacing w:before="220"/>
        <w:ind w:firstLine="540"/>
        <w:jc w:val="both"/>
      </w:pPr>
      <w:r>
        <w:t xml:space="preserve">8. </w:t>
      </w:r>
      <w:hyperlink r:id="rId48">
        <w:r>
          <w:rPr>
            <w:color w:val="0000FF"/>
          </w:rPr>
          <w:t>Постановление</w:t>
        </w:r>
      </w:hyperlink>
      <w:r>
        <w:t xml:space="preserve"> администрации города Оренбурга от 09.11.2015 N 3095-п "О внесении изменений в постановление администрации города Оренбурга от 05.08.2013 N 2034-п".</w:t>
      </w:r>
    </w:p>
    <w:p w:rsidR="0096260B" w:rsidRDefault="0096260B">
      <w:pPr>
        <w:pStyle w:val="ConsPlusNormal"/>
        <w:spacing w:before="220"/>
        <w:ind w:firstLine="540"/>
        <w:jc w:val="both"/>
      </w:pPr>
      <w:r>
        <w:t xml:space="preserve">9. </w:t>
      </w:r>
      <w:hyperlink r:id="rId49">
        <w:r>
          <w:rPr>
            <w:color w:val="0000FF"/>
          </w:rPr>
          <w:t>Постановление</w:t>
        </w:r>
      </w:hyperlink>
      <w:r>
        <w:t xml:space="preserve"> администрации города Оренбурга от 27.10.2016 N 3299-п "О внесении изменений в постановление администрации города Оренбурга от 05.08.2013 N 2034-п".</w:t>
      </w:r>
    </w:p>
    <w:p w:rsidR="0096260B" w:rsidRDefault="0096260B">
      <w:pPr>
        <w:pStyle w:val="ConsPlusNormal"/>
        <w:spacing w:before="220"/>
        <w:ind w:firstLine="540"/>
        <w:jc w:val="both"/>
      </w:pPr>
      <w:r>
        <w:t xml:space="preserve">10. </w:t>
      </w:r>
      <w:hyperlink r:id="rId50">
        <w:r>
          <w:rPr>
            <w:color w:val="0000FF"/>
          </w:rPr>
          <w:t>Постановление</w:t>
        </w:r>
      </w:hyperlink>
      <w:r>
        <w:t xml:space="preserve"> администрации города Оренбурга от 22.11.2016 N 3590-п "О внесении </w:t>
      </w:r>
      <w:r>
        <w:lastRenderedPageBreak/>
        <w:t>изменений в постановление администрации города Оренбурга от 05.08.2013 N 2034-п".</w:t>
      </w:r>
    </w:p>
    <w:p w:rsidR="0096260B" w:rsidRDefault="0096260B">
      <w:pPr>
        <w:pStyle w:val="ConsPlusNormal"/>
        <w:spacing w:before="220"/>
        <w:ind w:firstLine="540"/>
        <w:jc w:val="both"/>
      </w:pPr>
      <w:r>
        <w:t xml:space="preserve">11. </w:t>
      </w:r>
      <w:hyperlink r:id="rId51">
        <w:r>
          <w:rPr>
            <w:color w:val="0000FF"/>
          </w:rPr>
          <w:t>Постановление</w:t>
        </w:r>
      </w:hyperlink>
      <w:r>
        <w:t xml:space="preserve"> администрации города Оренбурга от 31.03.2017 N 1064-п "О внесении изменений в постановление администрации города Оренбурга от 05.08.2013 N 2034-п".</w:t>
      </w:r>
    </w:p>
    <w:p w:rsidR="0096260B" w:rsidRDefault="0096260B">
      <w:pPr>
        <w:pStyle w:val="ConsPlusNormal"/>
        <w:spacing w:before="220"/>
        <w:ind w:firstLine="540"/>
        <w:jc w:val="both"/>
      </w:pPr>
      <w:r>
        <w:t xml:space="preserve">12. </w:t>
      </w:r>
      <w:hyperlink r:id="rId52">
        <w:r>
          <w:rPr>
            <w:color w:val="0000FF"/>
          </w:rPr>
          <w:t>Постановление</w:t>
        </w:r>
      </w:hyperlink>
      <w:r>
        <w:t xml:space="preserve"> администрации города Оренбурга от 30.03.2018 N 1011-п "О внесении изменений в постановление администрации города Оренбурга от 05.08.2013 N 2034-п".</w:t>
      </w:r>
    </w:p>
    <w:p w:rsidR="0096260B" w:rsidRDefault="0096260B">
      <w:pPr>
        <w:pStyle w:val="ConsPlusNormal"/>
        <w:spacing w:before="220"/>
        <w:ind w:firstLine="540"/>
        <w:jc w:val="both"/>
      </w:pPr>
      <w:r>
        <w:t xml:space="preserve">13. </w:t>
      </w:r>
      <w:hyperlink r:id="rId53">
        <w:r>
          <w:rPr>
            <w:color w:val="0000FF"/>
          </w:rPr>
          <w:t>Постановление</w:t>
        </w:r>
      </w:hyperlink>
      <w:r>
        <w:t xml:space="preserve"> администрации города Оренбурга от 20.09.2018 N 3194-п "О внесении изменений в постановление администрации города Оренбурга от 05.08.2013 N 2034-п".</w:t>
      </w:r>
    </w:p>
    <w:p w:rsidR="0096260B" w:rsidRDefault="0096260B">
      <w:pPr>
        <w:pStyle w:val="ConsPlusNormal"/>
        <w:spacing w:before="220"/>
        <w:ind w:firstLine="540"/>
        <w:jc w:val="both"/>
      </w:pPr>
      <w:r>
        <w:t xml:space="preserve">14. </w:t>
      </w:r>
      <w:hyperlink r:id="rId54">
        <w:r>
          <w:rPr>
            <w:color w:val="0000FF"/>
          </w:rPr>
          <w:t>Постановление</w:t>
        </w:r>
      </w:hyperlink>
      <w:r>
        <w:t xml:space="preserve"> администрации города Оренбурга от 29.03.2019 N 757-п "О внесении изменений в постановление администрации города Оренбурга от 05.08.2013 N 2034-п".</w:t>
      </w:r>
    </w:p>
    <w:p w:rsidR="0096260B" w:rsidRDefault="0096260B">
      <w:pPr>
        <w:pStyle w:val="ConsPlusNormal"/>
        <w:spacing w:before="220"/>
        <w:ind w:firstLine="540"/>
        <w:jc w:val="both"/>
      </w:pPr>
      <w:r>
        <w:t xml:space="preserve">15. </w:t>
      </w:r>
      <w:hyperlink r:id="rId55">
        <w:r>
          <w:rPr>
            <w:color w:val="0000FF"/>
          </w:rPr>
          <w:t>Постановление</w:t>
        </w:r>
      </w:hyperlink>
      <w:r>
        <w:t xml:space="preserve"> администрации города Оренбурга от 26.06.2019 N 1658-п "О внесении изменений в постановление администрации города Оренбурга от 05.08.2013 N 2034-п".</w:t>
      </w:r>
    </w:p>
    <w:p w:rsidR="0096260B" w:rsidRDefault="0096260B">
      <w:pPr>
        <w:pStyle w:val="ConsPlusNormal"/>
        <w:jc w:val="both"/>
      </w:pPr>
    </w:p>
    <w:p w:rsidR="0096260B" w:rsidRDefault="0096260B">
      <w:pPr>
        <w:pStyle w:val="ConsPlusNormal"/>
        <w:jc w:val="both"/>
      </w:pPr>
    </w:p>
    <w:p w:rsidR="0096260B" w:rsidRDefault="0096260B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D4E44" w:rsidRDefault="002D4E44">
      <w:bookmarkStart w:id="2" w:name="_GoBack"/>
      <w:bookmarkEnd w:id="2"/>
    </w:p>
    <w:sectPr w:rsidR="002D4E44" w:rsidSect="000106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260B"/>
    <w:rsid w:val="002D4E44"/>
    <w:rsid w:val="00962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6260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6260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6260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6260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6260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6260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390&amp;n=111097&amp;dst=100005" TargetMode="External"/><Relationship Id="rId18" Type="http://schemas.openxmlformats.org/officeDocument/2006/relationships/hyperlink" Target="https://login.consultant.ru/link/?req=doc&amp;base=RLAW390&amp;n=119025&amp;dst=100005" TargetMode="External"/><Relationship Id="rId26" Type="http://schemas.openxmlformats.org/officeDocument/2006/relationships/hyperlink" Target="https://login.consultant.ru/link/?req=doc&amp;base=RLAW390&amp;n=139611&amp;dst=100005" TargetMode="External"/><Relationship Id="rId39" Type="http://schemas.openxmlformats.org/officeDocument/2006/relationships/hyperlink" Target="https://login.consultant.ru/link/?req=doc&amp;base=RLAW390&amp;n=145706&amp;dst=101368" TargetMode="External"/><Relationship Id="rId21" Type="http://schemas.openxmlformats.org/officeDocument/2006/relationships/hyperlink" Target="https://login.consultant.ru/link/?req=doc&amp;base=RLAW390&amp;n=128824&amp;dst=100005" TargetMode="External"/><Relationship Id="rId34" Type="http://schemas.openxmlformats.org/officeDocument/2006/relationships/hyperlink" Target="https://login.consultant.ru/link/?req=doc&amp;base=LAW&amp;n=501480&amp;dst=855" TargetMode="External"/><Relationship Id="rId42" Type="http://schemas.openxmlformats.org/officeDocument/2006/relationships/hyperlink" Target="https://login.consultant.ru/link/?req=doc&amp;base=RLAW390&amp;n=51285" TargetMode="External"/><Relationship Id="rId47" Type="http://schemas.openxmlformats.org/officeDocument/2006/relationships/hyperlink" Target="https://login.consultant.ru/link/?req=doc&amp;base=RLAW390&amp;n=63184" TargetMode="External"/><Relationship Id="rId50" Type="http://schemas.openxmlformats.org/officeDocument/2006/relationships/hyperlink" Target="https://login.consultant.ru/link/?req=doc&amp;base=RLAW390&amp;n=73697" TargetMode="External"/><Relationship Id="rId55" Type="http://schemas.openxmlformats.org/officeDocument/2006/relationships/hyperlink" Target="https://login.consultant.ru/link/?req=doc&amp;base=RLAW390&amp;n=92864" TargetMode="External"/><Relationship Id="rId7" Type="http://schemas.openxmlformats.org/officeDocument/2006/relationships/hyperlink" Target="https://login.consultant.ru/link/?req=doc&amp;base=RLAW390&amp;n=99401&amp;dst=100005" TargetMode="External"/><Relationship Id="rId12" Type="http://schemas.openxmlformats.org/officeDocument/2006/relationships/hyperlink" Target="https://login.consultant.ru/link/?req=doc&amp;base=RLAW390&amp;n=106075&amp;dst=100005" TargetMode="External"/><Relationship Id="rId17" Type="http://schemas.openxmlformats.org/officeDocument/2006/relationships/hyperlink" Target="https://login.consultant.ru/link/?req=doc&amp;base=RLAW390&amp;n=114389&amp;dst=100005" TargetMode="External"/><Relationship Id="rId25" Type="http://schemas.openxmlformats.org/officeDocument/2006/relationships/hyperlink" Target="https://login.consultant.ru/link/?req=doc&amp;base=RLAW390&amp;n=138548&amp;dst=100005" TargetMode="External"/><Relationship Id="rId33" Type="http://schemas.openxmlformats.org/officeDocument/2006/relationships/hyperlink" Target="https://login.consultant.ru/link/?req=doc&amp;base=LAW&amp;n=501480&amp;dst=101371" TargetMode="External"/><Relationship Id="rId38" Type="http://schemas.openxmlformats.org/officeDocument/2006/relationships/hyperlink" Target="https://login.consultant.ru/link/?req=doc&amp;base=RLAW390&amp;n=145706&amp;dst=101278" TargetMode="External"/><Relationship Id="rId46" Type="http://schemas.openxmlformats.org/officeDocument/2006/relationships/hyperlink" Target="https://login.consultant.ru/link/?req=doc&amp;base=RLAW390&amp;n=60187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RLAW390&amp;n=114317&amp;dst=100005" TargetMode="External"/><Relationship Id="rId20" Type="http://schemas.openxmlformats.org/officeDocument/2006/relationships/hyperlink" Target="https://login.consultant.ru/link/?req=doc&amp;base=RLAW390&amp;n=121254&amp;dst=100005" TargetMode="External"/><Relationship Id="rId29" Type="http://schemas.openxmlformats.org/officeDocument/2006/relationships/hyperlink" Target="https://login.consultant.ru/link/?req=doc&amp;base=LAW&amp;n=523208&amp;dst=100684" TargetMode="External"/><Relationship Id="rId41" Type="http://schemas.openxmlformats.org/officeDocument/2006/relationships/hyperlink" Target="https://login.consultant.ru/link/?req=doc&amp;base=RLAW390&amp;n=88103" TargetMode="External"/><Relationship Id="rId54" Type="http://schemas.openxmlformats.org/officeDocument/2006/relationships/hyperlink" Target="https://login.consultant.ru/link/?req=doc&amp;base=RLAW390&amp;n=91066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390&amp;n=98330&amp;dst=100005" TargetMode="External"/><Relationship Id="rId11" Type="http://schemas.openxmlformats.org/officeDocument/2006/relationships/hyperlink" Target="https://login.consultant.ru/link/?req=doc&amp;base=RLAW390&amp;n=106163&amp;dst=100005" TargetMode="External"/><Relationship Id="rId24" Type="http://schemas.openxmlformats.org/officeDocument/2006/relationships/hyperlink" Target="https://login.consultant.ru/link/?req=doc&amp;base=RLAW390&amp;n=134304&amp;dst=100005" TargetMode="External"/><Relationship Id="rId32" Type="http://schemas.openxmlformats.org/officeDocument/2006/relationships/hyperlink" Target="https://login.consultant.ru/link/?req=doc&amp;base=LAW&amp;n=501480&amp;dst=101367" TargetMode="External"/><Relationship Id="rId37" Type="http://schemas.openxmlformats.org/officeDocument/2006/relationships/hyperlink" Target="https://login.consultant.ru/link/?req=doc&amp;base=RLAW390&amp;n=145706&amp;dst=101250" TargetMode="External"/><Relationship Id="rId40" Type="http://schemas.openxmlformats.org/officeDocument/2006/relationships/hyperlink" Target="https://login.consultant.ru/link/?req=doc&amp;base=RLAW390&amp;n=143327&amp;dst=100006" TargetMode="External"/><Relationship Id="rId45" Type="http://schemas.openxmlformats.org/officeDocument/2006/relationships/hyperlink" Target="https://login.consultant.ru/link/?req=doc&amp;base=RLAW390&amp;n=58482" TargetMode="External"/><Relationship Id="rId53" Type="http://schemas.openxmlformats.org/officeDocument/2006/relationships/hyperlink" Target="https://login.consultant.ru/link/?req=doc&amp;base=RLAW390&amp;n=86614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https://login.consultant.ru/link/?req=doc&amp;base=RLAW390&amp;n=113275&amp;dst=100005" TargetMode="External"/><Relationship Id="rId23" Type="http://schemas.openxmlformats.org/officeDocument/2006/relationships/hyperlink" Target="https://login.consultant.ru/link/?req=doc&amp;base=RLAW390&amp;n=132666&amp;dst=100005" TargetMode="External"/><Relationship Id="rId28" Type="http://schemas.openxmlformats.org/officeDocument/2006/relationships/hyperlink" Target="https://login.consultant.ru/link/?req=doc&amp;base=LAW&amp;n=495710&amp;dst=103281" TargetMode="External"/><Relationship Id="rId36" Type="http://schemas.openxmlformats.org/officeDocument/2006/relationships/hyperlink" Target="https://login.consultant.ru/link/?req=doc&amp;base=RLAW390&amp;n=61364" TargetMode="External"/><Relationship Id="rId49" Type="http://schemas.openxmlformats.org/officeDocument/2006/relationships/hyperlink" Target="https://login.consultant.ru/link/?req=doc&amp;base=RLAW390&amp;n=72837" TargetMode="External"/><Relationship Id="rId57" Type="http://schemas.openxmlformats.org/officeDocument/2006/relationships/theme" Target="theme/theme1.xml"/><Relationship Id="rId10" Type="http://schemas.openxmlformats.org/officeDocument/2006/relationships/hyperlink" Target="https://login.consultant.ru/link/?req=doc&amp;base=RLAW390&amp;n=105290&amp;dst=100005" TargetMode="External"/><Relationship Id="rId19" Type="http://schemas.openxmlformats.org/officeDocument/2006/relationships/hyperlink" Target="https://login.consultant.ru/link/?req=doc&amp;base=RLAW390&amp;n=119992&amp;dst=100005" TargetMode="External"/><Relationship Id="rId31" Type="http://schemas.openxmlformats.org/officeDocument/2006/relationships/hyperlink" Target="https://login.consultant.ru/link/?req=doc&amp;base=LAW&amp;n=501480&amp;dst=101362" TargetMode="External"/><Relationship Id="rId44" Type="http://schemas.openxmlformats.org/officeDocument/2006/relationships/hyperlink" Target="https://login.consultant.ru/link/?req=doc&amp;base=RLAW390&amp;n=56377" TargetMode="External"/><Relationship Id="rId52" Type="http://schemas.openxmlformats.org/officeDocument/2006/relationships/hyperlink" Target="https://login.consultant.ru/link/?req=doc&amp;base=RLAW390&amp;n=8386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390&amp;n=102328&amp;dst=100005" TargetMode="External"/><Relationship Id="rId14" Type="http://schemas.openxmlformats.org/officeDocument/2006/relationships/hyperlink" Target="https://login.consultant.ru/link/?req=doc&amp;base=RLAW390&amp;n=112075&amp;dst=100005" TargetMode="External"/><Relationship Id="rId22" Type="http://schemas.openxmlformats.org/officeDocument/2006/relationships/hyperlink" Target="https://login.consultant.ru/link/?req=doc&amp;base=RLAW390&amp;n=130530&amp;dst=100005" TargetMode="External"/><Relationship Id="rId27" Type="http://schemas.openxmlformats.org/officeDocument/2006/relationships/hyperlink" Target="https://login.consultant.ru/link/?req=doc&amp;base=RLAW390&amp;n=143327&amp;dst=100005" TargetMode="External"/><Relationship Id="rId30" Type="http://schemas.openxmlformats.org/officeDocument/2006/relationships/hyperlink" Target="https://login.consultant.ru/link/?req=doc&amp;base=LAW&amp;n=523208&amp;dst=562" TargetMode="External"/><Relationship Id="rId35" Type="http://schemas.openxmlformats.org/officeDocument/2006/relationships/hyperlink" Target="https://login.consultant.ru/link/?req=doc&amp;base=RLAW390&amp;n=143746&amp;dst=100691" TargetMode="External"/><Relationship Id="rId43" Type="http://schemas.openxmlformats.org/officeDocument/2006/relationships/hyperlink" Target="https://login.consultant.ru/link/?req=doc&amp;base=RLAW390&amp;n=53926" TargetMode="External"/><Relationship Id="rId48" Type="http://schemas.openxmlformats.org/officeDocument/2006/relationships/hyperlink" Target="https://login.consultant.ru/link/?req=doc&amp;base=RLAW390&amp;n=65600" TargetMode="External"/><Relationship Id="rId56" Type="http://schemas.openxmlformats.org/officeDocument/2006/relationships/fontTable" Target="fontTable.xml"/><Relationship Id="rId8" Type="http://schemas.openxmlformats.org/officeDocument/2006/relationships/hyperlink" Target="https://login.consultant.ru/link/?req=doc&amp;base=RLAW390&amp;n=100813&amp;dst=100005" TargetMode="External"/><Relationship Id="rId51" Type="http://schemas.openxmlformats.org/officeDocument/2006/relationships/hyperlink" Target="https://login.consultant.ru/link/?req=doc&amp;base=RLAW390&amp;n=76258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1725</Words>
  <Characters>9839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Яблокова Татьяна Владимировна</dc:creator>
  <cp:lastModifiedBy>Яблокова Татьяна Владимировна</cp:lastModifiedBy>
  <cp:revision>1</cp:revision>
  <dcterms:created xsi:type="dcterms:W3CDTF">2026-01-21T05:46:00Z</dcterms:created>
  <dcterms:modified xsi:type="dcterms:W3CDTF">2026-01-21T05:46:00Z</dcterms:modified>
</cp:coreProperties>
</file>