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67" w:rsidRDefault="003E231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5145" cy="652145"/>
            <wp:effectExtent l="0" t="0" r="0" b="0"/>
            <wp:docPr id="1" name="Рисунок 5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267" w:rsidRDefault="003E231E">
      <w:pPr>
        <w:keepNext/>
        <w:jc w:val="center"/>
        <w:outlineLvl w:val="1"/>
        <w:rPr>
          <w:b/>
          <w:bCs/>
          <w:spacing w:val="36"/>
          <w:sz w:val="31"/>
        </w:rPr>
      </w:pPr>
      <w:r>
        <w:rPr>
          <w:b/>
          <w:bCs/>
          <w:spacing w:val="36"/>
          <w:sz w:val="31"/>
        </w:rPr>
        <w:t>Первый заместитель Главы города Оренбурга</w:t>
      </w:r>
    </w:p>
    <w:p w:rsidR="006E6267" w:rsidRDefault="006E6267">
      <w:pPr>
        <w:keepNext/>
        <w:jc w:val="center"/>
        <w:outlineLvl w:val="1"/>
        <w:rPr>
          <w:b/>
          <w:bCs/>
          <w:spacing w:val="50"/>
          <w:sz w:val="16"/>
          <w:szCs w:val="20"/>
        </w:rPr>
      </w:pPr>
    </w:p>
    <w:p w:rsidR="006E6267" w:rsidRDefault="003E231E">
      <w:pPr>
        <w:keepNext/>
        <w:jc w:val="center"/>
        <w:outlineLvl w:val="1"/>
        <w:rPr>
          <w:b/>
          <w:bCs/>
          <w:spacing w:val="50"/>
          <w:sz w:val="31"/>
          <w:szCs w:val="20"/>
        </w:rPr>
      </w:pPr>
      <w:r>
        <w:rPr>
          <w:b/>
          <w:bCs/>
          <w:spacing w:val="50"/>
          <w:sz w:val="31"/>
          <w:szCs w:val="20"/>
        </w:rPr>
        <w:t>РАСПОРЯЖЕНИЕ</w:t>
      </w:r>
    </w:p>
    <w:p w:rsidR="006E6267" w:rsidRDefault="003E231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19050" distB="38100" distL="0" distR="17145" simplePos="0" relativeHeight="3" behindDoc="0" locked="0" layoutInCell="1" allowOverlap="1" wp14:anchorId="03AC4220">
                <wp:simplePos x="0" y="0"/>
                <wp:positionH relativeFrom="column">
                  <wp:posOffset>377190</wp:posOffset>
                </wp:positionH>
                <wp:positionV relativeFrom="paragraph">
                  <wp:posOffset>136525</wp:posOffset>
                </wp:positionV>
                <wp:extent cx="6440805" cy="0"/>
                <wp:effectExtent l="28575" t="29210" r="2921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7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9.7pt,10.75pt" to="536.8pt,10.75pt" ID="Прямая соединительная линия 2" stroked="t" o:allowincell="f" style="position:absolute" wp14:anchorId="03AC4220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6E6267" w:rsidRDefault="006E6267">
      <w:pPr>
        <w:jc w:val="center"/>
        <w:rPr>
          <w:sz w:val="28"/>
          <w:szCs w:val="28"/>
        </w:rPr>
      </w:pPr>
    </w:p>
    <w:p w:rsidR="006E6267" w:rsidRDefault="003E231E">
      <w:pPr>
        <w:ind w:left="-32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noProof/>
        </w:rPr>
        <w:drawing>
          <wp:anchor distT="0" distB="0" distL="0" distR="0" simplePos="0" relativeHeight="10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117725" cy="28829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 xml:space="preserve"> </w:t>
      </w:r>
    </w:p>
    <w:p w:rsidR="006E6267" w:rsidRDefault="003E231E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                                                                             № ___________</w:t>
      </w:r>
    </w:p>
    <w:p w:rsidR="006E6267" w:rsidRDefault="006E6267">
      <w:pPr>
        <w:ind w:left="-32"/>
        <w:jc w:val="both"/>
        <w:rPr>
          <w:sz w:val="28"/>
          <w:szCs w:val="28"/>
        </w:rPr>
      </w:pPr>
    </w:p>
    <w:p w:rsidR="006E6267" w:rsidRDefault="006E626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E6267" w:rsidRDefault="003E2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первого заместителя </w:t>
      </w:r>
    </w:p>
    <w:p w:rsidR="006E6267" w:rsidRDefault="003E231E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города Оренбурга</w:t>
      </w:r>
      <w:r>
        <w:rPr>
          <w:sz w:val="28"/>
          <w:szCs w:val="28"/>
        </w:rPr>
        <w:t xml:space="preserve"> от 30.12.2022 № 3068-р</w:t>
      </w:r>
    </w:p>
    <w:p w:rsidR="006E6267" w:rsidRDefault="006E6267">
      <w:pPr>
        <w:rPr>
          <w:kern w:val="2"/>
          <w:sz w:val="28"/>
          <w:szCs w:val="28"/>
        </w:rPr>
      </w:pPr>
    </w:p>
    <w:p w:rsidR="006E6267" w:rsidRDefault="003E231E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со статьей 179 Бюджетного кодекса Российской Федерации, пунктом 22 части 2 </w:t>
      </w:r>
      <w:r>
        <w:rPr>
          <w:sz w:val="28"/>
          <w:szCs w:val="28"/>
        </w:rPr>
        <w:t>статьи 35 Устава муниципального образования «город Оренбург», принятого решением Оренбургского городского Совета от 28.04.2015 № 1015, решени</w:t>
      </w:r>
      <w:r>
        <w:rPr>
          <w:sz w:val="28"/>
          <w:szCs w:val="28"/>
        </w:rPr>
        <w:t>ем Оренбургского городского Совета от 24.12.2024 № 565  «О внесении изменений в решение Оренбургского городского Совета  от 22.12.2023 № 444, подпунктами 3, 5 пункта 7.2.</w:t>
      </w:r>
      <w:proofErr w:type="gramEnd"/>
      <w:r>
        <w:rPr>
          <w:sz w:val="28"/>
          <w:szCs w:val="28"/>
        </w:rPr>
        <w:t xml:space="preserve"> Порядка разработки, реализации и оценки эффективности муниципальных программ города О</w:t>
      </w:r>
      <w:r>
        <w:rPr>
          <w:sz w:val="28"/>
          <w:szCs w:val="28"/>
        </w:rPr>
        <w:t>ренбурга, утвержденного постановлением администрации города Оренбурга от 22.05.2012 № 1083-п:</w:t>
      </w:r>
    </w:p>
    <w:p w:rsidR="006E6267" w:rsidRDefault="003E231E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распоряжение первого заместителя Главы города Оренбурга от 30.12.2022 № 3068-р «Об утверждении дополнительной части муниципальной программы «Комплексное </w:t>
      </w:r>
      <w:r>
        <w:rPr>
          <w:sz w:val="28"/>
          <w:szCs w:val="28"/>
        </w:rPr>
        <w:t xml:space="preserve">благоустройство территории Южного округа города Оренбурга» (в редакции от 19.04.2023 № 927-р, </w:t>
      </w:r>
      <w:r>
        <w:rPr>
          <w:sz w:val="28"/>
          <w:szCs w:val="28"/>
        </w:rPr>
        <w:br/>
        <w:t>от 25.04.2023 № 977-р, от 10.11.2023 № 3684-р, от 01.03.</w:t>
      </w:r>
      <w:r>
        <w:rPr>
          <w:bCs/>
          <w:sz w:val="28"/>
          <w:szCs w:val="28"/>
          <w:lang w:eastAsia="en-US"/>
        </w:rPr>
        <w:t>2024 № 485-р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от 03.04.2024 № 791-р, от 24.05.2024 № 1271-р, от 25.09.2024 № 2610-р, от 14.02.2025 № 281</w:t>
      </w:r>
      <w:r>
        <w:rPr>
          <w:sz w:val="28"/>
          <w:szCs w:val="28"/>
        </w:rPr>
        <w:t>-р) следующее изменение:</w:t>
      </w:r>
      <w:proofErr w:type="gramEnd"/>
    </w:p>
    <w:p w:rsidR="006E6267" w:rsidRDefault="003E231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приложение к распоряжению изложить в новой редакции согласно приложению к настоящему распоряжению.</w:t>
      </w:r>
    </w:p>
    <w:p w:rsidR="006E6267" w:rsidRDefault="003E231E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Поручить организацию исполнения настоящего распоряжения главе Южного округа города Оренбурга</w:t>
      </w:r>
      <w:r>
        <w:rPr>
          <w:kern w:val="2"/>
          <w:sz w:val="28"/>
          <w:szCs w:val="28"/>
        </w:rPr>
        <w:t>.</w:t>
      </w:r>
    </w:p>
    <w:p w:rsidR="006E6267" w:rsidRDefault="003E231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E6267" w:rsidRDefault="003E231E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6E6267" w:rsidRDefault="003E231E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  <w:r>
        <w:rPr>
          <w:sz w:val="28"/>
          <w:szCs w:val="28"/>
        </w:rPr>
        <w:t>Оренбурга                                                                  В.П. Объедков</w:t>
      </w:r>
    </w:p>
    <w:p w:rsidR="006E6267" w:rsidRDefault="003E231E">
      <w:pPr>
        <w:shd w:val="clear" w:color="auto" w:fill="FFFFFF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noProof/>
        </w:rPr>
        <w:drawing>
          <wp:anchor distT="0" distB="0" distL="0" distR="0" simplePos="0" relativeHeight="9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</w:pPr>
    </w:p>
    <w:p w:rsidR="006E6267" w:rsidRDefault="006E6267">
      <w:pPr>
        <w:jc w:val="center"/>
        <w:rPr>
          <w:sz w:val="28"/>
          <w:szCs w:val="28"/>
        </w:rPr>
        <w:sectPr w:rsidR="006E62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720" w:bottom="397" w:left="902" w:header="284" w:footer="340" w:gutter="0"/>
          <w:cols w:space="720"/>
          <w:formProt w:val="0"/>
          <w:titlePg/>
          <w:docGrid w:linePitch="360"/>
        </w:sectPr>
      </w:pPr>
    </w:p>
    <w:p w:rsidR="006E6267" w:rsidRDefault="003E23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Приложение</w:t>
      </w:r>
    </w:p>
    <w:p w:rsidR="006E6267" w:rsidRDefault="003E231E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к распоряжению </w:t>
      </w:r>
    </w:p>
    <w:p w:rsidR="006E6267" w:rsidRDefault="003E231E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первого заместителя </w:t>
      </w:r>
    </w:p>
    <w:p w:rsidR="006E6267" w:rsidRDefault="003E231E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Главы города Оренбурга </w:t>
      </w:r>
    </w:p>
    <w:p w:rsidR="006E6267" w:rsidRDefault="003E231E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от __________ № _________</w:t>
      </w:r>
    </w:p>
    <w:p w:rsidR="006E6267" w:rsidRDefault="006E6267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</w:p>
    <w:p w:rsidR="006E6267" w:rsidRDefault="003E231E">
      <w:pPr>
        <w:pStyle w:val="1"/>
        <w:keepNext w:val="0"/>
        <w:keepLines w:val="0"/>
        <w:widowControl w:val="0"/>
        <w:numPr>
          <w:ilvl w:val="2"/>
          <w:numId w:val="1"/>
        </w:numPr>
        <w:shd w:val="clear" w:color="auto" w:fill="FFFFFF"/>
        <w:tabs>
          <w:tab w:val="left" w:pos="426"/>
        </w:tabs>
        <w:spacing w:before="0"/>
        <w:ind w:left="0" w:firstLine="0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ПОКАЗАТЕЛИ </w:t>
      </w:r>
    </w:p>
    <w:p w:rsidR="006E6267" w:rsidRDefault="006E6267">
      <w:pPr>
        <w:shd w:val="clear" w:color="auto" w:fill="FFFFFF"/>
        <w:ind w:left="8647"/>
        <w:rPr>
          <w:rStyle w:val="af9"/>
          <w:b w:val="0"/>
          <w:color w:val="000000"/>
        </w:rPr>
      </w:pPr>
    </w:p>
    <w:tbl>
      <w:tblPr>
        <w:tblW w:w="5000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932"/>
        <w:gridCol w:w="6765"/>
        <w:gridCol w:w="1232"/>
        <w:gridCol w:w="1053"/>
        <w:gridCol w:w="1053"/>
        <w:gridCol w:w="1228"/>
        <w:gridCol w:w="1055"/>
        <w:gridCol w:w="1054"/>
        <w:gridCol w:w="1188"/>
      </w:tblGrid>
      <w:tr w:rsidR="006E6267">
        <w:trPr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ConsPlusNormal"/>
              <w:jc w:val="center"/>
            </w:pPr>
            <w:r>
              <w:t>Цель (цели)</w:t>
            </w:r>
          </w:p>
          <w:p w:rsidR="006E6267" w:rsidRDefault="003E231E">
            <w:pPr>
              <w:widowControl w:val="0"/>
              <w:jc w:val="center"/>
              <w:rPr>
                <w:color w:val="000000"/>
              </w:rPr>
            </w:pPr>
            <w:r>
              <w:t>Показатели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изм. по ОКЕИ</w:t>
            </w:r>
          </w:p>
        </w:tc>
        <w:tc>
          <w:tcPr>
            <w:tcW w:w="6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Значения по годам реализации программы</w:t>
            </w:r>
          </w:p>
        </w:tc>
      </w:tr>
      <w:tr w:rsidR="006E6267">
        <w:trPr>
          <w:tblHeader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pStyle w:val="a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pStyle w:val="a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pStyle w:val="a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6E6267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1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tabs>
                <w:tab w:val="left" w:pos="340"/>
              </w:tabs>
              <w:jc w:val="both"/>
            </w:pPr>
            <w:r>
              <w:t xml:space="preserve">Доля жителей, </w:t>
            </w:r>
            <w:r>
              <w:t>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65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70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75</w:t>
            </w:r>
          </w:p>
        </w:tc>
      </w:tr>
      <w:tr w:rsidR="006E6267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2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жителей состоянием и оформлением </w:t>
            </w:r>
            <w:r>
              <w:rPr>
                <w:rFonts w:ascii="Times New Roman" w:hAnsi="Times New Roman" w:cs="Times New Roman"/>
              </w:rPr>
              <w:t>территории Южного округа города Оренбурга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6E6267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tabs>
                <w:tab w:val="left" w:pos="63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3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pStyle w:val="aff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Доля парков и скверов, расположенных на территории </w:t>
            </w:r>
            <w:r>
              <w:rPr>
                <w:rFonts w:ascii="Times New Roman" w:hAnsi="Times New Roman" w:cs="Times New Roman"/>
              </w:rPr>
              <w:t>Южного</w:t>
            </w:r>
            <w:r>
              <w:rPr>
                <w:rFonts w:ascii="Times New Roman" w:hAnsi="Times New Roman"/>
              </w:rPr>
              <w:t xml:space="preserve"> города Оренбурга, в нормативном состоянии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</w:tr>
      <w:tr w:rsidR="006E6267"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tabs>
                <w:tab w:val="left" w:pos="63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tabs>
                <w:tab w:val="left" w:pos="340"/>
              </w:tabs>
              <w:jc w:val="both"/>
            </w:pPr>
            <w:r>
              <w:t>Доля завершенных инициативных проектов</w:t>
            </w:r>
          </w:p>
          <w:p w:rsidR="006E6267" w:rsidRDefault="006E6267">
            <w:pPr>
              <w:widowControl w:val="0"/>
              <w:tabs>
                <w:tab w:val="left" w:pos="340"/>
              </w:tabs>
              <w:jc w:val="both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6E6267"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tabs>
                <w:tab w:val="left" w:pos="63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tabs>
                <w:tab w:val="left" w:pos="340"/>
              </w:tabs>
              <w:jc w:val="both"/>
            </w:pPr>
            <w:r>
              <w:t>Доля автомобильных дорог общего пользования местного значения, в отношении которых осуществляется нормативное содержание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</w:tr>
      <w:tr w:rsidR="006E6267"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tabs>
                <w:tab w:val="left" w:pos="63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pStyle w:val="aff"/>
              <w:tabs>
                <w:tab w:val="left" w:pos="63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благоустроенной территории </w:t>
            </w:r>
            <w:r>
              <w:rPr>
                <w:rFonts w:ascii="Times New Roman" w:hAnsi="Times New Roman" w:cs="Times New Roman"/>
              </w:rPr>
              <w:t>Южного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округа города Оренбурга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</w:t>
            </w:r>
          </w:p>
        </w:tc>
      </w:tr>
      <w:tr w:rsidR="006E6267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tabs>
                <w:tab w:val="left" w:pos="63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tabs>
                <w:tab w:val="left" w:pos="340"/>
              </w:tabs>
              <w:jc w:val="both"/>
            </w:pPr>
            <w:r>
              <w:t>Доля протяженности освещенных улиц в населенных пунктах, входящих в состав муниципального образования «город Оренбург»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83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88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93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100,0</w:t>
            </w:r>
          </w:p>
        </w:tc>
      </w:tr>
    </w:tbl>
    <w:p w:rsidR="006E6267" w:rsidRDefault="006E6267">
      <w:pPr>
        <w:widowControl w:val="0"/>
        <w:shd w:val="clear" w:color="auto" w:fill="FFFFFF"/>
        <w:tabs>
          <w:tab w:val="left" w:pos="426"/>
        </w:tabs>
        <w:ind w:left="10773"/>
        <w:outlineLvl w:val="0"/>
        <w:rPr>
          <w:bCs/>
          <w:sz w:val="28"/>
          <w:szCs w:val="28"/>
        </w:rPr>
      </w:pPr>
    </w:p>
    <w:p w:rsidR="006E6267" w:rsidRDefault="003E231E">
      <w:pPr>
        <w:rPr>
          <w:bCs/>
          <w:sz w:val="28"/>
          <w:szCs w:val="28"/>
        </w:rPr>
      </w:pPr>
      <w:r>
        <w:br w:type="page"/>
      </w:r>
    </w:p>
    <w:p w:rsidR="006E6267" w:rsidRDefault="003E231E">
      <w:pPr>
        <w:pStyle w:val="1"/>
        <w:keepNext w:val="0"/>
        <w:keepLines w:val="0"/>
        <w:widowControl w:val="0"/>
        <w:numPr>
          <w:ilvl w:val="2"/>
          <w:numId w:val="1"/>
        </w:numPr>
        <w:shd w:val="clear" w:color="auto" w:fill="FFFFFF"/>
        <w:tabs>
          <w:tab w:val="left" w:pos="426"/>
        </w:tabs>
        <w:spacing w:before="0"/>
        <w:ind w:left="0" w:firstLine="0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lastRenderedPageBreak/>
        <w:t>МЕРОПРИЯТИЯ (РЕЗУЛЬТАТЫ)</w:t>
      </w:r>
    </w:p>
    <w:p w:rsidR="006E6267" w:rsidRDefault="006E6267">
      <w:pPr>
        <w:ind w:left="708"/>
        <w:rPr>
          <w:color w:val="000000"/>
          <w:sz w:val="28"/>
        </w:rPr>
      </w:pPr>
    </w:p>
    <w:tbl>
      <w:tblPr>
        <w:tblpPr w:leftFromText="180" w:rightFromText="180" w:vertAnchor="text" w:tblpY="1"/>
        <w:tblW w:w="156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4"/>
        <w:gridCol w:w="8457"/>
        <w:gridCol w:w="1114"/>
        <w:gridCol w:w="866"/>
        <w:gridCol w:w="888"/>
        <w:gridCol w:w="913"/>
        <w:gridCol w:w="900"/>
        <w:gridCol w:w="899"/>
        <w:gridCol w:w="899"/>
      </w:tblGrid>
      <w:tr w:rsidR="006E6267">
        <w:trPr>
          <w:trHeight w:val="58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8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структурного элемента</w:t>
            </w:r>
          </w:p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Структурный элемент</w:t>
            </w:r>
          </w:p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color w:val="000000"/>
              </w:rPr>
              <w:t>структурного элемента</w:t>
            </w:r>
          </w:p>
          <w:p w:rsidR="006E6267" w:rsidRDefault="003E23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(результат)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изм. по ОКЕИ</w:t>
            </w:r>
          </w:p>
        </w:tc>
        <w:tc>
          <w:tcPr>
            <w:tcW w:w="5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Значения по годам реализации программы</w:t>
            </w:r>
          </w:p>
        </w:tc>
      </w:tr>
      <w:tr w:rsidR="006E6267">
        <w:trPr>
          <w:trHeight w:val="1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</w:pPr>
          </w:p>
        </w:tc>
        <w:tc>
          <w:tcPr>
            <w:tcW w:w="8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pStyle w:val="aff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pStyle w:val="a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</w:tr>
      <w:tr w:rsidR="006E6267">
        <w:trPr>
          <w:trHeight w:val="118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4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Приоритетный проект «</w:t>
            </w:r>
            <w:r>
              <w:t>Вовлечение жителей муниципальных образований Оренбургской области в процесс выбора и реализации</w:t>
            </w:r>
            <w:r>
              <w:t xml:space="preserve"> инициативных проектов»</w:t>
            </w:r>
          </w:p>
        </w:tc>
      </w:tr>
      <w:tr w:rsidR="006E6267">
        <w:trPr>
          <w:trHeight w:val="1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</w:pPr>
          </w:p>
        </w:tc>
        <w:tc>
          <w:tcPr>
            <w:tcW w:w="14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Администрация  Южного  округа</w:t>
            </w:r>
          </w:p>
        </w:tc>
      </w:tr>
      <w:tr w:rsidR="006E6267">
        <w:trPr>
          <w:trHeight w:val="1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поданы заявки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участия в конкурсном отборе инициативных проектов (количество поданных заявок)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6E6267">
        <w:trPr>
          <w:trHeight w:val="1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left"/>
            </w:pPr>
            <w:r>
              <w:t xml:space="preserve">пройден конкурсный отбор (количество заявок, прошедших конкурсный отбор </w:t>
            </w:r>
            <w:r>
              <w:rPr>
                <w:rFonts w:ascii="Times New Roman" w:hAnsi="Times New Roman" w:cs="Times New Roman"/>
                <w:color w:val="000000"/>
              </w:rPr>
              <w:t xml:space="preserve"> инициативных проектов</w:t>
            </w:r>
            <w:r>
              <w:t>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6E6267">
        <w:trPr>
          <w:trHeight w:val="1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реализованы инициативные проекты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6E6267">
        <w:trPr>
          <w:trHeight w:val="118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4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 xml:space="preserve">Задача «Организация благоустройства и озеленения территории </w:t>
            </w:r>
            <w:r>
              <w:rPr>
                <w:rFonts w:ascii="Times New Roman" w:hAnsi="Times New Roman" w:cs="Times New Roman"/>
              </w:rPr>
              <w:t xml:space="preserve"> Южного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округа города Оренбурга и сельских населенных пунктов, включенных в состав муниципального образования «город Оренбург», расположенных в границах </w:t>
            </w:r>
            <w:r>
              <w:rPr>
                <w:rFonts w:ascii="Times New Roman" w:hAnsi="Times New Roman" w:cs="Times New Roman"/>
              </w:rPr>
              <w:t xml:space="preserve"> Южного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округа, в том числе содержания объектов благоустройства, расположенных на территории </w:t>
            </w:r>
            <w:r>
              <w:rPr>
                <w:rFonts w:ascii="Times New Roman" w:hAnsi="Times New Roman" w:cs="Times New Roman"/>
              </w:rPr>
              <w:t xml:space="preserve"> Южного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округа го</w:t>
            </w:r>
            <w:r>
              <w:rPr>
                <w:rFonts w:ascii="Times New Roman" w:hAnsi="Times New Roman" w:cs="Times New Roman"/>
                <w:bCs/>
                <w:iCs/>
              </w:rPr>
              <w:t>рода Оренбурга (автомобильных дорог общего пользования местного значения муниципального образования «город Оренбург», парков, скверов и иных зеленых зон)»</w:t>
            </w:r>
            <w:proofErr w:type="gramEnd"/>
          </w:p>
        </w:tc>
      </w:tr>
      <w:tr w:rsidR="006E6267">
        <w:trPr>
          <w:trHeight w:val="111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</w:pPr>
          </w:p>
        </w:tc>
        <w:tc>
          <w:tcPr>
            <w:tcW w:w="14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Комплекс процессных мероприятий «Благоустройство, озеленение и содержание территории»</w:t>
            </w:r>
          </w:p>
        </w:tc>
      </w:tr>
      <w:tr w:rsidR="006E6267">
        <w:trPr>
          <w:trHeight w:val="11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</w:pPr>
          </w:p>
        </w:tc>
        <w:tc>
          <w:tcPr>
            <w:tcW w:w="14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Администрация 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Южного округа</w:t>
            </w:r>
          </w:p>
        </w:tc>
      </w:tr>
      <w:tr w:rsidR="006E6267">
        <w:trPr>
          <w:trHeight w:val="1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организовано содержание автомобильных дорог общего пользования местного значения (площадь автомобильных дорог, в отношении которых осуществляется содержание)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метров квадратных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Theme="minorEastAsia"/>
              </w:rPr>
              <w:t>5 703 440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267" w:rsidRDefault="003E231E">
            <w:pPr>
              <w:widowControl w:val="0"/>
              <w:jc w:val="center"/>
            </w:pPr>
            <w:r>
              <w:rPr>
                <w:rFonts w:eastAsiaTheme="minorEastAsia"/>
              </w:rPr>
              <w:t>5 703 440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267" w:rsidRDefault="003E231E">
            <w:pPr>
              <w:widowControl w:val="0"/>
              <w:jc w:val="center"/>
            </w:pPr>
            <w:r>
              <w:rPr>
                <w:rFonts w:eastAsiaTheme="minorEastAsia"/>
              </w:rPr>
              <w:t>5 703 440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267" w:rsidRDefault="003E231E">
            <w:pPr>
              <w:widowControl w:val="0"/>
              <w:jc w:val="center"/>
            </w:pPr>
            <w:r>
              <w:rPr>
                <w:rFonts w:eastAsiaTheme="minorEastAsia"/>
              </w:rPr>
              <w:t>5 703 440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267" w:rsidRDefault="003E231E">
            <w:pPr>
              <w:widowControl w:val="0"/>
              <w:jc w:val="center"/>
            </w:pPr>
            <w:r>
              <w:rPr>
                <w:rFonts w:eastAsiaTheme="minorEastAsia"/>
              </w:rPr>
              <w:t xml:space="preserve">5 703 </w:t>
            </w:r>
            <w:r>
              <w:rPr>
                <w:rFonts w:eastAsiaTheme="minorEastAsia"/>
              </w:rPr>
              <w:t>440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267" w:rsidRDefault="003E231E">
            <w:pPr>
              <w:widowControl w:val="0"/>
              <w:jc w:val="center"/>
            </w:pPr>
            <w:r>
              <w:rPr>
                <w:rFonts w:eastAsiaTheme="minorEastAsia"/>
              </w:rPr>
              <w:t>5 703 440</w:t>
            </w:r>
          </w:p>
        </w:tc>
      </w:tr>
      <w:tr w:rsidR="006E6267">
        <w:trPr>
          <w:trHeight w:val="1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2.2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 xml:space="preserve">организованы работы по благоустройству и озеленению территории округа (благоустроены парки, скверы 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междворовые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территории, устроены цветники, клумбы, газоны, высажены деревья и кустарники, произведены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уходные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работы за зелеными насажде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ниями, работы по санитарной обрезке, произведен покос, </w:t>
            </w:r>
            <w:r>
              <w:rPr>
                <w:rFonts w:ascii="Times New Roman" w:hAnsi="Times New Roman" w:cs="Times New Roman"/>
              </w:rPr>
              <w:t xml:space="preserve"> посев, подсев и стрижка газонов, полив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(площадь благоустроенной территории)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метров квадратных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1 224 158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267" w:rsidRDefault="003E231E">
            <w:pPr>
              <w:widowControl w:val="0"/>
              <w:jc w:val="center"/>
            </w:pPr>
            <w:r>
              <w:t>1 224 158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267" w:rsidRDefault="003E231E">
            <w:pPr>
              <w:widowControl w:val="0"/>
              <w:jc w:val="center"/>
            </w:pPr>
            <w:r>
              <w:t>1 224 158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267" w:rsidRDefault="003E231E">
            <w:pPr>
              <w:widowControl w:val="0"/>
              <w:jc w:val="center"/>
            </w:pPr>
            <w:r>
              <w:t>1 224 158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267" w:rsidRDefault="003E231E">
            <w:pPr>
              <w:widowControl w:val="0"/>
              <w:jc w:val="center"/>
            </w:pPr>
            <w:r>
              <w:t>1 224 158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267" w:rsidRDefault="003E231E">
            <w:pPr>
              <w:widowControl w:val="0"/>
              <w:jc w:val="center"/>
            </w:pPr>
            <w:r>
              <w:t>1 224 158</w:t>
            </w:r>
          </w:p>
        </w:tc>
      </w:tr>
      <w:tr w:rsidR="006E6267">
        <w:trPr>
          <w:trHeight w:val="1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</w:pPr>
            <w:r>
              <w:t>2.3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pStyle w:val="aff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Организовано уличное освещение на </w:t>
            </w:r>
            <w:r>
              <w:rPr>
                <w:rFonts w:ascii="Times New Roman" w:hAnsi="Times New Roman" w:cs="Times New Roman"/>
                <w:bCs/>
                <w:iCs/>
              </w:rPr>
              <w:t>территории сельских населенных пунктов, входящих в состав муниципального образования «город Оренбург» (протяженность освещенных улиц сельских населенных пунктов)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</w:pPr>
            <w:r>
              <w:t>49,5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</w:pPr>
            <w: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</w:pPr>
            <w:r>
              <w:t>60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</w:pPr>
            <w:r>
              <w:t>65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</w:pPr>
            <w:r>
              <w:t>65,6</w:t>
            </w:r>
          </w:p>
        </w:tc>
      </w:tr>
    </w:tbl>
    <w:p w:rsidR="006E6267" w:rsidRDefault="006E6267">
      <w:pPr>
        <w:widowControl w:val="0"/>
        <w:shd w:val="clear" w:color="auto" w:fill="FFFFFF"/>
        <w:tabs>
          <w:tab w:val="left" w:pos="426"/>
        </w:tabs>
        <w:ind w:left="4548"/>
        <w:outlineLvl w:val="0"/>
        <w:rPr>
          <w:bCs/>
          <w:sz w:val="28"/>
          <w:szCs w:val="28"/>
        </w:rPr>
      </w:pPr>
    </w:p>
    <w:p w:rsidR="006E6267" w:rsidRDefault="006E6267">
      <w:pPr>
        <w:widowControl w:val="0"/>
        <w:shd w:val="clear" w:color="auto" w:fill="FFFFFF"/>
        <w:tabs>
          <w:tab w:val="left" w:pos="426"/>
        </w:tabs>
        <w:ind w:left="4548"/>
        <w:outlineLvl w:val="0"/>
        <w:rPr>
          <w:bCs/>
          <w:sz w:val="28"/>
          <w:szCs w:val="28"/>
        </w:rPr>
      </w:pPr>
    </w:p>
    <w:p w:rsidR="006E6267" w:rsidRDefault="006E6267">
      <w:pPr>
        <w:widowControl w:val="0"/>
        <w:shd w:val="clear" w:color="auto" w:fill="FFFFFF"/>
        <w:tabs>
          <w:tab w:val="left" w:pos="426"/>
        </w:tabs>
        <w:ind w:left="4548"/>
        <w:outlineLvl w:val="0"/>
        <w:rPr>
          <w:bCs/>
          <w:sz w:val="28"/>
          <w:szCs w:val="28"/>
        </w:rPr>
      </w:pPr>
    </w:p>
    <w:p w:rsidR="006E6267" w:rsidRDefault="003E231E">
      <w:pPr>
        <w:widowControl w:val="0"/>
        <w:numPr>
          <w:ilvl w:val="2"/>
          <w:numId w:val="1"/>
        </w:numPr>
        <w:shd w:val="clear" w:color="auto" w:fill="FFFFFF"/>
        <w:tabs>
          <w:tab w:val="left" w:pos="426"/>
        </w:tabs>
        <w:ind w:hanging="454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РЕСУРСНОЕ ОБЕСПЕЧЕНИЕ</w:t>
      </w:r>
    </w:p>
    <w:p w:rsidR="006E6267" w:rsidRDefault="006E6267">
      <w:pPr>
        <w:widowControl w:val="0"/>
        <w:shd w:val="clear" w:color="auto" w:fill="FFFFFF"/>
        <w:tabs>
          <w:tab w:val="left" w:pos="426"/>
        </w:tabs>
        <w:ind w:left="1875"/>
        <w:outlineLvl w:val="0"/>
        <w:rPr>
          <w:bCs/>
          <w:sz w:val="20"/>
          <w:szCs w:val="20"/>
        </w:rPr>
      </w:pPr>
    </w:p>
    <w:tbl>
      <w:tblPr>
        <w:tblW w:w="15560" w:type="dxa"/>
        <w:tblInd w:w="288" w:type="dxa"/>
        <w:tblLayout w:type="fixed"/>
        <w:tblLook w:val="00A0" w:firstRow="1" w:lastRow="0" w:firstColumn="1" w:lastColumn="0" w:noHBand="0" w:noVBand="0"/>
      </w:tblPr>
      <w:tblGrid>
        <w:gridCol w:w="721"/>
        <w:gridCol w:w="2565"/>
        <w:gridCol w:w="1581"/>
        <w:gridCol w:w="1226"/>
        <w:gridCol w:w="1578"/>
        <w:gridCol w:w="1578"/>
        <w:gridCol w:w="1579"/>
        <w:gridCol w:w="1578"/>
        <w:gridCol w:w="1578"/>
        <w:gridCol w:w="1576"/>
      </w:tblGrid>
      <w:tr w:rsidR="006E6267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  <w:rPr>
                <w:sz w:val="20"/>
                <w:szCs w:val="16"/>
              </w:rPr>
            </w:pPr>
          </w:p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№ </w:t>
            </w:r>
            <w:proofErr w:type="gramStart"/>
            <w:r>
              <w:rPr>
                <w:sz w:val="20"/>
                <w:szCs w:val="16"/>
              </w:rPr>
              <w:t>п</w:t>
            </w:r>
            <w:proofErr w:type="gramEnd"/>
            <w:r>
              <w:rPr>
                <w:sz w:val="20"/>
                <w:szCs w:val="16"/>
              </w:rPr>
              <w:t>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  <w:szCs w:val="16"/>
              </w:rPr>
              <w:t>Структурный элемент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Ответственный </w:t>
            </w:r>
            <w:r>
              <w:rPr>
                <w:sz w:val="20"/>
                <w:szCs w:val="16"/>
              </w:rPr>
              <w:t>исполнитель, соисполнитель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Источник </w:t>
            </w:r>
            <w:proofErr w:type="spellStart"/>
            <w:r>
              <w:rPr>
                <w:sz w:val="20"/>
                <w:szCs w:val="16"/>
              </w:rPr>
              <w:t>финансиро</w:t>
            </w:r>
            <w:proofErr w:type="spellEnd"/>
            <w:r>
              <w:rPr>
                <w:sz w:val="20"/>
                <w:szCs w:val="16"/>
              </w:rPr>
              <w:t>-</w:t>
            </w:r>
          </w:p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вания</w:t>
            </w:r>
            <w:proofErr w:type="spellEnd"/>
          </w:p>
        </w:tc>
        <w:tc>
          <w:tcPr>
            <w:tcW w:w="9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Объем средств на реализацию муниципальной программы (рублей, копеек)</w:t>
            </w:r>
          </w:p>
        </w:tc>
      </w:tr>
      <w:tr w:rsidR="006E626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6E6267">
            <w:pPr>
              <w:widowControl w:val="0"/>
              <w:rPr>
                <w:sz w:val="20"/>
                <w:szCs w:val="16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2025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2026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2027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2028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2029 год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2030 год</w:t>
            </w:r>
          </w:p>
        </w:tc>
      </w:tr>
      <w:tr w:rsidR="006E6267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Приоритетный проект «Вовлечение жителей муниципальных образований </w:t>
            </w:r>
            <w:r>
              <w:rPr>
                <w:sz w:val="20"/>
                <w:szCs w:val="22"/>
              </w:rPr>
              <w:t>Оренбургской области в процесс выбора и реализации инициативных проектов»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Администрация</w:t>
            </w:r>
          </w:p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Южного округа города Оренбурга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5 175 170,00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626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МБ*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4 415 170,00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626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760 000,00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626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rPr>
                <w:sz w:val="20"/>
                <w:szCs w:val="16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Администрация</w:t>
            </w:r>
          </w:p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Южного округа города Оренбурга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100 579 457,00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82 866 600,00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83 296 600,00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83 296 600,00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83 296 600,00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83 296 600,00</w:t>
            </w:r>
          </w:p>
        </w:tc>
      </w:tr>
      <w:tr w:rsidR="006E6267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Комплекс процессных мероприятий </w:t>
            </w:r>
            <w:r>
              <w:rPr>
                <w:sz w:val="20"/>
                <w:szCs w:val="22"/>
              </w:rPr>
              <w:t>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учреждений»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Администрация</w:t>
            </w:r>
          </w:p>
          <w:p w:rsidR="006E6267" w:rsidRDefault="003E231E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Южного округа города</w:t>
            </w:r>
            <w:r>
              <w:rPr>
                <w:sz w:val="20"/>
                <w:szCs w:val="16"/>
              </w:rPr>
              <w:t xml:space="preserve"> Оренбурга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540 251 350,00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551 883 800,00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556 236 940,00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556 236 940,00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556 236 940,00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556 236 940,00</w:t>
            </w:r>
          </w:p>
        </w:tc>
      </w:tr>
      <w:tr w:rsidR="006E626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531 062 200,00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542 707 200,00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547 060 340,00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547 060 340,00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547 060 340,00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547 060 340,00</w:t>
            </w:r>
          </w:p>
        </w:tc>
      </w:tr>
      <w:tr w:rsidR="006E626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9 189 150,00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</w:t>
            </w:r>
            <w:r>
              <w:rPr>
                <w:sz w:val="20"/>
                <w:szCs w:val="20"/>
              </w:rPr>
              <w:t xml:space="preserve"> 600,00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</w:tr>
      <w:tr w:rsidR="006E6267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16"/>
              </w:rPr>
            </w:pPr>
            <w:r>
              <w:rPr>
                <w:sz w:val="20"/>
                <w:szCs w:val="22"/>
              </w:rPr>
              <w:t>Всего по муниципальной программе,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646 005 977,00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634 750 400,00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639 533 540,00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639 533 540,00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639 533 540,00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639 533 540,00</w:t>
            </w:r>
          </w:p>
        </w:tc>
      </w:tr>
      <w:tr w:rsidR="006E626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том числе по источникам финансирования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636 056 827,00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625 573 800,00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630 356 940,00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 </w:t>
            </w:r>
            <w:r>
              <w:rPr>
                <w:sz w:val="20"/>
                <w:szCs w:val="20"/>
              </w:rPr>
              <w:t>356 940,00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630 356 940,00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630 356 940,00</w:t>
            </w:r>
          </w:p>
        </w:tc>
      </w:tr>
      <w:tr w:rsidR="006E626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9 949 150,00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</w:tr>
      <w:tr w:rsidR="006E626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16"/>
                <w:highlight w:val="green"/>
              </w:rPr>
            </w:pPr>
            <w:r>
              <w:rPr>
                <w:sz w:val="20"/>
                <w:szCs w:val="22"/>
              </w:rPr>
              <w:t>в том числе по исполнителям и источникам финансирования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67" w:rsidRDefault="003E231E">
            <w:pPr>
              <w:widowContro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Всего: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646 005 977,00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634 750 400,00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639 533 540,00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639 533 540,00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639 </w:t>
            </w:r>
            <w:r>
              <w:rPr>
                <w:sz w:val="20"/>
                <w:szCs w:val="20"/>
              </w:rPr>
              <w:t>533 540,00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639 533 540,00</w:t>
            </w:r>
          </w:p>
        </w:tc>
      </w:tr>
      <w:tr w:rsidR="006E626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  <w:rPr>
                <w:color w:val="FF0000"/>
                <w:sz w:val="20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636 056 827,00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625 573 800,00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630 356 940,00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630 356 940,00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630 356 940,00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630 356 940,00</w:t>
            </w:r>
          </w:p>
        </w:tc>
      </w:tr>
      <w:tr w:rsidR="006E626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rPr>
                <w:sz w:val="20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6E6267">
            <w:pPr>
              <w:widowControl w:val="0"/>
              <w:jc w:val="center"/>
              <w:rPr>
                <w:color w:val="FF0000"/>
                <w:sz w:val="20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9 949 150,00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67" w:rsidRDefault="003E23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9 176 600,00</w:t>
            </w:r>
          </w:p>
        </w:tc>
      </w:tr>
    </w:tbl>
    <w:p w:rsidR="006E6267" w:rsidRDefault="006E6267">
      <w:pPr>
        <w:pStyle w:val="ConsPlusNormal"/>
        <w:ind w:firstLine="539"/>
        <w:jc w:val="both"/>
      </w:pPr>
    </w:p>
    <w:p w:rsidR="006E6267" w:rsidRDefault="003E231E">
      <w:pPr>
        <w:pStyle w:val="ConsPlusNormal"/>
        <w:ind w:firstLine="539"/>
        <w:jc w:val="both"/>
      </w:pPr>
      <w:r>
        <w:t>&lt;*&gt; Сокращения:</w:t>
      </w:r>
    </w:p>
    <w:p w:rsidR="006E6267" w:rsidRDefault="003E231E">
      <w:pPr>
        <w:pStyle w:val="ConsPlusNormal"/>
        <w:ind w:firstLine="539"/>
        <w:jc w:val="both"/>
      </w:pPr>
      <w:r>
        <w:t>МБ - местный бюджет;</w:t>
      </w:r>
    </w:p>
    <w:p w:rsidR="006E6267" w:rsidRDefault="003E231E">
      <w:pPr>
        <w:pStyle w:val="ConsPlusNormal"/>
        <w:ind w:firstLine="539"/>
        <w:jc w:val="both"/>
        <w:sectPr w:rsidR="006E6267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899" w:right="1134" w:bottom="719" w:left="360" w:header="284" w:footer="340" w:gutter="0"/>
          <w:cols w:space="720"/>
          <w:formProt w:val="0"/>
          <w:titlePg/>
          <w:docGrid w:linePitch="360"/>
        </w:sectPr>
      </w:pPr>
      <w:r>
        <w:t>ОБ - областной бюджет.</w:t>
      </w:r>
    </w:p>
    <w:p w:rsidR="006E6267" w:rsidRDefault="003E231E">
      <w:pPr>
        <w:pStyle w:val="aff0"/>
        <w:keepNext/>
        <w:tabs>
          <w:tab w:val="left" w:pos="426"/>
        </w:tabs>
        <w:ind w:left="0"/>
        <w:jc w:val="center"/>
        <w:outlineLvl w:val="0"/>
        <w:rPr>
          <w:sz w:val="28"/>
          <w:szCs w:val="28"/>
        </w:rPr>
      </w:pPr>
      <w:r>
        <w:rPr>
          <w:bCs/>
          <w:sz w:val="28"/>
        </w:rPr>
        <w:lastRenderedPageBreak/>
        <w:t xml:space="preserve">4. МЕТОДИКА </w:t>
      </w:r>
      <w:r>
        <w:rPr>
          <w:bCs/>
          <w:sz w:val="28"/>
        </w:rPr>
        <w:br/>
        <w:t>расчета показателей</w:t>
      </w:r>
      <w:r>
        <w:rPr>
          <w:sz w:val="28"/>
          <w:szCs w:val="28"/>
        </w:rPr>
        <w:t>, мероприятий (результатов)</w:t>
      </w:r>
    </w:p>
    <w:p w:rsidR="006E6267" w:rsidRDefault="006E6267">
      <w:pPr>
        <w:keepNext/>
        <w:outlineLvl w:val="0"/>
        <w:rPr>
          <w:sz w:val="28"/>
          <w:szCs w:val="28"/>
        </w:rPr>
      </w:pPr>
    </w:p>
    <w:p w:rsidR="006E6267" w:rsidRDefault="003E231E">
      <w:pPr>
        <w:pStyle w:val="aff0"/>
        <w:keepNext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Доля жителей, вовлеченных в процесс выбора инициативных проектов </w:t>
      </w:r>
      <w:r>
        <w:rPr>
          <w:sz w:val="28"/>
          <w:szCs w:val="28"/>
        </w:rPr>
        <w:br/>
        <w:t>в общей численности жителей населенных пунктов, на территории которых осущ</w:t>
      </w:r>
      <w:r>
        <w:rPr>
          <w:sz w:val="28"/>
          <w:szCs w:val="28"/>
        </w:rPr>
        <w:t>ествлялся процесс выбора инициативных проектов, Д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, % рассчитывается </w:t>
      </w:r>
      <w:r>
        <w:rPr>
          <w:sz w:val="28"/>
          <w:szCs w:val="28"/>
        </w:rPr>
        <w:br/>
        <w:t>по формуле:</w:t>
      </w:r>
    </w:p>
    <w:p w:rsidR="006E6267" w:rsidRDefault="006E6267">
      <w:pPr>
        <w:pStyle w:val="aff0"/>
        <w:keepNext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</w:p>
    <w:p w:rsidR="006E6267" w:rsidRDefault="003E231E">
      <w:pPr>
        <w:pStyle w:val="aff0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Ч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/ Ч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>* 100, где</w:t>
      </w:r>
    </w:p>
    <w:p w:rsidR="006E6267" w:rsidRDefault="006E6267">
      <w:pPr>
        <w:pStyle w:val="aff0"/>
        <w:keepNext/>
        <w:ind w:left="0"/>
        <w:jc w:val="center"/>
        <w:outlineLvl w:val="0"/>
        <w:rPr>
          <w:sz w:val="28"/>
          <w:szCs w:val="28"/>
        </w:rPr>
      </w:pPr>
    </w:p>
    <w:tbl>
      <w:tblPr>
        <w:tblStyle w:val="aff2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4"/>
        <w:gridCol w:w="8550"/>
      </w:tblGrid>
      <w:tr w:rsidR="006E626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74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жителей населенных пунктов, входящих в состав муниципального образования «город Оренбург», вовлеченных </w:t>
            </w:r>
            <w:r>
              <w:rPr>
                <w:sz w:val="28"/>
                <w:szCs w:val="28"/>
              </w:rPr>
              <w:br/>
              <w:t xml:space="preserve">в процесс выбора </w:t>
            </w:r>
            <w:r>
              <w:rPr>
                <w:sz w:val="28"/>
                <w:szCs w:val="28"/>
              </w:rPr>
              <w:t>инициативных проектов, чел., по данным администраций сельских населенных пунктов – участников конкурсного отбора;</w:t>
            </w:r>
          </w:p>
        </w:tc>
      </w:tr>
      <w:tr w:rsidR="006E626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74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численность жителей населенных пунктов, входящих </w:t>
            </w:r>
            <w:r>
              <w:rPr>
                <w:sz w:val="28"/>
                <w:szCs w:val="28"/>
              </w:rPr>
              <w:br/>
              <w:t xml:space="preserve">в состав муниципального образования «город Оренбург», </w:t>
            </w:r>
            <w:r>
              <w:rPr>
                <w:sz w:val="28"/>
                <w:szCs w:val="28"/>
              </w:rPr>
              <w:br/>
              <w:t>на территории которых пла</w:t>
            </w:r>
            <w:r>
              <w:rPr>
                <w:sz w:val="28"/>
                <w:szCs w:val="28"/>
              </w:rPr>
              <w:t>нируется реализация инициативного проекта, по состоянию на начало отчетного года, чел., по данным администраций сельских населенных пунктов – участников конкурсного отбора.</w:t>
            </w:r>
          </w:p>
        </w:tc>
      </w:tr>
    </w:tbl>
    <w:p w:rsidR="006E6267" w:rsidRDefault="006E6267">
      <w:pPr>
        <w:pStyle w:val="aff0"/>
        <w:keepNext/>
        <w:ind w:left="0"/>
        <w:jc w:val="center"/>
        <w:outlineLvl w:val="0"/>
        <w:rPr>
          <w:sz w:val="28"/>
          <w:szCs w:val="28"/>
        </w:rPr>
      </w:pPr>
    </w:p>
    <w:p w:rsidR="006E6267" w:rsidRDefault="003E231E">
      <w:pPr>
        <w:pStyle w:val="ListParagraph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отбор проводится в соответствии c постановлением Правительства Оренбур</w:t>
      </w:r>
      <w:r>
        <w:rPr>
          <w:sz w:val="28"/>
          <w:szCs w:val="28"/>
        </w:rPr>
        <w:t xml:space="preserve">гской области от 14.11.2016 № 851-пп «О реализации </w:t>
      </w:r>
      <w:r>
        <w:rPr>
          <w:sz w:val="28"/>
          <w:szCs w:val="28"/>
        </w:rPr>
        <w:br/>
        <w:t>на территории Оренбургской области инициативных проектов».</w:t>
      </w:r>
    </w:p>
    <w:p w:rsidR="006E6267" w:rsidRDefault="006E6267">
      <w:pPr>
        <w:pStyle w:val="ListParagraph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E6267" w:rsidRDefault="003E231E">
      <w:pPr>
        <w:pStyle w:val="aff0"/>
        <w:keepNext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Удовлетворенность жителей Южного округа состоянием и оформлением территории Южного округа города Оренбурга, Д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, %, рассчитывается по формуле:</w:t>
      </w:r>
    </w:p>
    <w:p w:rsidR="006E6267" w:rsidRDefault="006E6267">
      <w:pPr>
        <w:pStyle w:val="aff0"/>
        <w:rPr>
          <w:sz w:val="28"/>
          <w:szCs w:val="28"/>
        </w:rPr>
      </w:pPr>
    </w:p>
    <w:p w:rsidR="006E6267" w:rsidRDefault="003E231E">
      <w:pPr>
        <w:pStyle w:val="ListParagraph1"/>
        <w:widowControl w:val="0"/>
        <w:tabs>
          <w:tab w:val="left" w:pos="99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К</w:t>
      </w:r>
      <w:r>
        <w:rPr>
          <w:sz w:val="28"/>
          <w:szCs w:val="28"/>
          <w:vertAlign w:val="subscript"/>
        </w:rPr>
        <w:t xml:space="preserve">ПО </w:t>
      </w:r>
      <w:r>
        <w:rPr>
          <w:sz w:val="28"/>
          <w:szCs w:val="28"/>
        </w:rPr>
        <w:t>/ К</w:t>
      </w:r>
      <w:r>
        <w:rPr>
          <w:sz w:val="28"/>
          <w:szCs w:val="28"/>
          <w:vertAlign w:val="subscript"/>
        </w:rPr>
        <w:t>О</w:t>
      </w:r>
      <w:r>
        <w:rPr>
          <w:color w:val="202124"/>
          <w:sz w:val="28"/>
          <w:szCs w:val="28"/>
          <w:shd w:val="clear" w:color="auto" w:fill="FFFFFF"/>
        </w:rPr>
        <w:t>×</w:t>
      </w:r>
      <w:r>
        <w:rPr>
          <w:sz w:val="28"/>
          <w:szCs w:val="28"/>
        </w:rPr>
        <w:t>100, где:</w:t>
      </w:r>
    </w:p>
    <w:p w:rsidR="006E6267" w:rsidRDefault="006E6267">
      <w:pPr>
        <w:pStyle w:val="ListParagraph1"/>
        <w:widowControl w:val="0"/>
        <w:tabs>
          <w:tab w:val="left" w:pos="993"/>
        </w:tabs>
        <w:ind w:left="709"/>
        <w:jc w:val="center"/>
        <w:rPr>
          <w:sz w:val="28"/>
          <w:szCs w:val="28"/>
        </w:rPr>
      </w:pPr>
    </w:p>
    <w:tbl>
      <w:tblPr>
        <w:tblStyle w:val="aff2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4"/>
        <w:gridCol w:w="8550"/>
      </w:tblGrid>
      <w:tr w:rsidR="006E626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74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ПО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положительных отзывов, шт.;</w:t>
            </w:r>
          </w:p>
        </w:tc>
      </w:tr>
      <w:tr w:rsidR="006E626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74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отзывов, шт.</w:t>
            </w:r>
          </w:p>
        </w:tc>
      </w:tr>
    </w:tbl>
    <w:p w:rsidR="006E6267" w:rsidRDefault="006E6267">
      <w:pPr>
        <w:pStyle w:val="ListParagraph1"/>
        <w:widowControl w:val="0"/>
        <w:tabs>
          <w:tab w:val="left" w:pos="993"/>
        </w:tabs>
        <w:ind w:left="709"/>
        <w:jc w:val="center"/>
        <w:rPr>
          <w:sz w:val="28"/>
          <w:szCs w:val="28"/>
        </w:rPr>
      </w:pPr>
    </w:p>
    <w:p w:rsidR="006E6267" w:rsidRDefault="003E231E">
      <w:pPr>
        <w:pStyle w:val="ListParagraph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Источником сбора исходной информации являются итоги ежегодного опроса жителей города Оренбурга о состоянии и оформлении территории Южного округа города Оренбурга, проводимого на </w:t>
      </w:r>
      <w:hyperlink r:id="rId21">
        <w:r>
          <w:rPr>
            <w:sz w:val="28"/>
            <w:szCs w:val="28"/>
          </w:rPr>
          <w:t>официальном Интернет-портале</w:t>
        </w:r>
      </w:hyperlink>
      <w:r>
        <w:rPr>
          <w:sz w:val="28"/>
          <w:szCs w:val="28"/>
        </w:rPr>
        <w:t xml:space="preserve"> города Оренбурга по итогам отчетного года.</w:t>
      </w:r>
      <w:proofErr w:type="gramEnd"/>
    </w:p>
    <w:p w:rsidR="006E6267" w:rsidRDefault="006E6267">
      <w:pPr>
        <w:pStyle w:val="ListParagraph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E6267" w:rsidRDefault="003E231E">
      <w:pPr>
        <w:pStyle w:val="aff0"/>
        <w:keepNext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Доля парков и скверов, расположенных на территории Южного города Оренбурга, содержащихся в нормативном состоянии, Д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, %, рассчитывается </w:t>
      </w:r>
      <w:r>
        <w:rPr>
          <w:sz w:val="28"/>
          <w:szCs w:val="28"/>
        </w:rPr>
        <w:br/>
        <w:t>по формуле:</w:t>
      </w:r>
    </w:p>
    <w:p w:rsidR="006E6267" w:rsidRDefault="006E6267">
      <w:pPr>
        <w:pStyle w:val="aff0"/>
        <w:rPr>
          <w:sz w:val="28"/>
          <w:szCs w:val="28"/>
        </w:rPr>
      </w:pPr>
    </w:p>
    <w:p w:rsidR="006E6267" w:rsidRDefault="003E231E">
      <w:pPr>
        <w:pStyle w:val="aff0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Н</w:t>
      </w:r>
      <w:proofErr w:type="gramEnd"/>
      <w:r>
        <w:rPr>
          <w:sz w:val="28"/>
          <w:szCs w:val="28"/>
        </w:rPr>
        <w:t xml:space="preserve"> / П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>* 100, где</w:t>
      </w:r>
    </w:p>
    <w:p w:rsidR="006E6267" w:rsidRDefault="006E6267">
      <w:pPr>
        <w:pStyle w:val="aff0"/>
        <w:rPr>
          <w:sz w:val="28"/>
          <w:szCs w:val="28"/>
        </w:rPr>
      </w:pPr>
    </w:p>
    <w:tbl>
      <w:tblPr>
        <w:tblStyle w:val="aff2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4"/>
        <w:gridCol w:w="8550"/>
      </w:tblGrid>
      <w:tr w:rsidR="006E626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743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  <w:vertAlign w:val="subscript"/>
              </w:rPr>
              <w:t>Н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ичество парков и </w:t>
            </w:r>
            <w:proofErr w:type="gramStart"/>
            <w:r>
              <w:rPr>
                <w:sz w:val="28"/>
                <w:szCs w:val="28"/>
              </w:rPr>
              <w:t>скверов</w:t>
            </w:r>
            <w:proofErr w:type="gramEnd"/>
            <w:r>
              <w:rPr>
                <w:sz w:val="28"/>
                <w:szCs w:val="28"/>
              </w:rPr>
              <w:t xml:space="preserve"> расположенных на территории Южного округа города Оренбурга, содержащихся в нормативном состоянии по состоянию на конец отчетного года, шт. (по данным администрации Южного округа города Оренбурга, муниципального казенного учреждения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БиОз</w:t>
            </w:r>
            <w:proofErr w:type="spellEnd"/>
            <w:r>
              <w:rPr>
                <w:sz w:val="28"/>
                <w:szCs w:val="28"/>
              </w:rPr>
              <w:t>»);</w:t>
            </w:r>
          </w:p>
        </w:tc>
      </w:tr>
      <w:tr w:rsidR="006E626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74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парков и скверов, расположенных на территории Северного округа города Оренбурга, по состоянию на конец отчетного года, шт. (по данным администрации Южного округа города Оренбурга, муниципального казенного учреждения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БиОз</w:t>
            </w:r>
            <w:proofErr w:type="spellEnd"/>
            <w:r>
              <w:rPr>
                <w:sz w:val="28"/>
                <w:szCs w:val="28"/>
              </w:rPr>
              <w:t>»);</w:t>
            </w:r>
          </w:p>
        </w:tc>
      </w:tr>
    </w:tbl>
    <w:p w:rsidR="006E6267" w:rsidRDefault="006E6267">
      <w:pPr>
        <w:pStyle w:val="aff0"/>
        <w:rPr>
          <w:sz w:val="28"/>
          <w:szCs w:val="28"/>
        </w:rPr>
      </w:pPr>
    </w:p>
    <w:p w:rsidR="006E6267" w:rsidRDefault="003E231E">
      <w:pPr>
        <w:pStyle w:val="aff0"/>
        <w:keepNext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Доля завершенных инициативных проектов, Д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 xml:space="preserve">, %, рассчитывается </w:t>
      </w:r>
      <w:r>
        <w:rPr>
          <w:sz w:val="28"/>
          <w:szCs w:val="28"/>
        </w:rPr>
        <w:br/>
        <w:t>нарастающим итогом, начиная с 2020 года, по формуле:</w:t>
      </w:r>
    </w:p>
    <w:p w:rsidR="006E6267" w:rsidRDefault="006E6267">
      <w:pPr>
        <w:pStyle w:val="aff0"/>
        <w:keepNext/>
        <w:ind w:left="0"/>
        <w:jc w:val="center"/>
        <w:outlineLvl w:val="0"/>
        <w:rPr>
          <w:sz w:val="28"/>
          <w:szCs w:val="28"/>
        </w:rPr>
      </w:pPr>
    </w:p>
    <w:p w:rsidR="006E6267" w:rsidRDefault="003E231E">
      <w:pPr>
        <w:pStyle w:val="aff0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 xml:space="preserve">4  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</w:t>
      </w:r>
      <w:proofErr w:type="gramEnd"/>
      <w:r>
        <w:rPr>
          <w:sz w:val="28"/>
          <w:szCs w:val="28"/>
        </w:rPr>
        <w:t>/ К</w:t>
      </w:r>
      <w:r>
        <w:rPr>
          <w:sz w:val="28"/>
          <w:szCs w:val="28"/>
          <w:vertAlign w:val="subscript"/>
        </w:rPr>
        <w:t xml:space="preserve">П </w:t>
      </w:r>
      <w:r>
        <w:rPr>
          <w:sz w:val="28"/>
          <w:szCs w:val="28"/>
        </w:rPr>
        <w:t>* 100, где</w:t>
      </w:r>
    </w:p>
    <w:p w:rsidR="006E6267" w:rsidRDefault="006E6267">
      <w:pPr>
        <w:pStyle w:val="aff0"/>
        <w:ind w:left="2584"/>
        <w:rPr>
          <w:sz w:val="28"/>
          <w:szCs w:val="28"/>
        </w:rPr>
      </w:pPr>
    </w:p>
    <w:tbl>
      <w:tblPr>
        <w:tblStyle w:val="aff2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4"/>
        <w:gridCol w:w="8550"/>
      </w:tblGrid>
      <w:tr w:rsidR="006E626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743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З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реализованных инициативных проектов на территории сельских населенных пунктов, входящих</w:t>
            </w:r>
            <w:r>
              <w:rPr>
                <w:sz w:val="28"/>
                <w:szCs w:val="28"/>
              </w:rPr>
              <w:t xml:space="preserve"> в состав муниципального образования «город Оренбург», на конец отчетного года, шт., нарастающим итогом, начиная с 2020 года, по данным администраций сельских населенных пунктов – участников конкурсного отбора.</w:t>
            </w:r>
          </w:p>
        </w:tc>
      </w:tr>
      <w:tr w:rsidR="006E626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74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инициативных проектов,</w:t>
            </w:r>
            <w:r>
              <w:rPr>
                <w:sz w:val="28"/>
                <w:szCs w:val="28"/>
              </w:rPr>
              <w:t xml:space="preserve"> предусмотренных </w:t>
            </w:r>
            <w:r>
              <w:rPr>
                <w:sz w:val="28"/>
                <w:szCs w:val="28"/>
              </w:rPr>
              <w:br/>
              <w:t xml:space="preserve">к реализации на территории сельских населенных пунктов, входящих в состав муниципального образования «город Оренбург», по итогам конкурсного отбора, шт. нарастающим итогом, начиная </w:t>
            </w:r>
            <w:r>
              <w:rPr>
                <w:sz w:val="28"/>
                <w:szCs w:val="28"/>
              </w:rPr>
              <w:br/>
              <w:t>с 2020 года, по данным администраций сельских населенных</w:t>
            </w:r>
            <w:r>
              <w:rPr>
                <w:sz w:val="28"/>
                <w:szCs w:val="28"/>
              </w:rPr>
              <w:t xml:space="preserve"> пунктов – участников конкурсного отбора.</w:t>
            </w:r>
          </w:p>
        </w:tc>
      </w:tr>
    </w:tbl>
    <w:p w:rsidR="006E6267" w:rsidRDefault="006E6267">
      <w:pPr>
        <w:pStyle w:val="aff0"/>
        <w:keepNext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</w:p>
    <w:p w:rsidR="006E6267" w:rsidRDefault="003E231E">
      <w:pPr>
        <w:pStyle w:val="ListParagraph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Конкурсный отбор проводится в соответствии c постановлением Правительства Оренбургской области от 14.11.2016 № 851-пп «О реализации </w:t>
      </w:r>
      <w:r>
        <w:rPr>
          <w:sz w:val="28"/>
          <w:szCs w:val="28"/>
        </w:rPr>
        <w:br/>
        <w:t>на территории Оренбургской области инициативных проектов».</w:t>
      </w:r>
    </w:p>
    <w:p w:rsidR="006E6267" w:rsidRDefault="006E6267">
      <w:pPr>
        <w:pStyle w:val="aff0"/>
        <w:keepNext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</w:p>
    <w:p w:rsidR="006E6267" w:rsidRDefault="003E231E">
      <w:pPr>
        <w:pStyle w:val="aff0"/>
        <w:keepNext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Доля автомобильных </w:t>
      </w:r>
      <w:r>
        <w:rPr>
          <w:sz w:val="28"/>
          <w:szCs w:val="28"/>
        </w:rPr>
        <w:t>дорог общего пользования местного значения, в отношении которых осуществляется нормативное содержание, Д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%, рассчитывается </w:t>
      </w:r>
      <w:r>
        <w:rPr>
          <w:sz w:val="28"/>
          <w:szCs w:val="28"/>
        </w:rPr>
        <w:br/>
        <w:t>по формуле:</w:t>
      </w:r>
    </w:p>
    <w:p w:rsidR="006E6267" w:rsidRDefault="003E231E">
      <w:pPr>
        <w:pStyle w:val="aff0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Пл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Пл</w:t>
      </w:r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* 100, где</w:t>
      </w:r>
    </w:p>
    <w:p w:rsidR="006E6267" w:rsidRDefault="006E6267">
      <w:pPr>
        <w:pStyle w:val="aff0"/>
        <w:ind w:left="2584"/>
        <w:rPr>
          <w:sz w:val="28"/>
          <w:szCs w:val="28"/>
        </w:rPr>
      </w:pPr>
    </w:p>
    <w:tbl>
      <w:tblPr>
        <w:tblStyle w:val="aff2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8408"/>
      </w:tblGrid>
      <w:tr w:rsidR="006E626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743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</w:t>
            </w:r>
            <w:r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автомобильных дорог общего пользования местного назначения, в отношении которых</w:t>
            </w:r>
            <w:r>
              <w:rPr>
                <w:sz w:val="28"/>
                <w:szCs w:val="28"/>
              </w:rPr>
              <w:t xml:space="preserve"> осуществляется нормативное содержание, кв. м, по данным администрации Южного округа города Оренбурга, муниципального казенного учреждения «</w:t>
            </w:r>
            <w:proofErr w:type="spellStart"/>
            <w:r>
              <w:rPr>
                <w:sz w:val="28"/>
                <w:szCs w:val="28"/>
              </w:rPr>
              <w:t>БиОз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6E6267" w:rsidRDefault="006E6267"/>
    <w:tbl>
      <w:tblPr>
        <w:tblStyle w:val="aff2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8408"/>
      </w:tblGrid>
      <w:tr w:rsidR="006E626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743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Пл</w:t>
            </w:r>
            <w:r>
              <w:rPr>
                <w:sz w:val="28"/>
                <w:szCs w:val="28"/>
                <w:vertAlign w:val="subscript"/>
              </w:rPr>
              <w:t>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автомобильных дорог общего пользования местного назначения, подлежащих содержанию, кв. м</w:t>
            </w:r>
            <w:r>
              <w:rPr>
                <w:sz w:val="28"/>
                <w:szCs w:val="28"/>
              </w:rPr>
              <w:t>, по данным администрации Южного округа города Оренбурга, муниципального казенного учреждения «</w:t>
            </w:r>
            <w:proofErr w:type="spellStart"/>
            <w:r>
              <w:rPr>
                <w:sz w:val="28"/>
                <w:szCs w:val="28"/>
              </w:rPr>
              <w:t>БиОз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6E6267" w:rsidRDefault="006E6267">
      <w:pPr>
        <w:pStyle w:val="aff0"/>
        <w:keepNext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</w:p>
    <w:p w:rsidR="006E6267" w:rsidRDefault="003E231E">
      <w:pPr>
        <w:pStyle w:val="aff0"/>
        <w:keepNext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Доля благоустроенной территории Южного округа города Оренбурга, Д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%, рассчитывается по формуле:</w:t>
      </w:r>
    </w:p>
    <w:p w:rsidR="006E6267" w:rsidRDefault="006E6267">
      <w:pPr>
        <w:pStyle w:val="aff0"/>
        <w:keepNext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</w:p>
    <w:p w:rsidR="006E6267" w:rsidRDefault="003E231E">
      <w:pPr>
        <w:pStyle w:val="aff0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= (Т</w:t>
      </w:r>
      <w:r>
        <w:rPr>
          <w:sz w:val="28"/>
          <w:szCs w:val="28"/>
          <w:vertAlign w:val="subscript"/>
        </w:rPr>
        <w:t>НГ</w:t>
      </w:r>
      <w:r>
        <w:rPr>
          <w:sz w:val="28"/>
          <w:szCs w:val="28"/>
        </w:rPr>
        <w:t>+Т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) / Т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>* 100, где</w:t>
      </w:r>
    </w:p>
    <w:p w:rsidR="006E6267" w:rsidRDefault="006E6267">
      <w:pPr>
        <w:pStyle w:val="aff0"/>
        <w:ind w:left="2584"/>
        <w:rPr>
          <w:sz w:val="28"/>
          <w:szCs w:val="28"/>
        </w:rPr>
      </w:pPr>
    </w:p>
    <w:tbl>
      <w:tblPr>
        <w:tblStyle w:val="aff2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8408"/>
      </w:tblGrid>
      <w:tr w:rsidR="006E626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74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vertAlign w:val="subscript"/>
              </w:rPr>
              <w:t>НГ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 благоустроенной территории округа на начало отчетного года, кв. м, по данным администрации Южного округа города Оренбурга, муниципального казенного учреждения «</w:t>
            </w:r>
            <w:proofErr w:type="spellStart"/>
            <w:r>
              <w:rPr>
                <w:sz w:val="28"/>
                <w:szCs w:val="28"/>
              </w:rPr>
              <w:t>БиОз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6E6267" w:rsidRDefault="006E6267">
            <w:pPr>
              <w:jc w:val="both"/>
              <w:rPr>
                <w:sz w:val="28"/>
                <w:szCs w:val="28"/>
              </w:rPr>
            </w:pPr>
          </w:p>
        </w:tc>
      </w:tr>
      <w:tr w:rsidR="006E626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74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территории округа, на которой в отчетном году проведены работы по </w:t>
            </w:r>
            <w:r>
              <w:rPr>
                <w:sz w:val="28"/>
                <w:szCs w:val="28"/>
              </w:rPr>
              <w:t>благоустройству и озеленению, кв. м, по данным администрации Южного округа города Оренбурга, муниципального казенного учреждения «</w:t>
            </w:r>
            <w:proofErr w:type="spellStart"/>
            <w:r>
              <w:rPr>
                <w:sz w:val="28"/>
                <w:szCs w:val="28"/>
              </w:rPr>
              <w:t>БиОз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6E626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74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 территории округа, подлежащая благоустройству и озеленению,  кв. м, по данным администрации Южного </w:t>
            </w:r>
            <w:r>
              <w:rPr>
                <w:sz w:val="28"/>
                <w:szCs w:val="28"/>
              </w:rPr>
              <w:t>округа города Оренбурга, муниципального казенного учреждения «</w:t>
            </w:r>
            <w:proofErr w:type="spellStart"/>
            <w:r>
              <w:rPr>
                <w:sz w:val="28"/>
                <w:szCs w:val="28"/>
              </w:rPr>
              <w:t>БиОз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</w:tbl>
    <w:p w:rsidR="006E6267" w:rsidRDefault="006E6267">
      <w:pPr>
        <w:pStyle w:val="aff0"/>
        <w:keepNext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</w:p>
    <w:p w:rsidR="006E6267" w:rsidRDefault="003E231E">
      <w:pPr>
        <w:pStyle w:val="aff0"/>
        <w:keepNext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Доля протяженности освещенных улиц в населенных пунктах, входящих </w:t>
      </w:r>
      <w:r>
        <w:rPr>
          <w:sz w:val="28"/>
          <w:szCs w:val="28"/>
        </w:rPr>
        <w:br/>
        <w:t>в состав муниципального образования «город Оренбург», Д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 xml:space="preserve">, рассчитывается </w:t>
      </w:r>
      <w:r>
        <w:rPr>
          <w:sz w:val="28"/>
          <w:szCs w:val="28"/>
        </w:rPr>
        <w:br/>
        <w:t>по формуле:</w:t>
      </w:r>
    </w:p>
    <w:p w:rsidR="006E6267" w:rsidRDefault="006E6267">
      <w:pPr>
        <w:pStyle w:val="aff0"/>
        <w:keepNext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</w:p>
    <w:p w:rsidR="006E6267" w:rsidRDefault="003E231E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  <w:vertAlign w:val="subscript"/>
        </w:rPr>
        <w:t> НГ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 </w:t>
      </w:r>
      <w:r>
        <w:rPr>
          <w:sz w:val="28"/>
          <w:szCs w:val="28"/>
          <w:vertAlign w:val="subscript"/>
        </w:rPr>
        <w:t>ОТЧ</w:t>
      </w:r>
      <w:r>
        <w:rPr>
          <w:sz w:val="28"/>
          <w:szCs w:val="28"/>
        </w:rPr>
        <w:t xml:space="preserve">) / </w:t>
      </w:r>
      <w:proofErr w:type="spellStart"/>
      <w:r>
        <w:rPr>
          <w:sz w:val="28"/>
          <w:szCs w:val="28"/>
        </w:rPr>
        <w:t>Пр</w:t>
      </w:r>
      <w:proofErr w:type="spellEnd"/>
      <w:proofErr w:type="gramStart"/>
      <w:r>
        <w:rPr>
          <w:sz w:val="28"/>
          <w:szCs w:val="28"/>
        </w:rPr>
        <w:t> </w:t>
      </w:r>
      <w:r>
        <w:rPr>
          <w:sz w:val="28"/>
          <w:szCs w:val="28"/>
          <w:vertAlign w:val="subscript"/>
        </w:rPr>
        <w:t>О</w:t>
      </w:r>
      <w:proofErr w:type="gramEnd"/>
      <w:r>
        <w:rPr>
          <w:sz w:val="28"/>
          <w:szCs w:val="28"/>
        </w:rPr>
        <w:t xml:space="preserve"> * 100, где</w:t>
      </w:r>
    </w:p>
    <w:p w:rsidR="006E6267" w:rsidRDefault="006E6267">
      <w:pPr>
        <w:pStyle w:val="aff0"/>
        <w:keepNext/>
        <w:ind w:left="0"/>
        <w:jc w:val="center"/>
        <w:outlineLvl w:val="0"/>
        <w:rPr>
          <w:sz w:val="28"/>
          <w:szCs w:val="28"/>
        </w:rPr>
      </w:pPr>
    </w:p>
    <w:tbl>
      <w:tblPr>
        <w:tblStyle w:val="aff2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8221"/>
      </w:tblGrid>
      <w:tr w:rsidR="006E626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459"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> НГ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освещенных улиц в населенных пунктах, входящих в состав муниципального образования «город Оренбург», по состоянию на начало отчетного года,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по данным Территориального органа Федеральной службы государственной статист</w:t>
            </w:r>
            <w:r>
              <w:rPr>
                <w:sz w:val="28"/>
                <w:szCs w:val="28"/>
              </w:rPr>
              <w:t>ики по Оренбургской области;</w:t>
            </w:r>
          </w:p>
        </w:tc>
      </w:tr>
      <w:tr w:rsidR="006E626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459"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vertAlign w:val="subscript"/>
              </w:rPr>
              <w:t>ОТЧ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улиц, принятых на учет в отчетном году,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по данным департамента градостроительства и земельных отношений администрации города Оренбурга;</w:t>
            </w:r>
          </w:p>
        </w:tc>
      </w:tr>
      <w:tr w:rsidR="006E626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 w:firstLine="459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vertAlign w:val="subscript"/>
              </w:rPr>
              <w:t>О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pStyle w:val="aff0"/>
              <w:keepNext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6E6267" w:rsidRDefault="003E231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протяжённость улиц </w:t>
            </w:r>
            <w:r>
              <w:rPr>
                <w:sz w:val="28"/>
                <w:szCs w:val="28"/>
              </w:rPr>
              <w:t>в населенных пунктах, входящи</w:t>
            </w:r>
            <w:r>
              <w:rPr>
                <w:sz w:val="28"/>
                <w:szCs w:val="28"/>
              </w:rPr>
              <w:t xml:space="preserve">х </w:t>
            </w:r>
            <w:r>
              <w:rPr>
                <w:sz w:val="28"/>
                <w:szCs w:val="28"/>
              </w:rPr>
              <w:br/>
              <w:t>в состав муниципального образования «город Оренбург»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км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br/>
              <w:t xml:space="preserve">по </w:t>
            </w:r>
            <w:r>
              <w:rPr>
                <w:sz w:val="28"/>
                <w:szCs w:val="28"/>
              </w:rPr>
              <w:t>данным Территориального органа Федеральной службы государственной статистики по Оренбургской области.</w:t>
            </w:r>
          </w:p>
        </w:tc>
      </w:tr>
    </w:tbl>
    <w:p w:rsidR="006E6267" w:rsidRDefault="006E6267">
      <w:pPr>
        <w:keepNext/>
        <w:jc w:val="center"/>
        <w:outlineLvl w:val="0"/>
        <w:rPr>
          <w:sz w:val="28"/>
          <w:szCs w:val="28"/>
        </w:rPr>
      </w:pPr>
    </w:p>
    <w:sectPr w:rsidR="006E6267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720" w:bottom="397" w:left="902" w:header="28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1E" w:rsidRDefault="003E231E">
      <w:r>
        <w:separator/>
      </w:r>
    </w:p>
  </w:endnote>
  <w:endnote w:type="continuationSeparator" w:id="0">
    <w:p w:rsidR="003E231E" w:rsidRDefault="003E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6E626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6E6267">
    <w:pPr>
      <w:pStyle w:val="ac"/>
      <w:jc w:val="center"/>
    </w:pPr>
  </w:p>
  <w:p w:rsidR="006E6267" w:rsidRDefault="006E626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6E6267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6E6267">
    <w:pPr>
      <w:pStyle w:val="ac"/>
      <w:jc w:val="center"/>
    </w:pPr>
  </w:p>
  <w:p w:rsidR="006E6267" w:rsidRDefault="006E6267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6E6267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6E6267">
    <w:pPr>
      <w:pStyle w:val="ac"/>
      <w:jc w:val="center"/>
    </w:pPr>
  </w:p>
  <w:p w:rsidR="006E6267" w:rsidRDefault="006E6267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6E62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1E" w:rsidRDefault="003E231E">
      <w:r>
        <w:separator/>
      </w:r>
    </w:p>
  </w:footnote>
  <w:footnote w:type="continuationSeparator" w:id="0">
    <w:p w:rsidR="003E231E" w:rsidRDefault="003E2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3E231E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E6267" w:rsidRDefault="003E231E">
                          <w:pPr>
                            <w:pStyle w:val="aa"/>
                            <w:rPr>
                              <w:rStyle w:val="afa"/>
                            </w:rPr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>
                            <w:rPr>
                              <w:rStyle w:val="afa"/>
                            </w:rPr>
                            <w:t>0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3E231E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6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E6267" w:rsidRDefault="003E231E">
                          <w:pPr>
                            <w:pStyle w:val="aa"/>
                            <w:rPr>
                              <w:rStyle w:val="afa"/>
                            </w:rPr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C71AE4">
                            <w:rPr>
                              <w:rStyle w:val="afa"/>
                              <w:noProof/>
                            </w:rPr>
                            <w:t>2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HKYiHbYBAABrAwAADgAAAAAAAAAAAAAAAAAuAgAAZHJzL2Uyb0RvYy54&#10;bWxQSwECLQAUAAYACAAAACEAK20gMtkAAAADAQAADwAAAAAAAAAAAAAAAAAQBAAAZHJzL2Rvd25y&#10;ZXYueG1sUEsFBgAAAAAEAAQA8wAAABYFAAAAAA==&#10;" o:allowincell="f" stroked="f">
              <v:fill opacity="0"/>
              <v:textbox style="mso-fit-shape-to-text:t" inset="0,0,0,0">
                <w:txbxContent>
                  <w:p w:rsidR="006E6267" w:rsidRDefault="003E231E">
                    <w:pPr>
                      <w:pStyle w:val="aa"/>
                      <w:rPr>
                        <w:rStyle w:val="afa"/>
                      </w:rPr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C71AE4">
                      <w:rPr>
                        <w:rStyle w:val="afa"/>
                        <w:noProof/>
                      </w:rPr>
                      <w:t>2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6E626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3E231E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7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E6267" w:rsidRDefault="003E231E">
                          <w:pPr>
                            <w:pStyle w:val="aa"/>
                            <w:rPr>
                              <w:rStyle w:val="afa"/>
                            </w:rPr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C71AE4">
                            <w:rPr>
                              <w:rStyle w:val="afa"/>
                              <w:noProof/>
                            </w:rPr>
                            <w:t>4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0;margin-top:.05pt;width:6.05pt;height:13.8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:rsidR="006E6267" w:rsidRDefault="003E231E">
                    <w:pPr>
                      <w:pStyle w:val="aa"/>
                      <w:rPr>
                        <w:rStyle w:val="afa"/>
                      </w:rPr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C71AE4">
                      <w:rPr>
                        <w:rStyle w:val="afa"/>
                        <w:noProof/>
                      </w:rPr>
                      <w:t>4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6E6267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3E231E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8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E6267" w:rsidRDefault="003E231E">
                          <w:pPr>
                            <w:pStyle w:val="aa"/>
                            <w:rPr>
                              <w:rStyle w:val="afa"/>
                            </w:rPr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C71AE4">
                            <w:rPr>
                              <w:rStyle w:val="afa"/>
                              <w:noProof/>
                            </w:rPr>
                            <w:t>8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0;margin-top:.05pt;width:6.05pt;height:13.8pt;z-index: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:rsidR="006E6267" w:rsidRDefault="003E231E">
                    <w:pPr>
                      <w:pStyle w:val="aa"/>
                      <w:rPr>
                        <w:rStyle w:val="afa"/>
                      </w:rPr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C71AE4">
                      <w:rPr>
                        <w:rStyle w:val="afa"/>
                        <w:noProof/>
                      </w:rPr>
                      <w:t>8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67" w:rsidRDefault="006E62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76180"/>
    <w:multiLevelType w:val="multilevel"/>
    <w:tmpl w:val="488477F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rFonts w:cs="Times New Roman"/>
      </w:rPr>
    </w:lvl>
  </w:abstractNum>
  <w:abstractNum w:abstractNumId="1">
    <w:nsid w:val="3B612BA2"/>
    <w:multiLevelType w:val="multilevel"/>
    <w:tmpl w:val="303A7A80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55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610" w:hanging="117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548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nsid w:val="69ED0331"/>
    <w:multiLevelType w:val="multilevel"/>
    <w:tmpl w:val="48F077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64C2290"/>
    <w:multiLevelType w:val="multilevel"/>
    <w:tmpl w:val="41D87DB0"/>
    <w:lvl w:ilvl="0">
      <w:start w:val="1"/>
      <w:numFmt w:val="decimal"/>
      <w:lvlText w:val="%1."/>
      <w:lvlJc w:val="left"/>
      <w:pPr>
        <w:tabs>
          <w:tab w:val="num" w:pos="0"/>
        </w:tabs>
        <w:ind w:left="2584" w:hanging="115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67"/>
    <w:rsid w:val="003E231E"/>
    <w:rsid w:val="006E6267"/>
    <w:rsid w:val="00C7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63F8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263F8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TitleChar">
    <w:name w:val="Title Char"/>
    <w:uiPriority w:val="99"/>
    <w:qFormat/>
    <w:locked/>
    <w:rsid w:val="00263F8F"/>
    <w:rPr>
      <w:rFonts w:ascii="Times New Roman" w:hAnsi="Times New Roman"/>
      <w:sz w:val="24"/>
      <w:lang w:eastAsia="ru-RU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B21C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">
    <w:name w:val="Название Знак1"/>
    <w:basedOn w:val="a0"/>
    <w:uiPriority w:val="99"/>
    <w:qFormat/>
    <w:rsid w:val="00263F8F"/>
    <w:rPr>
      <w:rFonts w:ascii="Cambria" w:hAnsi="Cambria" w:cs="Times New Roman"/>
      <w:color w:val="17365D"/>
      <w:spacing w:val="5"/>
      <w:kern w:val="2"/>
      <w:sz w:val="52"/>
      <w:szCs w:val="52"/>
      <w:lang w:eastAsia="ru-RU"/>
    </w:rPr>
  </w:style>
  <w:style w:type="character" w:customStyle="1" w:styleId="BodyTextIndentChar">
    <w:name w:val="Body Text Indent Char"/>
    <w:uiPriority w:val="99"/>
    <w:semiHidden/>
    <w:qFormat/>
    <w:locked/>
    <w:rsid w:val="00263F8F"/>
    <w:rPr>
      <w:rFonts w:ascii="Times New Roman" w:hAnsi="Times New Roman"/>
      <w:sz w:val="24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locked/>
    <w:rsid w:val="00B21C10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263F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263F8F"/>
    <w:rPr>
      <w:rFonts w:ascii="Tahoma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locked/>
    <w:rsid w:val="00263F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qFormat/>
    <w:locked/>
    <w:rsid w:val="00263F8F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qFormat/>
    <w:rsid w:val="00263F8F"/>
    <w:rPr>
      <w:rFonts w:cs="Times New Roman"/>
      <w:color w:val="808080"/>
    </w:rPr>
  </w:style>
  <w:style w:type="character" w:styleId="ae">
    <w:name w:val="annotation reference"/>
    <w:basedOn w:val="a0"/>
    <w:uiPriority w:val="99"/>
    <w:semiHidden/>
    <w:qFormat/>
    <w:rsid w:val="0041446C"/>
    <w:rPr>
      <w:rFonts w:cs="Times New Roman"/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qFormat/>
    <w:locked/>
    <w:rsid w:val="004144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uiPriority w:val="99"/>
    <w:semiHidden/>
    <w:qFormat/>
    <w:locked/>
    <w:rsid w:val="0041446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4"/>
    <w:uiPriority w:val="99"/>
    <w:semiHidden/>
    <w:qFormat/>
    <w:locked/>
    <w:rsid w:val="00B64B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uiPriority w:val="99"/>
    <w:semiHidden/>
    <w:qFormat/>
    <w:rsid w:val="00B64B18"/>
    <w:rPr>
      <w:rFonts w:cs="Times New Roman"/>
      <w:vertAlign w:val="superscript"/>
    </w:rPr>
  </w:style>
  <w:style w:type="character" w:styleId="af5">
    <w:name w:val="footnote reference"/>
    <w:rPr>
      <w:rFonts w:cs="Times New Roman"/>
      <w:vertAlign w:val="superscript"/>
    </w:rPr>
  </w:style>
  <w:style w:type="character" w:customStyle="1" w:styleId="af6">
    <w:name w:val="Текст концевой сноски Знак"/>
    <w:basedOn w:val="a0"/>
    <w:link w:val="af7"/>
    <w:uiPriority w:val="99"/>
    <w:semiHidden/>
    <w:qFormat/>
    <w:locked/>
    <w:rsid w:val="00D038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basedOn w:val="a0"/>
    <w:uiPriority w:val="99"/>
    <w:semiHidden/>
    <w:qFormat/>
    <w:rsid w:val="00D0385A"/>
    <w:rPr>
      <w:rFonts w:cs="Times New Roman"/>
      <w:vertAlign w:val="superscript"/>
    </w:rPr>
  </w:style>
  <w:style w:type="character" w:styleId="af8">
    <w:name w:val="endnote reference"/>
    <w:rPr>
      <w:rFonts w:cs="Times New Roman"/>
      <w:vertAlign w:val="superscript"/>
    </w:rPr>
  </w:style>
  <w:style w:type="character" w:customStyle="1" w:styleId="af9">
    <w:name w:val="Цветовое выделение"/>
    <w:uiPriority w:val="99"/>
    <w:qFormat/>
    <w:rsid w:val="00572A9E"/>
    <w:rPr>
      <w:b/>
      <w:color w:val="26282F"/>
    </w:rPr>
  </w:style>
  <w:style w:type="character" w:styleId="afa">
    <w:name w:val="page number"/>
    <w:basedOn w:val="a0"/>
    <w:uiPriority w:val="99"/>
    <w:qFormat/>
    <w:rsid w:val="0092405A"/>
    <w:rPr>
      <w:rFonts w:cs="Times New Roman"/>
    </w:rPr>
  </w:style>
  <w:style w:type="character" w:styleId="afb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Title"/>
    <w:basedOn w:val="a"/>
    <w:link w:val="a3"/>
    <w:uiPriority w:val="99"/>
    <w:qFormat/>
    <w:rsid w:val="00263F8F"/>
    <w:pPr>
      <w:ind w:firstLine="5529"/>
      <w:jc w:val="center"/>
    </w:pPr>
    <w:rPr>
      <w:rFonts w:eastAsia="Calibri"/>
      <w:szCs w:val="20"/>
    </w:rPr>
  </w:style>
  <w:style w:type="paragraph" w:styleId="a6">
    <w:name w:val="Body Text Indent"/>
    <w:basedOn w:val="a"/>
    <w:link w:val="a5"/>
    <w:uiPriority w:val="99"/>
    <w:semiHidden/>
    <w:rsid w:val="00263F8F"/>
    <w:pPr>
      <w:spacing w:after="120"/>
      <w:ind w:left="283"/>
    </w:pPr>
    <w:rPr>
      <w:rFonts w:eastAsia="Calibri"/>
      <w:szCs w:val="20"/>
    </w:rPr>
  </w:style>
  <w:style w:type="paragraph" w:styleId="a8">
    <w:name w:val="Balloon Text"/>
    <w:basedOn w:val="a"/>
    <w:link w:val="a7"/>
    <w:uiPriority w:val="99"/>
    <w:semiHidden/>
    <w:qFormat/>
    <w:rsid w:val="00263F8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rsid w:val="00263F8F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rsid w:val="00263F8F"/>
    <w:pPr>
      <w:tabs>
        <w:tab w:val="center" w:pos="4677"/>
        <w:tab w:val="right" w:pos="9355"/>
      </w:tabs>
    </w:pPr>
  </w:style>
  <w:style w:type="paragraph" w:customStyle="1" w:styleId="aff">
    <w:name w:val="Нормальный (таблица)"/>
    <w:basedOn w:val="a"/>
    <w:next w:val="a"/>
    <w:uiPriority w:val="99"/>
    <w:qFormat/>
    <w:rsid w:val="00263F8F"/>
    <w:pPr>
      <w:widowControl w:val="0"/>
      <w:jc w:val="both"/>
    </w:pPr>
    <w:rPr>
      <w:rFonts w:ascii="Times New Roman CYR" w:hAnsi="Times New Roman CYR" w:cs="Times New Roman CYR"/>
    </w:rPr>
  </w:style>
  <w:style w:type="paragraph" w:styleId="aff0">
    <w:name w:val="List Paragraph"/>
    <w:basedOn w:val="a"/>
    <w:uiPriority w:val="99"/>
    <w:qFormat/>
    <w:rsid w:val="003453C7"/>
    <w:pPr>
      <w:ind w:left="720"/>
      <w:contextualSpacing/>
    </w:pPr>
  </w:style>
  <w:style w:type="paragraph" w:styleId="af0">
    <w:name w:val="annotation text"/>
    <w:basedOn w:val="a"/>
    <w:link w:val="af"/>
    <w:uiPriority w:val="99"/>
    <w:semiHidden/>
    <w:qFormat/>
    <w:rsid w:val="0041446C"/>
    <w:rPr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qFormat/>
    <w:rsid w:val="0041446C"/>
    <w:rPr>
      <w:b/>
      <w:bCs/>
    </w:rPr>
  </w:style>
  <w:style w:type="paragraph" w:styleId="af4">
    <w:name w:val="footnote text"/>
    <w:basedOn w:val="a"/>
    <w:link w:val="af3"/>
    <w:uiPriority w:val="99"/>
    <w:semiHidden/>
    <w:rsid w:val="00B64B18"/>
    <w:rPr>
      <w:sz w:val="20"/>
      <w:szCs w:val="20"/>
    </w:rPr>
  </w:style>
  <w:style w:type="paragraph" w:customStyle="1" w:styleId="FrameContents">
    <w:name w:val="Frame Contents"/>
    <w:basedOn w:val="a"/>
    <w:uiPriority w:val="99"/>
    <w:qFormat/>
    <w:rsid w:val="003F6CB6"/>
  </w:style>
  <w:style w:type="paragraph" w:styleId="af7">
    <w:name w:val="endnote text"/>
    <w:basedOn w:val="a"/>
    <w:link w:val="af6"/>
    <w:uiPriority w:val="99"/>
    <w:semiHidden/>
    <w:rsid w:val="00D0385A"/>
    <w:rPr>
      <w:sz w:val="20"/>
      <w:szCs w:val="20"/>
    </w:rPr>
  </w:style>
  <w:style w:type="paragraph" w:customStyle="1" w:styleId="aff1">
    <w:name w:val="Прижатый влево"/>
    <w:basedOn w:val="a"/>
    <w:next w:val="a"/>
    <w:uiPriority w:val="99"/>
    <w:qFormat/>
    <w:rsid w:val="00572A9E"/>
    <w:rPr>
      <w:rFonts w:ascii="Arial" w:eastAsia="Calibri" w:hAnsi="Arial" w:cs="Arial"/>
      <w:lang w:eastAsia="en-US"/>
    </w:rPr>
  </w:style>
  <w:style w:type="paragraph" w:customStyle="1" w:styleId="ListParagraph1">
    <w:name w:val="List Paragraph1"/>
    <w:basedOn w:val="a"/>
    <w:uiPriority w:val="99"/>
    <w:qFormat/>
    <w:rsid w:val="00EB7950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uiPriority w:val="99"/>
    <w:qFormat/>
    <w:rsid w:val="009B4C23"/>
    <w:pPr>
      <w:widowControl w:val="0"/>
    </w:pPr>
    <w:rPr>
      <w:rFonts w:ascii="Times New Roman" w:hAnsi="Times New Roman"/>
      <w:sz w:val="24"/>
      <w:szCs w:val="20"/>
    </w:rPr>
  </w:style>
  <w:style w:type="table" w:styleId="aff2">
    <w:name w:val="Table Grid"/>
    <w:basedOn w:val="a1"/>
    <w:uiPriority w:val="99"/>
    <w:rsid w:val="00263F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63F8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263F8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TitleChar">
    <w:name w:val="Title Char"/>
    <w:uiPriority w:val="99"/>
    <w:qFormat/>
    <w:locked/>
    <w:rsid w:val="00263F8F"/>
    <w:rPr>
      <w:rFonts w:ascii="Times New Roman" w:hAnsi="Times New Roman"/>
      <w:sz w:val="24"/>
      <w:lang w:eastAsia="ru-RU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B21C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">
    <w:name w:val="Название Знак1"/>
    <w:basedOn w:val="a0"/>
    <w:uiPriority w:val="99"/>
    <w:qFormat/>
    <w:rsid w:val="00263F8F"/>
    <w:rPr>
      <w:rFonts w:ascii="Cambria" w:hAnsi="Cambria" w:cs="Times New Roman"/>
      <w:color w:val="17365D"/>
      <w:spacing w:val="5"/>
      <w:kern w:val="2"/>
      <w:sz w:val="52"/>
      <w:szCs w:val="52"/>
      <w:lang w:eastAsia="ru-RU"/>
    </w:rPr>
  </w:style>
  <w:style w:type="character" w:customStyle="1" w:styleId="BodyTextIndentChar">
    <w:name w:val="Body Text Indent Char"/>
    <w:uiPriority w:val="99"/>
    <w:semiHidden/>
    <w:qFormat/>
    <w:locked/>
    <w:rsid w:val="00263F8F"/>
    <w:rPr>
      <w:rFonts w:ascii="Times New Roman" w:hAnsi="Times New Roman"/>
      <w:sz w:val="24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locked/>
    <w:rsid w:val="00B21C10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263F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263F8F"/>
    <w:rPr>
      <w:rFonts w:ascii="Tahoma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locked/>
    <w:rsid w:val="00263F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qFormat/>
    <w:locked/>
    <w:rsid w:val="00263F8F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qFormat/>
    <w:rsid w:val="00263F8F"/>
    <w:rPr>
      <w:rFonts w:cs="Times New Roman"/>
      <w:color w:val="808080"/>
    </w:rPr>
  </w:style>
  <w:style w:type="character" w:styleId="ae">
    <w:name w:val="annotation reference"/>
    <w:basedOn w:val="a0"/>
    <w:uiPriority w:val="99"/>
    <w:semiHidden/>
    <w:qFormat/>
    <w:rsid w:val="0041446C"/>
    <w:rPr>
      <w:rFonts w:cs="Times New Roman"/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qFormat/>
    <w:locked/>
    <w:rsid w:val="004144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uiPriority w:val="99"/>
    <w:semiHidden/>
    <w:qFormat/>
    <w:locked/>
    <w:rsid w:val="0041446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4"/>
    <w:uiPriority w:val="99"/>
    <w:semiHidden/>
    <w:qFormat/>
    <w:locked/>
    <w:rsid w:val="00B64B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uiPriority w:val="99"/>
    <w:semiHidden/>
    <w:qFormat/>
    <w:rsid w:val="00B64B18"/>
    <w:rPr>
      <w:rFonts w:cs="Times New Roman"/>
      <w:vertAlign w:val="superscript"/>
    </w:rPr>
  </w:style>
  <w:style w:type="character" w:styleId="af5">
    <w:name w:val="footnote reference"/>
    <w:rPr>
      <w:rFonts w:cs="Times New Roman"/>
      <w:vertAlign w:val="superscript"/>
    </w:rPr>
  </w:style>
  <w:style w:type="character" w:customStyle="1" w:styleId="af6">
    <w:name w:val="Текст концевой сноски Знак"/>
    <w:basedOn w:val="a0"/>
    <w:link w:val="af7"/>
    <w:uiPriority w:val="99"/>
    <w:semiHidden/>
    <w:qFormat/>
    <w:locked/>
    <w:rsid w:val="00D038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basedOn w:val="a0"/>
    <w:uiPriority w:val="99"/>
    <w:semiHidden/>
    <w:qFormat/>
    <w:rsid w:val="00D0385A"/>
    <w:rPr>
      <w:rFonts w:cs="Times New Roman"/>
      <w:vertAlign w:val="superscript"/>
    </w:rPr>
  </w:style>
  <w:style w:type="character" w:styleId="af8">
    <w:name w:val="endnote reference"/>
    <w:rPr>
      <w:rFonts w:cs="Times New Roman"/>
      <w:vertAlign w:val="superscript"/>
    </w:rPr>
  </w:style>
  <w:style w:type="character" w:customStyle="1" w:styleId="af9">
    <w:name w:val="Цветовое выделение"/>
    <w:uiPriority w:val="99"/>
    <w:qFormat/>
    <w:rsid w:val="00572A9E"/>
    <w:rPr>
      <w:b/>
      <w:color w:val="26282F"/>
    </w:rPr>
  </w:style>
  <w:style w:type="character" w:styleId="afa">
    <w:name w:val="page number"/>
    <w:basedOn w:val="a0"/>
    <w:uiPriority w:val="99"/>
    <w:qFormat/>
    <w:rsid w:val="0092405A"/>
    <w:rPr>
      <w:rFonts w:cs="Times New Roman"/>
    </w:rPr>
  </w:style>
  <w:style w:type="character" w:styleId="afb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Title"/>
    <w:basedOn w:val="a"/>
    <w:link w:val="a3"/>
    <w:uiPriority w:val="99"/>
    <w:qFormat/>
    <w:rsid w:val="00263F8F"/>
    <w:pPr>
      <w:ind w:firstLine="5529"/>
      <w:jc w:val="center"/>
    </w:pPr>
    <w:rPr>
      <w:rFonts w:eastAsia="Calibri"/>
      <w:szCs w:val="20"/>
    </w:rPr>
  </w:style>
  <w:style w:type="paragraph" w:styleId="a6">
    <w:name w:val="Body Text Indent"/>
    <w:basedOn w:val="a"/>
    <w:link w:val="a5"/>
    <w:uiPriority w:val="99"/>
    <w:semiHidden/>
    <w:rsid w:val="00263F8F"/>
    <w:pPr>
      <w:spacing w:after="120"/>
      <w:ind w:left="283"/>
    </w:pPr>
    <w:rPr>
      <w:rFonts w:eastAsia="Calibri"/>
      <w:szCs w:val="20"/>
    </w:rPr>
  </w:style>
  <w:style w:type="paragraph" w:styleId="a8">
    <w:name w:val="Balloon Text"/>
    <w:basedOn w:val="a"/>
    <w:link w:val="a7"/>
    <w:uiPriority w:val="99"/>
    <w:semiHidden/>
    <w:qFormat/>
    <w:rsid w:val="00263F8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rsid w:val="00263F8F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rsid w:val="00263F8F"/>
    <w:pPr>
      <w:tabs>
        <w:tab w:val="center" w:pos="4677"/>
        <w:tab w:val="right" w:pos="9355"/>
      </w:tabs>
    </w:pPr>
  </w:style>
  <w:style w:type="paragraph" w:customStyle="1" w:styleId="aff">
    <w:name w:val="Нормальный (таблица)"/>
    <w:basedOn w:val="a"/>
    <w:next w:val="a"/>
    <w:uiPriority w:val="99"/>
    <w:qFormat/>
    <w:rsid w:val="00263F8F"/>
    <w:pPr>
      <w:widowControl w:val="0"/>
      <w:jc w:val="both"/>
    </w:pPr>
    <w:rPr>
      <w:rFonts w:ascii="Times New Roman CYR" w:hAnsi="Times New Roman CYR" w:cs="Times New Roman CYR"/>
    </w:rPr>
  </w:style>
  <w:style w:type="paragraph" w:styleId="aff0">
    <w:name w:val="List Paragraph"/>
    <w:basedOn w:val="a"/>
    <w:uiPriority w:val="99"/>
    <w:qFormat/>
    <w:rsid w:val="003453C7"/>
    <w:pPr>
      <w:ind w:left="720"/>
      <w:contextualSpacing/>
    </w:pPr>
  </w:style>
  <w:style w:type="paragraph" w:styleId="af0">
    <w:name w:val="annotation text"/>
    <w:basedOn w:val="a"/>
    <w:link w:val="af"/>
    <w:uiPriority w:val="99"/>
    <w:semiHidden/>
    <w:qFormat/>
    <w:rsid w:val="0041446C"/>
    <w:rPr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qFormat/>
    <w:rsid w:val="0041446C"/>
    <w:rPr>
      <w:b/>
      <w:bCs/>
    </w:rPr>
  </w:style>
  <w:style w:type="paragraph" w:styleId="af4">
    <w:name w:val="footnote text"/>
    <w:basedOn w:val="a"/>
    <w:link w:val="af3"/>
    <w:uiPriority w:val="99"/>
    <w:semiHidden/>
    <w:rsid w:val="00B64B18"/>
    <w:rPr>
      <w:sz w:val="20"/>
      <w:szCs w:val="20"/>
    </w:rPr>
  </w:style>
  <w:style w:type="paragraph" w:customStyle="1" w:styleId="FrameContents">
    <w:name w:val="Frame Contents"/>
    <w:basedOn w:val="a"/>
    <w:uiPriority w:val="99"/>
    <w:qFormat/>
    <w:rsid w:val="003F6CB6"/>
  </w:style>
  <w:style w:type="paragraph" w:styleId="af7">
    <w:name w:val="endnote text"/>
    <w:basedOn w:val="a"/>
    <w:link w:val="af6"/>
    <w:uiPriority w:val="99"/>
    <w:semiHidden/>
    <w:rsid w:val="00D0385A"/>
    <w:rPr>
      <w:sz w:val="20"/>
      <w:szCs w:val="20"/>
    </w:rPr>
  </w:style>
  <w:style w:type="paragraph" w:customStyle="1" w:styleId="aff1">
    <w:name w:val="Прижатый влево"/>
    <w:basedOn w:val="a"/>
    <w:next w:val="a"/>
    <w:uiPriority w:val="99"/>
    <w:qFormat/>
    <w:rsid w:val="00572A9E"/>
    <w:rPr>
      <w:rFonts w:ascii="Arial" w:eastAsia="Calibri" w:hAnsi="Arial" w:cs="Arial"/>
      <w:lang w:eastAsia="en-US"/>
    </w:rPr>
  </w:style>
  <w:style w:type="paragraph" w:customStyle="1" w:styleId="ListParagraph1">
    <w:name w:val="List Paragraph1"/>
    <w:basedOn w:val="a"/>
    <w:uiPriority w:val="99"/>
    <w:qFormat/>
    <w:rsid w:val="00EB7950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uiPriority w:val="99"/>
    <w:qFormat/>
    <w:rsid w:val="009B4C23"/>
    <w:pPr>
      <w:widowControl w:val="0"/>
    </w:pPr>
    <w:rPr>
      <w:rFonts w:ascii="Times New Roman" w:hAnsi="Times New Roman"/>
      <w:sz w:val="24"/>
      <w:szCs w:val="20"/>
    </w:rPr>
  </w:style>
  <w:style w:type="table" w:styleId="aff2">
    <w:name w:val="Table Grid"/>
    <w:basedOn w:val="a1"/>
    <w:uiPriority w:val="99"/>
    <w:rsid w:val="00263F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mobileonline.garant.ru/document/redirect/27552898/27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Кремер Елена Юрьевна</dc:creator>
  <cp:lastModifiedBy>Пользователь</cp:lastModifiedBy>
  <cp:revision>2</cp:revision>
  <cp:lastPrinted>2025-03-14T10:40:00Z</cp:lastPrinted>
  <dcterms:created xsi:type="dcterms:W3CDTF">2025-04-16T11:21:00Z</dcterms:created>
  <dcterms:modified xsi:type="dcterms:W3CDTF">2025-04-16T11:21:00Z</dcterms:modified>
  <dc:language>ru-RU</dc:language>
</cp:coreProperties>
</file>