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A" w:rsidRDefault="003331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311A" w:rsidRDefault="0033311A">
      <w:pPr>
        <w:pStyle w:val="ConsPlusNormal"/>
        <w:jc w:val="both"/>
        <w:outlineLvl w:val="0"/>
      </w:pPr>
    </w:p>
    <w:p w:rsidR="0033311A" w:rsidRDefault="0033311A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33311A" w:rsidRDefault="0033311A">
      <w:pPr>
        <w:pStyle w:val="ConsPlusTitle"/>
        <w:jc w:val="center"/>
      </w:pPr>
    </w:p>
    <w:p w:rsidR="0033311A" w:rsidRDefault="0033311A">
      <w:pPr>
        <w:pStyle w:val="ConsPlusTitle"/>
        <w:jc w:val="center"/>
      </w:pPr>
      <w:r>
        <w:t>ПОСТАНОВЛЕНИЕ</w:t>
      </w:r>
    </w:p>
    <w:p w:rsidR="0033311A" w:rsidRDefault="0033311A">
      <w:pPr>
        <w:pStyle w:val="ConsPlusTitle"/>
        <w:jc w:val="center"/>
      </w:pPr>
      <w:r>
        <w:t>от 28 июня 2018 г. N 392-п</w:t>
      </w:r>
    </w:p>
    <w:p w:rsidR="0033311A" w:rsidRDefault="0033311A">
      <w:pPr>
        <w:pStyle w:val="ConsPlusTitle"/>
        <w:jc w:val="center"/>
      </w:pPr>
    </w:p>
    <w:p w:rsidR="0033311A" w:rsidRDefault="0033311A">
      <w:pPr>
        <w:pStyle w:val="ConsPlusTitle"/>
        <w:jc w:val="center"/>
      </w:pPr>
      <w:r>
        <w:t>Об утверждении предельной стоимости услуг и (или) работ</w:t>
      </w:r>
    </w:p>
    <w:p w:rsidR="0033311A" w:rsidRDefault="0033311A">
      <w:pPr>
        <w:pStyle w:val="ConsPlusTitle"/>
        <w:jc w:val="center"/>
      </w:pPr>
      <w:r>
        <w:t>по капитальному ремонту общего имущества</w:t>
      </w:r>
    </w:p>
    <w:p w:rsidR="0033311A" w:rsidRDefault="0033311A">
      <w:pPr>
        <w:pStyle w:val="ConsPlusTitle"/>
        <w:jc w:val="center"/>
      </w:pPr>
      <w:r>
        <w:t xml:space="preserve">в многоквартирных домах, </w:t>
      </w:r>
      <w:proofErr w:type="gramStart"/>
      <w:r>
        <w:t>которая</w:t>
      </w:r>
      <w:proofErr w:type="gramEnd"/>
      <w:r>
        <w:t xml:space="preserve"> может оплачиваться</w:t>
      </w:r>
    </w:p>
    <w:p w:rsidR="0033311A" w:rsidRDefault="0033311A">
      <w:pPr>
        <w:pStyle w:val="ConsPlusTitle"/>
        <w:jc w:val="center"/>
      </w:pPr>
      <w:r>
        <w:t>региональным оператором за счет средств фонда</w:t>
      </w:r>
    </w:p>
    <w:p w:rsidR="0033311A" w:rsidRDefault="0033311A">
      <w:pPr>
        <w:pStyle w:val="ConsPlusTitle"/>
        <w:jc w:val="center"/>
      </w:pPr>
      <w:r>
        <w:t>капитального ремонта, сформированного</w:t>
      </w:r>
    </w:p>
    <w:p w:rsidR="0033311A" w:rsidRDefault="0033311A">
      <w:pPr>
        <w:pStyle w:val="ConsPlusTitle"/>
        <w:jc w:val="center"/>
      </w:pPr>
      <w:r>
        <w:t>исходя из минимального размера взноса на капитальный ремонт</w:t>
      </w:r>
    </w:p>
    <w:p w:rsidR="0033311A" w:rsidRDefault="003331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31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11A" w:rsidRDefault="00333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11A" w:rsidRDefault="003331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33311A" w:rsidRDefault="00333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25.08.2020 </w:t>
            </w:r>
            <w:hyperlink r:id="rId5" w:history="1">
              <w:r>
                <w:rPr>
                  <w:color w:val="0000FF"/>
                </w:rPr>
                <w:t>N 717-п</w:t>
              </w:r>
            </w:hyperlink>
            <w:r>
              <w:rPr>
                <w:color w:val="392C69"/>
              </w:rPr>
              <w:t xml:space="preserve">, от 26.07.2021 </w:t>
            </w:r>
            <w:hyperlink r:id="rId6" w:history="1">
              <w:r>
                <w:rPr>
                  <w:color w:val="0000FF"/>
                </w:rPr>
                <w:t>N 624-п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Оренбургской области от 12 сентября 2013 года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7 сентября 2017 года N 1202/</w:t>
      </w:r>
      <w:proofErr w:type="gramStart"/>
      <w:r>
        <w:t>пр</w:t>
      </w:r>
      <w:proofErr w:type="gramEnd"/>
      <w:r>
        <w:t xml:space="preserve"> 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наследия":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предельную </w:t>
      </w:r>
      <w:hyperlink w:anchor="P43" w:history="1">
        <w:r>
          <w:rPr>
            <w:color w:val="0000FF"/>
          </w:rPr>
          <w:t>стоимость</w:t>
        </w:r>
      </w:hyperlink>
      <w:r>
        <w:t xml:space="preserve"> услуг и (или) работ по капитальному ремонту общего имущества в многоквартирных домах,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согласно приложению.</w:t>
      </w:r>
      <w:proofErr w:type="gramEnd"/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26 ноября 2015 года N 911-п "Об утверждении предельной стоимости услуг и (или) работ по капитальному ремонту общего имущества в многоквартирных домах".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Оренбургской области - министра строительства, жилищно-коммунального, дорожного хозяйства и транспорта Оренбургской области.</w:t>
      </w:r>
    </w:p>
    <w:p w:rsidR="0033311A" w:rsidRDefault="003331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717-п)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>4. Постановление вступает в силу после его официального опубликования.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right"/>
      </w:pPr>
      <w:r>
        <w:t>Первый вице-губернатор -</w:t>
      </w:r>
    </w:p>
    <w:p w:rsidR="0033311A" w:rsidRDefault="0033311A">
      <w:pPr>
        <w:pStyle w:val="ConsPlusNormal"/>
        <w:jc w:val="right"/>
      </w:pPr>
      <w:r>
        <w:t>первый заместитель</w:t>
      </w:r>
    </w:p>
    <w:p w:rsidR="0033311A" w:rsidRDefault="0033311A">
      <w:pPr>
        <w:pStyle w:val="ConsPlusNormal"/>
        <w:jc w:val="right"/>
      </w:pPr>
      <w:r>
        <w:t>председателя Правительства</w:t>
      </w:r>
    </w:p>
    <w:p w:rsidR="0033311A" w:rsidRDefault="0033311A">
      <w:pPr>
        <w:pStyle w:val="ConsPlusNormal"/>
        <w:jc w:val="right"/>
      </w:pPr>
      <w:r>
        <w:t>Оренбургской области</w:t>
      </w:r>
    </w:p>
    <w:p w:rsidR="0033311A" w:rsidRDefault="0033311A">
      <w:pPr>
        <w:pStyle w:val="ConsPlusNormal"/>
        <w:jc w:val="right"/>
      </w:pPr>
      <w:r>
        <w:t>С.В.БАЛЫКИН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right"/>
        <w:outlineLvl w:val="0"/>
      </w:pPr>
      <w:r>
        <w:t>Приложение</w:t>
      </w:r>
    </w:p>
    <w:p w:rsidR="0033311A" w:rsidRDefault="0033311A">
      <w:pPr>
        <w:pStyle w:val="ConsPlusNormal"/>
        <w:jc w:val="right"/>
      </w:pPr>
      <w:r>
        <w:t>к постановлению</w:t>
      </w:r>
    </w:p>
    <w:p w:rsidR="0033311A" w:rsidRDefault="0033311A">
      <w:pPr>
        <w:pStyle w:val="ConsPlusNormal"/>
        <w:jc w:val="right"/>
      </w:pPr>
      <w:r>
        <w:t>Правительства</w:t>
      </w:r>
    </w:p>
    <w:p w:rsidR="0033311A" w:rsidRDefault="0033311A">
      <w:pPr>
        <w:pStyle w:val="ConsPlusNormal"/>
        <w:jc w:val="right"/>
      </w:pPr>
      <w:r>
        <w:t>Оренбургской области</w:t>
      </w:r>
    </w:p>
    <w:p w:rsidR="0033311A" w:rsidRDefault="0033311A">
      <w:pPr>
        <w:pStyle w:val="ConsPlusNormal"/>
        <w:jc w:val="right"/>
      </w:pPr>
      <w:r>
        <w:t>от 28 июня 2018 г. N 392-п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Title"/>
        <w:jc w:val="center"/>
      </w:pPr>
      <w:bookmarkStart w:id="0" w:name="P43"/>
      <w:bookmarkEnd w:id="0"/>
      <w:r>
        <w:t>Предельная стоимость</w:t>
      </w:r>
    </w:p>
    <w:p w:rsidR="0033311A" w:rsidRDefault="0033311A">
      <w:pPr>
        <w:pStyle w:val="ConsPlusTitle"/>
        <w:jc w:val="center"/>
      </w:pPr>
      <w:r>
        <w:t>услуг и (или) работ по капитальному ремонту общего имущества</w:t>
      </w:r>
    </w:p>
    <w:p w:rsidR="0033311A" w:rsidRDefault="0033311A">
      <w:pPr>
        <w:pStyle w:val="ConsPlusTitle"/>
        <w:jc w:val="center"/>
      </w:pPr>
      <w:r>
        <w:t xml:space="preserve">в многоквартирных домах, </w:t>
      </w:r>
      <w:proofErr w:type="gramStart"/>
      <w:r>
        <w:t>которая</w:t>
      </w:r>
      <w:proofErr w:type="gramEnd"/>
      <w:r>
        <w:t xml:space="preserve"> может оплачиваться</w:t>
      </w:r>
    </w:p>
    <w:p w:rsidR="0033311A" w:rsidRDefault="0033311A">
      <w:pPr>
        <w:pStyle w:val="ConsPlusTitle"/>
        <w:jc w:val="center"/>
      </w:pPr>
      <w:r>
        <w:t>региональным оператором за счет средств фонда</w:t>
      </w:r>
    </w:p>
    <w:p w:rsidR="0033311A" w:rsidRDefault="0033311A">
      <w:pPr>
        <w:pStyle w:val="ConsPlusTitle"/>
        <w:jc w:val="center"/>
      </w:pPr>
      <w:r>
        <w:t>капитального ремонта, сформированного</w:t>
      </w:r>
    </w:p>
    <w:p w:rsidR="0033311A" w:rsidRDefault="0033311A">
      <w:pPr>
        <w:pStyle w:val="ConsPlusTitle"/>
        <w:jc w:val="center"/>
      </w:pPr>
      <w:r>
        <w:t>исходя из минимального размера взноса на капитальный ремонт</w:t>
      </w:r>
    </w:p>
    <w:p w:rsidR="0033311A" w:rsidRDefault="003331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31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11A" w:rsidRDefault="00333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311A" w:rsidRDefault="003331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33311A" w:rsidRDefault="0033311A">
            <w:pPr>
              <w:pStyle w:val="ConsPlusNormal"/>
              <w:jc w:val="center"/>
            </w:pPr>
            <w:r>
              <w:rPr>
                <w:color w:val="392C69"/>
              </w:rPr>
              <w:t>от 26.07.2021 N 624-п)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11A" w:rsidRDefault="0033311A">
            <w:pPr>
              <w:spacing w:after="1" w:line="0" w:lineRule="atLeast"/>
            </w:pP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Title"/>
        <w:jc w:val="center"/>
        <w:outlineLvl w:val="1"/>
      </w:pPr>
      <w:r>
        <w:t>I. Предельная стоимость</w:t>
      </w:r>
    </w:p>
    <w:p w:rsidR="0033311A" w:rsidRDefault="0033311A">
      <w:pPr>
        <w:pStyle w:val="ConsPlusTitle"/>
        <w:jc w:val="center"/>
      </w:pPr>
      <w:r>
        <w:t>услуг и (или) работ по капитальному ремонту</w:t>
      </w:r>
    </w:p>
    <w:p w:rsidR="0033311A" w:rsidRDefault="0033311A">
      <w:pPr>
        <w:pStyle w:val="ConsPlusTitle"/>
        <w:jc w:val="center"/>
      </w:pPr>
      <w:r>
        <w:t>общего имущества в многоквартирных домах</w:t>
      </w:r>
    </w:p>
    <w:p w:rsidR="0033311A" w:rsidRDefault="0033311A">
      <w:pPr>
        <w:pStyle w:val="ConsPlusTitle"/>
        <w:jc w:val="center"/>
      </w:pPr>
      <w:r>
        <w:t>(для домов с этажностью до трех этажей включительно)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right"/>
      </w:pPr>
      <w:r>
        <w:t>(рублей/кв. метр площади помещений)</w:t>
      </w:r>
    </w:p>
    <w:p w:rsidR="0033311A" w:rsidRDefault="003331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964"/>
        <w:gridCol w:w="1531"/>
        <w:gridCol w:w="1644"/>
        <w:gridCol w:w="1361"/>
      </w:tblGrid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Вид услуг и (или) работ по капитальному ремонту общего имущества в многоквартирном доме</w:t>
            </w:r>
          </w:p>
        </w:tc>
        <w:tc>
          <w:tcPr>
            <w:tcW w:w="964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536" w:type="dxa"/>
            <w:gridSpan w:val="3"/>
          </w:tcPr>
          <w:p w:rsidR="0033311A" w:rsidRDefault="0033311A">
            <w:pPr>
              <w:pStyle w:val="ConsPlusNormal"/>
              <w:jc w:val="center"/>
            </w:pPr>
            <w:r>
              <w:t>Площадь помещений в многоквартирном доме</w:t>
            </w:r>
          </w:p>
          <w:p w:rsidR="0033311A" w:rsidRDefault="0033311A">
            <w:pPr>
              <w:pStyle w:val="ConsPlusNormal"/>
              <w:jc w:val="center"/>
            </w:pPr>
            <w:r>
              <w:t>(кв. метров)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от 501 до 1000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более 1000</w:t>
            </w:r>
          </w:p>
        </w:tc>
      </w:tr>
      <w:tr w:rsidR="0033311A">
        <w:tc>
          <w:tcPr>
            <w:tcW w:w="567" w:type="dxa"/>
          </w:tcPr>
          <w:p w:rsidR="0033311A" w:rsidRDefault="00333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33311A" w:rsidRDefault="00333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6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7192,22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5311,46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4002,40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7551,83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5577,03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4202,52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9552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6866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7211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9944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7147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7506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10451,14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7511,50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7888,81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и утепление фасада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4855,86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3535,36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2235,64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5098,66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3712,13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2347,42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4859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6078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5002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5058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6327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5207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5315,96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6649,68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5472,56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внутридомовых инженерных систем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1544,19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1297,62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1152,95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1621,40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1362,50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1210,59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3050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2567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1629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3175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2673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1695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3337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2809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1781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внутридомовых инженерных систем электроснабжения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568,45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500,10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274,54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596,88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525,10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288,26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1003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855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693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891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721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1098,30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936,44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757,77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фундаментов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1037,20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1244,42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1453,87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1089,06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1306,64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1526,56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4320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3373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1942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4497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3511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2022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4726,35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3690,06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2125,12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подвальных помещений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972,59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1246,09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1573,07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1021,22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1308,40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1651,73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1137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1840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2400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1184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1915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2498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1244,38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2012,67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2625,40</w:t>
            </w: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Title"/>
        <w:jc w:val="center"/>
        <w:outlineLvl w:val="1"/>
      </w:pPr>
      <w:r>
        <w:t>II. Предельная стоимость</w:t>
      </w:r>
    </w:p>
    <w:p w:rsidR="0033311A" w:rsidRDefault="0033311A">
      <w:pPr>
        <w:pStyle w:val="ConsPlusTitle"/>
        <w:jc w:val="center"/>
      </w:pPr>
      <w:r>
        <w:t>услуг и (или) работ по капитальному ремонту</w:t>
      </w:r>
    </w:p>
    <w:p w:rsidR="0033311A" w:rsidRDefault="0033311A">
      <w:pPr>
        <w:pStyle w:val="ConsPlusTitle"/>
        <w:jc w:val="center"/>
      </w:pPr>
      <w:r>
        <w:t>общего имущества в многоквартирных домах</w:t>
      </w:r>
    </w:p>
    <w:p w:rsidR="0033311A" w:rsidRDefault="0033311A">
      <w:pPr>
        <w:pStyle w:val="ConsPlusTitle"/>
        <w:jc w:val="center"/>
      </w:pPr>
      <w:r>
        <w:t>(для домов с этажностью четыре и пять этажей)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right"/>
      </w:pPr>
      <w:r>
        <w:t>(рублей/кв. метр площади помещений)</w:t>
      </w:r>
    </w:p>
    <w:p w:rsidR="0033311A" w:rsidRDefault="003331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964"/>
        <w:gridCol w:w="1531"/>
        <w:gridCol w:w="1644"/>
        <w:gridCol w:w="1361"/>
      </w:tblGrid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Вид услуг и (или) работ по капитальному ремонту общего имущества в многоквартирном доме</w:t>
            </w:r>
          </w:p>
        </w:tc>
        <w:tc>
          <w:tcPr>
            <w:tcW w:w="964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536" w:type="dxa"/>
            <w:gridSpan w:val="3"/>
          </w:tcPr>
          <w:p w:rsidR="0033311A" w:rsidRDefault="0033311A">
            <w:pPr>
              <w:pStyle w:val="ConsPlusNormal"/>
              <w:jc w:val="center"/>
            </w:pPr>
            <w:r>
              <w:t>Площадь помещений в многоквартирном доме</w:t>
            </w:r>
          </w:p>
          <w:p w:rsidR="0033311A" w:rsidRDefault="0033311A">
            <w:pPr>
              <w:pStyle w:val="ConsPlusNormal"/>
              <w:jc w:val="center"/>
            </w:pPr>
            <w:r>
              <w:t>(кв. метров)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до 2000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от 2001 до 5000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более 5000</w:t>
            </w:r>
          </w:p>
        </w:tc>
      </w:tr>
      <w:tr w:rsidR="0033311A">
        <w:tc>
          <w:tcPr>
            <w:tcW w:w="567" w:type="dxa"/>
          </w:tcPr>
          <w:p w:rsidR="0033311A" w:rsidRDefault="00333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33311A" w:rsidRDefault="00333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6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 xml:space="preserve">Капитальный ремонт крыши, в том числе переустройство </w:t>
            </w:r>
            <w:r>
              <w:lastRenderedPageBreak/>
              <w:t>невентилируемой крыши на вентилируемую крышу, устройство выходов на кровлю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2086,16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1554,01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1136,25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2190,47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1631,72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1193,06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4028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3215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2214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4194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3346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2305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4407,89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3516,65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2422,56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и утепление фасада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1250,60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1586,00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1770,26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1313,13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1665,30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1858,77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5851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5193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2470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6091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5406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2571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6401,64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5681,71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2702,12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внутридомовых инженерных систем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766,12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1005,24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908,44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804,43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1055,50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953,86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3250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2573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1658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3383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2678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1726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3556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2815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1814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внутридомовых инженерных систем электроснабжения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363,71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563,14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267,68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381,89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591,30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281,07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1365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627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1421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793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653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1493,47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833,44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686,30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фундаментов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1925,12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2264,36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2612,50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2021,38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2377,57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2743,13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2326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2648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3055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2421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2757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3181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2544,47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2897,61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3343,23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подвальных помещений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1086,22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913,54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710,78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1140,53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959,22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746,32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1068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831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1322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1112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865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1389,42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1168,71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909,12</w:t>
            </w: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Title"/>
        <w:jc w:val="center"/>
        <w:outlineLvl w:val="1"/>
      </w:pPr>
      <w:r>
        <w:t>III. Предельная стоимость</w:t>
      </w:r>
    </w:p>
    <w:p w:rsidR="0033311A" w:rsidRDefault="0033311A">
      <w:pPr>
        <w:pStyle w:val="ConsPlusTitle"/>
        <w:jc w:val="center"/>
      </w:pPr>
      <w:r>
        <w:t>услуг и (или) работ по капитальному ремонту</w:t>
      </w:r>
    </w:p>
    <w:p w:rsidR="0033311A" w:rsidRDefault="0033311A">
      <w:pPr>
        <w:pStyle w:val="ConsPlusTitle"/>
        <w:jc w:val="center"/>
      </w:pPr>
      <w:r>
        <w:lastRenderedPageBreak/>
        <w:t>общего имущества в многоквартирных домах</w:t>
      </w:r>
    </w:p>
    <w:p w:rsidR="0033311A" w:rsidRDefault="0033311A">
      <w:pPr>
        <w:pStyle w:val="ConsPlusTitle"/>
        <w:jc w:val="center"/>
      </w:pPr>
      <w:r>
        <w:t>(для домов с этажностью от шести этажей и выше)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right"/>
      </w:pPr>
      <w:r>
        <w:t>(рублей/кв. метр площади помещений)</w:t>
      </w:r>
    </w:p>
    <w:p w:rsidR="0033311A" w:rsidRDefault="003331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964"/>
        <w:gridCol w:w="1531"/>
        <w:gridCol w:w="1644"/>
        <w:gridCol w:w="1361"/>
      </w:tblGrid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Вид услуг и (или) работ по капитальному ремонту общего имущества в многоквартирном доме</w:t>
            </w:r>
          </w:p>
        </w:tc>
        <w:tc>
          <w:tcPr>
            <w:tcW w:w="964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536" w:type="dxa"/>
            <w:gridSpan w:val="3"/>
          </w:tcPr>
          <w:p w:rsidR="0033311A" w:rsidRDefault="0033311A">
            <w:pPr>
              <w:pStyle w:val="ConsPlusNormal"/>
              <w:jc w:val="center"/>
            </w:pPr>
            <w:r>
              <w:t>Площадь помещений в многоквартирном доме</w:t>
            </w:r>
          </w:p>
          <w:p w:rsidR="0033311A" w:rsidRDefault="0033311A">
            <w:pPr>
              <w:pStyle w:val="ConsPlusNormal"/>
              <w:jc w:val="center"/>
            </w:pPr>
            <w:r>
              <w:t>(кв. метров)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до 5000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от 5001 до 10000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более 10000</w:t>
            </w:r>
          </w:p>
        </w:tc>
      </w:tr>
      <w:tr w:rsidR="0033311A">
        <w:tc>
          <w:tcPr>
            <w:tcW w:w="567" w:type="dxa"/>
          </w:tcPr>
          <w:p w:rsidR="0033311A" w:rsidRDefault="00333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33311A" w:rsidRDefault="00333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center"/>
            </w:pPr>
            <w:r>
              <w:t>6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497,00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321,42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442,31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521,85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337,49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464,43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2046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1970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1273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2130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2051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1326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2238,63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2155,60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1393,63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и утепление фасада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1911,60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1911,60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1911,60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2007,18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2007,18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2007,18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4919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4919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4919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5121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5121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5121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4698,83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3556,09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2747,28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внутридомовых инженерных систем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429,24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518,71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607,79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450,71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544,64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638,18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1318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1257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905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1372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1308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943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1441,97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1374,71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991,09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внутридомовых инженерных систем электроснабжения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138,54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265,03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165,51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145,47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278,28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173,78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1457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424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1516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441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1593,32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1018,42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463,49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фундаментов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2238,17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2034,30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1795,89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2350,08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2136,01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1885,68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2566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2333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2059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2672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2429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2143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2808,27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2552,88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2252,29</w:t>
            </w:r>
          </w:p>
        </w:tc>
      </w:tr>
      <w:tr w:rsidR="0033311A">
        <w:tc>
          <w:tcPr>
            <w:tcW w:w="56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33311A" w:rsidRDefault="0033311A">
            <w:pPr>
              <w:pStyle w:val="ConsPlusNormal"/>
            </w:pPr>
            <w:r>
              <w:t>Капитальный ремонт подвальных помещений</w:t>
            </w: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886,80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1024,95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308,60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931,14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1076,20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324,03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1037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1199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361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1463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1690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510</w:t>
            </w:r>
          </w:p>
        </w:tc>
      </w:tr>
      <w:tr w:rsidR="0033311A">
        <w:tc>
          <w:tcPr>
            <w:tcW w:w="56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964" w:type="dxa"/>
          </w:tcPr>
          <w:p w:rsidR="0033311A" w:rsidRDefault="003331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33311A" w:rsidRDefault="0033311A">
            <w:pPr>
              <w:pStyle w:val="ConsPlusNormal"/>
              <w:jc w:val="right"/>
            </w:pPr>
            <w:r>
              <w:t>1537,61</w:t>
            </w:r>
          </w:p>
        </w:tc>
        <w:tc>
          <w:tcPr>
            <w:tcW w:w="1644" w:type="dxa"/>
          </w:tcPr>
          <w:p w:rsidR="0033311A" w:rsidRDefault="0033311A">
            <w:pPr>
              <w:pStyle w:val="ConsPlusNormal"/>
              <w:jc w:val="right"/>
            </w:pPr>
            <w:r>
              <w:t>1776,19</w:t>
            </w:r>
          </w:p>
        </w:tc>
        <w:tc>
          <w:tcPr>
            <w:tcW w:w="1361" w:type="dxa"/>
          </w:tcPr>
          <w:p w:rsidR="0033311A" w:rsidRDefault="0033311A">
            <w:pPr>
              <w:pStyle w:val="ConsPlusNormal"/>
              <w:jc w:val="right"/>
            </w:pPr>
            <w:r>
              <w:t>536,01</w:t>
            </w: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Title"/>
        <w:jc w:val="center"/>
        <w:outlineLvl w:val="1"/>
      </w:pPr>
      <w:r>
        <w:t>IV. Предельная стоимость услуг и (или) работ</w:t>
      </w:r>
    </w:p>
    <w:p w:rsidR="0033311A" w:rsidRDefault="0033311A">
      <w:pPr>
        <w:pStyle w:val="ConsPlusTitle"/>
        <w:jc w:val="center"/>
      </w:pPr>
      <w:r>
        <w:t>по капитальному ремонту общего имущества</w:t>
      </w:r>
    </w:p>
    <w:p w:rsidR="0033311A" w:rsidRDefault="0033311A">
      <w:pPr>
        <w:pStyle w:val="ConsPlusTitle"/>
        <w:jc w:val="center"/>
      </w:pPr>
      <w:r>
        <w:t xml:space="preserve">в многоквартирных домах, </w:t>
      </w:r>
      <w:proofErr w:type="gramStart"/>
      <w:r>
        <w:t>которая</w:t>
      </w:r>
      <w:proofErr w:type="gramEnd"/>
      <w:r>
        <w:t xml:space="preserve"> может оплачиваться</w:t>
      </w:r>
    </w:p>
    <w:p w:rsidR="0033311A" w:rsidRDefault="0033311A">
      <w:pPr>
        <w:pStyle w:val="ConsPlusTitle"/>
        <w:jc w:val="center"/>
      </w:pPr>
      <w:r>
        <w:t>региональным оператором за счет средств фонда</w:t>
      </w:r>
    </w:p>
    <w:p w:rsidR="0033311A" w:rsidRDefault="0033311A">
      <w:pPr>
        <w:pStyle w:val="ConsPlusTitle"/>
        <w:jc w:val="center"/>
      </w:pPr>
      <w:r>
        <w:t>капитального ремонта, сформированного исходя</w:t>
      </w:r>
    </w:p>
    <w:p w:rsidR="0033311A" w:rsidRDefault="0033311A">
      <w:pPr>
        <w:pStyle w:val="ConsPlusTitle"/>
        <w:jc w:val="center"/>
      </w:pPr>
      <w:r>
        <w:t>из минимального размера взноса на капитальный ремонт</w:t>
      </w:r>
    </w:p>
    <w:p w:rsidR="0033311A" w:rsidRDefault="0033311A">
      <w:pPr>
        <w:pStyle w:val="ConsPlusTitle"/>
        <w:jc w:val="center"/>
      </w:pPr>
      <w:r>
        <w:t xml:space="preserve">(в расчете на единицу выполняемых работ </w:t>
      </w:r>
      <w:hyperlink w:anchor="P521" w:history="1">
        <w:r>
          <w:rPr>
            <w:color w:val="0000FF"/>
          </w:rPr>
          <w:t>&lt;*&gt;</w:t>
        </w:r>
      </w:hyperlink>
      <w:r>
        <w:t>)</w:t>
      </w: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ind w:firstLine="540"/>
        <w:jc w:val="both"/>
      </w:pPr>
      <w:r>
        <w:t>--------------------------------</w:t>
      </w:r>
    </w:p>
    <w:p w:rsidR="0033311A" w:rsidRDefault="0033311A">
      <w:pPr>
        <w:pStyle w:val="ConsPlusNormal"/>
        <w:spacing w:before="220"/>
        <w:ind w:firstLine="540"/>
        <w:jc w:val="both"/>
      </w:pPr>
      <w:bookmarkStart w:id="1" w:name="P521"/>
      <w:bookmarkEnd w:id="1"/>
      <w:r>
        <w:t>&lt;*&gt; Данный показатель не применяется при проведении ремонта общего имущества многоквартирных домов, являющихся объектами культурного наследия и (или) памятниками архитектуры.</w:t>
      </w:r>
    </w:p>
    <w:p w:rsidR="0033311A" w:rsidRDefault="0033311A">
      <w:pPr>
        <w:pStyle w:val="ConsPlusNormal"/>
        <w:jc w:val="both"/>
      </w:pPr>
    </w:p>
    <w:p w:rsidR="0033311A" w:rsidRDefault="0033311A">
      <w:pPr>
        <w:sectPr w:rsidR="0033311A" w:rsidSect="00E62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082"/>
        <w:gridCol w:w="2098"/>
        <w:gridCol w:w="1331"/>
        <w:gridCol w:w="1331"/>
        <w:gridCol w:w="1331"/>
        <w:gridCol w:w="1331"/>
        <w:gridCol w:w="1331"/>
      </w:tblGrid>
      <w:tr w:rsidR="0033311A">
        <w:tc>
          <w:tcPr>
            <w:tcW w:w="737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Наименование услуг и (или) работ по капитальному ремонту общего имущества в многоквартирном доме</w:t>
            </w:r>
          </w:p>
        </w:tc>
        <w:tc>
          <w:tcPr>
            <w:tcW w:w="2098" w:type="dxa"/>
            <w:vMerge w:val="restart"/>
          </w:tcPr>
          <w:p w:rsidR="0033311A" w:rsidRDefault="003331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55" w:type="dxa"/>
            <w:gridSpan w:val="5"/>
          </w:tcPr>
          <w:p w:rsidR="0033311A" w:rsidRDefault="0033311A">
            <w:pPr>
              <w:pStyle w:val="ConsPlusNormal"/>
              <w:jc w:val="center"/>
            </w:pPr>
            <w:r>
              <w:t>Размер предельной стоимости (рублей с НДС)</w:t>
            </w:r>
          </w:p>
        </w:tc>
      </w:tr>
      <w:tr w:rsidR="0033311A">
        <w:tc>
          <w:tcPr>
            <w:tcW w:w="737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4082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33311A" w:rsidRDefault="0033311A">
            <w:pPr>
              <w:spacing w:after="1" w:line="0" w:lineRule="atLeast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2022 год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внутридомовых инженерных систем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Электроснабжения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 электрических сетей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4205,57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Теплоснабжения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 трубопроводов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2475,21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Газоснабжения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 трубопроводов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1743,61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Водоснабжения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 трубопроводов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2906,64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Водоотведения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 трубопроводов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2317,22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Ремонт, замена, модернизация лифтов, ремонт лифтовых шахт, машинных и блочных помещений (9 остановок)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лифт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1877022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1970873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2106785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2193163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2305014,31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Дополнительная остановка (добавлять или исключать) при ремонте замене, модернизации лифтов, ремонте лифтовых шахт, машинных и блочных помещений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остановка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101543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106620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113973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118646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124697,95</w:t>
            </w:r>
          </w:p>
        </w:tc>
      </w:tr>
      <w:tr w:rsidR="0033311A">
        <w:tblPrEx>
          <w:tblBorders>
            <w:insideH w:val="nil"/>
          </w:tblBorders>
        </w:tblPrEx>
        <w:tc>
          <w:tcPr>
            <w:tcW w:w="13572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7"/>
              <w:gridCol w:w="106"/>
              <w:gridCol w:w="13179"/>
              <w:gridCol w:w="106"/>
            </w:tblGrid>
            <w:tr w:rsidR="0033311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11A" w:rsidRDefault="0033311A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11A" w:rsidRDefault="0033311A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3311A" w:rsidRDefault="0033311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3311A" w:rsidRDefault="0033311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В официальном тексте документа, видимо, допущена опечатка: Решение Комиссии</w:t>
                  </w:r>
                </w:p>
                <w:p w:rsidR="0033311A" w:rsidRDefault="0033311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Таможенного союза N 824 принято 18.10.2011, а не 18.11.2011.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11A" w:rsidRDefault="0033311A">
                  <w:pPr>
                    <w:spacing w:after="1" w:line="0" w:lineRule="atLeast"/>
                  </w:pPr>
                </w:p>
              </w:tc>
            </w:tr>
          </w:tbl>
          <w:p w:rsidR="0033311A" w:rsidRDefault="0033311A">
            <w:pPr>
              <w:spacing w:after="1" w:line="0" w:lineRule="atLeast"/>
            </w:pPr>
          </w:p>
        </w:tc>
      </w:tr>
      <w:tr w:rsidR="0033311A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082" w:type="dxa"/>
            <w:tcBorders>
              <w:top w:val="nil"/>
            </w:tcBorders>
          </w:tcPr>
          <w:p w:rsidR="0033311A" w:rsidRDefault="0033311A">
            <w:pPr>
              <w:pStyle w:val="ConsPlusNormal"/>
            </w:pPr>
            <w:r>
              <w:t xml:space="preserve">Выполнение работ по оценке соответствия лифтов требованиям технического </w:t>
            </w:r>
            <w:hyperlink r:id="rId13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"Безопасность лифтов", утвержденного решением Комиссии Таможенного союза от 18.11.2011 N 824 "О принятии технического регламента Таможенного союза "Безопасность лифтов", после завершения работ по замене, модернизации лифтов, ремонту лифтовых шахт, машинных и блочных помещений</w:t>
            </w:r>
          </w:p>
        </w:tc>
        <w:tc>
          <w:tcPr>
            <w:tcW w:w="2098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1 лифт</w:t>
            </w:r>
          </w:p>
        </w:tc>
        <w:tc>
          <w:tcPr>
            <w:tcW w:w="1331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58493</w:t>
            </w:r>
          </w:p>
        </w:tc>
        <w:tc>
          <w:tcPr>
            <w:tcW w:w="1331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61418</w:t>
            </w:r>
          </w:p>
        </w:tc>
        <w:tc>
          <w:tcPr>
            <w:tcW w:w="1331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65653</w:t>
            </w:r>
          </w:p>
        </w:tc>
        <w:tc>
          <w:tcPr>
            <w:tcW w:w="1331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68345</w:t>
            </w:r>
          </w:p>
        </w:tc>
        <w:tc>
          <w:tcPr>
            <w:tcW w:w="1331" w:type="dxa"/>
            <w:tcBorders>
              <w:top w:val="nil"/>
            </w:tcBorders>
          </w:tcPr>
          <w:p w:rsidR="0033311A" w:rsidRDefault="0033311A">
            <w:pPr>
              <w:pStyle w:val="ConsPlusNormal"/>
              <w:jc w:val="center"/>
            </w:pPr>
            <w:r>
              <w:t>71830,60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крыши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скатной крыши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кровли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6590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6919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7397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8092,70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плоской кровли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кровли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4998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6137,84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фасада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межпанельных швов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фасада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901,76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Покрытие - окраска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фасада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4118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4328,02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фасада с утеплением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  <w:tc>
          <w:tcPr>
            <w:tcW w:w="1331" w:type="dxa"/>
          </w:tcPr>
          <w:p w:rsidR="0033311A" w:rsidRDefault="0033311A">
            <w:pPr>
              <w:pStyle w:val="ConsPlusNormal"/>
            </w:pP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Покрытие - окраска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фасада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4315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4531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5042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5299,14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 xml:space="preserve">Покрытие - сайдинг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фасада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3995,90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 xml:space="preserve">Ремонт фундамента многоквартирного </w:t>
            </w:r>
            <w:r>
              <w:lastRenderedPageBreak/>
              <w:t>дома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 xml:space="preserve">1 пог. метр </w:t>
            </w:r>
            <w:r>
              <w:lastRenderedPageBreak/>
              <w:t>фундамента</w:t>
            </w:r>
          </w:p>
        </w:tc>
        <w:tc>
          <w:tcPr>
            <w:tcW w:w="6655" w:type="dxa"/>
            <w:gridSpan w:val="5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 xml:space="preserve">определяется на основании разработанной проектной </w:t>
            </w:r>
            <w:r>
              <w:lastRenderedPageBreak/>
              <w:t>документации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кв. метр площади подвального помещения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2057,86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Ремонт систем пожаротушения, дымоудаления</w:t>
            </w:r>
          </w:p>
        </w:tc>
        <w:tc>
          <w:tcPr>
            <w:tcW w:w="2098" w:type="dxa"/>
          </w:tcPr>
          <w:p w:rsidR="0033311A" w:rsidRDefault="0033311A">
            <w:pPr>
              <w:pStyle w:val="ConsPlusNormal"/>
              <w:jc w:val="center"/>
            </w:pPr>
            <w:r>
              <w:t>1 пог. метр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1391,52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Разработка проектной и сметной документации, в том числе проведение экспертизы проектно-сметной документации</w:t>
            </w:r>
          </w:p>
        </w:tc>
        <w:tc>
          <w:tcPr>
            <w:tcW w:w="7422" w:type="dxa"/>
            <w:gridSpan w:val="5"/>
          </w:tcPr>
          <w:p w:rsidR="0033311A" w:rsidRDefault="0033311A">
            <w:pPr>
              <w:pStyle w:val="ConsPlusNormal"/>
              <w:jc w:val="center"/>
            </w:pPr>
            <w:r>
              <w:t>доля (в процентах) от предельной стоимости услуг и (или) работ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4,86</w:t>
            </w:r>
          </w:p>
        </w:tc>
      </w:tr>
      <w:tr w:rsidR="0033311A">
        <w:tc>
          <w:tcPr>
            <w:tcW w:w="737" w:type="dxa"/>
          </w:tcPr>
          <w:p w:rsidR="0033311A" w:rsidRDefault="0033311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</w:tcPr>
          <w:p w:rsidR="0033311A" w:rsidRDefault="0033311A">
            <w:pPr>
              <w:pStyle w:val="ConsPlusNormal"/>
            </w:pPr>
            <w:r>
              <w:t>Осуществление строительного контроля при капитальном ремонте</w:t>
            </w:r>
          </w:p>
        </w:tc>
        <w:tc>
          <w:tcPr>
            <w:tcW w:w="7422" w:type="dxa"/>
            <w:gridSpan w:val="5"/>
          </w:tcPr>
          <w:p w:rsidR="0033311A" w:rsidRDefault="0033311A">
            <w:pPr>
              <w:pStyle w:val="ConsPlusNormal"/>
              <w:jc w:val="center"/>
            </w:pPr>
            <w:r>
              <w:t>процентов от стоимости строительно-монтажных работ</w:t>
            </w:r>
          </w:p>
        </w:tc>
        <w:tc>
          <w:tcPr>
            <w:tcW w:w="1331" w:type="dxa"/>
          </w:tcPr>
          <w:p w:rsidR="0033311A" w:rsidRDefault="0033311A">
            <w:pPr>
              <w:pStyle w:val="ConsPlusNormal"/>
              <w:jc w:val="center"/>
            </w:pPr>
            <w:r>
              <w:t>2,14</w:t>
            </w:r>
          </w:p>
        </w:tc>
      </w:tr>
    </w:tbl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jc w:val="both"/>
      </w:pPr>
    </w:p>
    <w:p w:rsidR="0033311A" w:rsidRDefault="00333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561739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311A"/>
    <w:rsid w:val="0009361D"/>
    <w:rsid w:val="0033311A"/>
    <w:rsid w:val="003908BD"/>
    <w:rsid w:val="00493081"/>
    <w:rsid w:val="004B372E"/>
    <w:rsid w:val="004C0963"/>
    <w:rsid w:val="00725C22"/>
    <w:rsid w:val="008557C5"/>
    <w:rsid w:val="00880940"/>
    <w:rsid w:val="00A8087D"/>
    <w:rsid w:val="00AD7332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3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3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3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31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C0A718AD29F823D3C44C528AE6F752BF457B319A65EA69094665DD59AF2A861BF09ADB30FEC647CEEBDBE89A83CF29A73C2EBC63150D362F53EBCF5z8G" TargetMode="External"/><Relationship Id="rId13" Type="http://schemas.openxmlformats.org/officeDocument/2006/relationships/hyperlink" Target="consultantplus://offline/ref=B6CC0A718AD29F823D3C5AC83EC2327128FB08BD19A654F6CFC6600A8ACAF4FD21FF0FF8F04BE1607CE5EBE9C4F665A1DB38CFEDDD2D50D5F7z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C0A718AD29F823D3C5AC83EC232712FFF09BE19AF54F6CFC6600A8ACAF4FD21FF0FFDF14BEA312DAAEAB582A676A3DA38CDE9C1F2zDG" TargetMode="External"/><Relationship Id="rId12" Type="http://schemas.openxmlformats.org/officeDocument/2006/relationships/hyperlink" Target="consultantplus://offline/ref=B6CC0A718AD29F823D3C44C528AE6F752BF457B319A756A59691665DD59AF2A861BF09ADB30FEC647CEEBFB887A83CF29A73C2EBC63150D362F53EBCF5z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C0A718AD29F823D3C44C528AE6F752BF457B319A756A59691665DD59AF2A861BF09ADB30FEC647CEEBFB886A83CF29A73C2EBC63150D362F53EBCF5z8G" TargetMode="External"/><Relationship Id="rId11" Type="http://schemas.openxmlformats.org/officeDocument/2006/relationships/hyperlink" Target="consultantplus://offline/ref=B6CC0A718AD29F823D3C44C528AE6F752BF457B319A75DA6969A665DD59AF2A861BF09ADB30FEC647CEEBFB887A83CF29A73C2EBC63150D362F53EBCF5z8G" TargetMode="External"/><Relationship Id="rId5" Type="http://schemas.openxmlformats.org/officeDocument/2006/relationships/hyperlink" Target="consultantplus://offline/ref=B6CC0A718AD29F823D3C44C528AE6F752BF457B319A75DA6969A665DD59AF2A861BF09ADB30FEC647CEEBFB886A83CF29A73C2EBC63150D362F53EBCF5z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CC0A718AD29F823D3C44C528AE6F752BF457B31EA25AA894993B57DDC3FEAA66B056A8B41EEC6779F0BFBC9EA168A1FDz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CC0A718AD29F823D3C5AC83EC2327129F801BB1DA454F6CFC6600A8ACAF4FD33FF57F4F24EFF6578F0BDB882FAz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2022-04-25T06:51:00Z</dcterms:created>
  <dcterms:modified xsi:type="dcterms:W3CDTF">2022-04-25T06:51:00Z</dcterms:modified>
</cp:coreProperties>
</file>