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650" w:rsidRDefault="002B2175">
      <w:pPr>
        <w:pStyle w:val="20"/>
        <w:shd w:val="clear" w:color="auto" w:fill="auto"/>
        <w:spacing w:after="9" w:line="220" w:lineRule="exact"/>
        <w:ind w:left="200"/>
      </w:pPr>
      <w:r>
        <w:t>ГРАФИЧЕСКОЕ ОПИСАНИЕ МЕСТОПОЛОЖЕНИЯ ГРАНИЦ ПУБЛИЧНОГО</w:t>
      </w:r>
    </w:p>
    <w:p w:rsidR="008F6650" w:rsidRDefault="002B2175">
      <w:pPr>
        <w:pStyle w:val="20"/>
        <w:shd w:val="clear" w:color="auto" w:fill="auto"/>
        <w:spacing w:after="213" w:line="220" w:lineRule="exact"/>
        <w:ind w:left="200"/>
      </w:pPr>
      <w:r>
        <w:t>СЕРВИТУТА</w:t>
      </w:r>
    </w:p>
    <w:p w:rsidR="008F6650" w:rsidRDefault="002B2175">
      <w:pPr>
        <w:pStyle w:val="21"/>
        <w:shd w:val="clear" w:color="auto" w:fill="auto"/>
        <w:spacing w:before="0" w:after="245"/>
        <w:ind w:left="200"/>
      </w:pPr>
      <w:r>
        <w:t xml:space="preserve">Публичный сервитут для эксплуатации объекта электросетевого хозяйства: кабельная линия электропередачи КЛ-10 </w:t>
      </w:r>
      <w:proofErr w:type="spellStart"/>
      <w:r>
        <w:t>кВ</w:t>
      </w:r>
      <w:proofErr w:type="spellEnd"/>
      <w:r>
        <w:t xml:space="preserve"> от яч.28 4 </w:t>
      </w:r>
      <w:proofErr w:type="spellStart"/>
      <w:proofErr w:type="gramStart"/>
      <w:r>
        <w:t>сек.шин</w:t>
      </w:r>
      <w:proofErr w:type="spellEnd"/>
      <w:proofErr w:type="gramEnd"/>
      <w:r>
        <w:t xml:space="preserve"> ЗРУ-10 </w:t>
      </w:r>
      <w:proofErr w:type="spellStart"/>
      <w:r>
        <w:t>кВ</w:t>
      </w:r>
      <w:proofErr w:type="spellEnd"/>
      <w:r>
        <w:t xml:space="preserve"> ПС 110 </w:t>
      </w:r>
      <w:proofErr w:type="spellStart"/>
      <w:r>
        <w:t>кВ</w:t>
      </w:r>
      <w:proofErr w:type="spellEnd"/>
      <w:r>
        <w:t xml:space="preserve"> "Ростоши"</w:t>
      </w:r>
    </w:p>
    <w:p w:rsidR="008F6650" w:rsidRDefault="002B2175">
      <w:pPr>
        <w:pStyle w:val="a6"/>
        <w:framePr w:w="10112" w:wrap="notBeside" w:vAnchor="text" w:hAnchor="text" w:xAlign="center" w:y="1"/>
        <w:shd w:val="clear" w:color="auto" w:fill="auto"/>
        <w:spacing w:line="220" w:lineRule="exact"/>
      </w:pPr>
      <w:r>
        <w:t xml:space="preserve">Описание границ </w:t>
      </w:r>
      <w:r>
        <w:t>публичного сервитута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7"/>
        <w:gridCol w:w="1260"/>
        <w:gridCol w:w="1390"/>
        <w:gridCol w:w="2369"/>
        <w:gridCol w:w="1994"/>
        <w:gridCol w:w="1433"/>
      </w:tblGrid>
      <w:tr w:rsidR="008F6650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101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81" w:lineRule="exact"/>
              <w:ind w:left="160"/>
              <w:jc w:val="left"/>
            </w:pPr>
            <w:r>
              <w:rPr>
                <w:rStyle w:val="a7"/>
              </w:rPr>
              <w:t xml:space="preserve">1. Местоположение объекта: </w:t>
            </w:r>
            <w:r>
              <w:rPr>
                <w:rStyle w:val="1"/>
              </w:rPr>
              <w:t xml:space="preserve">Российская Федерация, Оренбургская область, городской округ город Оренбург, город Оренбург, улица </w:t>
            </w:r>
            <w:proofErr w:type="spellStart"/>
            <w:r>
              <w:rPr>
                <w:rStyle w:val="1"/>
              </w:rPr>
              <w:t>Гаранькина</w:t>
            </w:r>
            <w:proofErr w:type="spellEnd"/>
            <w:r>
              <w:rPr>
                <w:rStyle w:val="1"/>
              </w:rPr>
              <w:t>, Загородное шоссе, улица Газпромовская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01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63" w:lineRule="exact"/>
              <w:ind w:left="160"/>
              <w:jc w:val="left"/>
            </w:pPr>
            <w:r>
              <w:rPr>
                <w:rStyle w:val="a7"/>
              </w:rPr>
              <w:t xml:space="preserve">2. Площадь объекта ± величина погрешности определения площади </w:t>
            </w:r>
            <w:r>
              <w:rPr>
                <w:rStyle w:val="1"/>
              </w:rPr>
              <w:t xml:space="preserve">(Р ± АР): 4449 ± 23 </w:t>
            </w:r>
            <w:proofErr w:type="spellStart"/>
            <w:proofErr w:type="gramStart"/>
            <w:r>
              <w:rPr>
                <w:rStyle w:val="1"/>
              </w:rPr>
              <w:t>кв.м</w:t>
            </w:r>
            <w:proofErr w:type="spellEnd"/>
            <w:proofErr w:type="gramEnd"/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1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 xml:space="preserve">3. </w:t>
            </w:r>
            <w:r>
              <w:rPr>
                <w:rStyle w:val="a7"/>
              </w:rPr>
              <w:t xml:space="preserve">Система координат: </w:t>
            </w:r>
            <w:r>
              <w:rPr>
                <w:rStyle w:val="1"/>
              </w:rPr>
              <w:t>МСК - субъект 56, зона 2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200"/>
          <w:jc w:val="center"/>
        </w:trPr>
        <w:tc>
          <w:tcPr>
            <w:tcW w:w="101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70" w:lineRule="exact"/>
              <w:ind w:left="160"/>
              <w:jc w:val="left"/>
            </w:pPr>
            <w:r>
              <w:rPr>
                <w:rStyle w:val="a7"/>
              </w:rPr>
              <w:t xml:space="preserve">4. Кадастровые номера земельных участков, в отношении которых испрашивается публичный сервитут: </w:t>
            </w:r>
            <w:bookmarkStart w:id="0" w:name="_GoBack"/>
            <w:r>
              <w:rPr>
                <w:rStyle w:val="1"/>
              </w:rPr>
              <w:t>56:44:0000000:30088, 56:44:0000000:30382, 56:44:0000000:37956, 56:44:0000000:39422, 56:44:0000000:40347, 56:44:0000000:40348, 56:44:0000000:40355, 56:44:0000000</w:t>
            </w:r>
            <w:r>
              <w:rPr>
                <w:rStyle w:val="1"/>
              </w:rPr>
              <w:t>:40356, 56:44:0201005:97, 56:44:0201005:282, 56:44:0201005:4594, 56:44:0201005:4664, 56:44:0202007:7172, 56:44:0202007:9967, 56:44:0202007:9989, 56:44:0202007:9994, 56:44:0202007:9996</w:t>
            </w:r>
            <w:bookmarkEnd w:id="0"/>
          </w:p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70" w:lineRule="exact"/>
              <w:ind w:left="160"/>
              <w:jc w:val="left"/>
            </w:pPr>
            <w:r>
              <w:rPr>
                <w:rStyle w:val="a7"/>
              </w:rPr>
              <w:t>Кадастровый номер кадастрового квартала, в отношении которого испрашивае</w:t>
            </w:r>
            <w:r>
              <w:rPr>
                <w:rStyle w:val="a7"/>
              </w:rPr>
              <w:t xml:space="preserve">тся публичный сервитут: </w:t>
            </w:r>
            <w:r>
              <w:rPr>
                <w:rStyle w:val="1"/>
              </w:rPr>
              <w:t>56:44:0201005, 56:44:0202007 (56:44:0000000)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01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a7"/>
              </w:rPr>
              <w:t>5. Сведения о характерных точках границ объекта: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70" w:lineRule="exact"/>
            </w:pPr>
            <w:r>
              <w:rPr>
                <w:rStyle w:val="a7"/>
              </w:rPr>
              <w:t>Обозначение характерны х точек границ</w:t>
            </w: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a7"/>
              </w:rPr>
              <w:t>Координаты, м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a7"/>
              </w:rPr>
              <w:t>Метод определения координат характерной точки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/>
              <w:ind w:firstLine="280"/>
              <w:jc w:val="both"/>
            </w:pPr>
            <w:r>
              <w:rPr>
                <w:rStyle w:val="a7"/>
              </w:rPr>
              <w:t xml:space="preserve">Средняя </w:t>
            </w:r>
            <w:proofErr w:type="spellStart"/>
            <w:r>
              <w:rPr>
                <w:rStyle w:val="a7"/>
              </w:rPr>
              <w:t>квадратическа</w:t>
            </w:r>
            <w:proofErr w:type="spellEnd"/>
            <w:r>
              <w:rPr>
                <w:rStyle w:val="a7"/>
              </w:rPr>
              <w:t xml:space="preserve"> я погрешность положения характерной точки </w:t>
            </w:r>
            <w:r w:rsidRPr="007578CA">
              <w:rPr>
                <w:rStyle w:val="a7"/>
              </w:rPr>
              <w:t>(</w:t>
            </w:r>
            <w:r>
              <w:rPr>
                <w:rStyle w:val="a7"/>
                <w:lang w:val="en-US"/>
              </w:rPr>
              <w:t>Mt</w:t>
            </w:r>
            <w:r w:rsidRPr="007578CA">
              <w:rPr>
                <w:rStyle w:val="a7"/>
              </w:rPr>
              <w:t xml:space="preserve">), </w:t>
            </w:r>
            <w:r>
              <w:rPr>
                <w:rStyle w:val="a7"/>
              </w:rPr>
              <w:t>м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70" w:lineRule="exact"/>
            </w:pPr>
            <w:r>
              <w:rPr>
                <w:rStyle w:val="a7"/>
              </w:rPr>
              <w:t xml:space="preserve">Описание обозначен </w:t>
            </w:r>
            <w:proofErr w:type="spellStart"/>
            <w:r>
              <w:rPr>
                <w:rStyle w:val="a7"/>
              </w:rPr>
              <w:t>ия</w:t>
            </w:r>
            <w:proofErr w:type="spellEnd"/>
            <w:r>
              <w:rPr>
                <w:rStyle w:val="a7"/>
              </w:rPr>
              <w:t xml:space="preserve"> точки на</w:t>
            </w:r>
          </w:p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70" w:lineRule="exact"/>
            </w:pPr>
            <w:r>
              <w:rPr>
                <w:rStyle w:val="a7"/>
              </w:rPr>
              <w:t>местности</w:t>
            </w:r>
          </w:p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70" w:lineRule="exact"/>
            </w:pPr>
            <w:r>
              <w:rPr>
                <w:rStyle w:val="a7"/>
              </w:rPr>
              <w:t>(при</w:t>
            </w:r>
          </w:p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70" w:lineRule="exact"/>
            </w:pPr>
            <w:r>
              <w:rPr>
                <w:rStyle w:val="a7"/>
              </w:rPr>
              <w:t>наличии)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1645"/>
          <w:jc w:val="center"/>
        </w:trPr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6650" w:rsidRDefault="008F6650">
            <w:pPr>
              <w:framePr w:w="10112" w:wrap="notBeside" w:vAnchor="text" w:hAnchor="text" w:xAlign="center" w:y="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a7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a7"/>
                <w:lang w:val="en-US"/>
              </w:rPr>
              <w:t>Y</w:t>
            </w:r>
          </w:p>
        </w:tc>
        <w:tc>
          <w:tcPr>
            <w:tcW w:w="23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6650" w:rsidRDefault="008F6650">
            <w:pPr>
              <w:framePr w:w="10112" w:wrap="notBeside" w:vAnchor="text" w:hAnchor="text" w:xAlign="center" w:y="1"/>
            </w:pPr>
          </w:p>
        </w:tc>
        <w:tc>
          <w:tcPr>
            <w:tcW w:w="1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6650" w:rsidRDefault="008F6650">
            <w:pPr>
              <w:framePr w:w="10112" w:wrap="notBeside" w:vAnchor="text" w:hAnchor="text" w:xAlign="center" w:y="1"/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8F6650">
            <w:pPr>
              <w:framePr w:w="10112" w:wrap="notBeside" w:vAnchor="text" w:hAnchor="text" w:xAlign="center" w:y="1"/>
            </w:pP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a7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a7"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a7"/>
              </w:rPr>
              <w:t>3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a7"/>
              </w:rPr>
              <w:t>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a7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a7"/>
              </w:rPr>
              <w:t>6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433008,49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2310498,69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Геодезический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433008,45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2310499,12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432998,04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2310529,76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432998,09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2310580,95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432997,99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2310592,28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— </w:t>
            </w:r>
            <w:r>
              <w:rPr>
                <w:rStyle w:val="10pt"/>
                <w:vertAlign w:val="superscript"/>
              </w:rPr>
              <w:t>4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432997,05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2310593,27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432893,57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2310599,15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432615,40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2310613,29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432613,49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2310641,24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433017,05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2311264,53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433129,02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2311437,61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433169,48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2311475,30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433211,31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2311542,53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433233,34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2311530,11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433234,18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2311529,92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433234,70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2311530,49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433235,82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2311532,49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433234,08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2311533,47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433233,45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2311532,34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433211,46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2311544,74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433210,76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2311545,00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433210,12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2311544,40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433167,82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2311476,42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12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—</w:t>
            </w:r>
          </w:p>
        </w:tc>
      </w:tr>
    </w:tbl>
    <w:p w:rsidR="008F6650" w:rsidRDefault="008F665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4"/>
        <w:gridCol w:w="1249"/>
        <w:gridCol w:w="1382"/>
        <w:gridCol w:w="2369"/>
        <w:gridCol w:w="1994"/>
        <w:gridCol w:w="1436"/>
      </w:tblGrid>
      <w:tr w:rsidR="008F6650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lastRenderedPageBreak/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433127,41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2311438,80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Геодезический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433015,37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2311265,61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432611,63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2310642,04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432611,47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2310641,43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432613,46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2310612,27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29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432614,41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2310611,34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432893,12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2310596,72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31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432996,00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2310591,32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32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432996,09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2310580,95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432996,04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2310529,60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34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432996,09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2310529,28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433006,48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2310498,69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433004,58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2310481,88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37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432974,33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2310439,82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38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432938,00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2310389,06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432920,60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2310361,51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432848,84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2310248,30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432796,09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2310165,76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432788,35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2310161,87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Геодезический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432787,95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2310161,51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432727,91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2310066,15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432720,17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2310059,14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432720,00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2310058,94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432703,80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2310033,97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432700,56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2310035,76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49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432699,58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2310034,02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432704,44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2310031,27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51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432721,61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2310057,75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52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432729,35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2310064,76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53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432729,53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2310064,97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54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432789,50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2310160,21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55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432797,23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2310164,10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56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432797,62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2310164,45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57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432850,52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2310247,22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58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432922,30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2310360,45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59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432939,68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2310387,97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432975,95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2310438,66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61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433006,35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2310480,91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62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433006,53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2310481,39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  <w:tr w:rsidR="008F6650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1"/>
              </w:rPr>
              <w:t>433008,49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>2310498,69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1"/>
              </w:rPr>
              <w:t xml:space="preserve">Г </w:t>
            </w:r>
            <w:proofErr w:type="spellStart"/>
            <w:r>
              <w:rPr>
                <w:rStyle w:val="1"/>
              </w:rPr>
              <w:t>еодезический</w:t>
            </w:r>
            <w:proofErr w:type="spellEnd"/>
            <w:r>
              <w:rPr>
                <w:rStyle w:val="1"/>
              </w:rPr>
              <w:t xml:space="preserve"> метод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220" w:lineRule="exact"/>
            </w:pPr>
            <w:r>
              <w:rPr>
                <w:rStyle w:val="1"/>
              </w:rPr>
              <w:t>0,10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650" w:rsidRDefault="002B2175">
            <w:pPr>
              <w:pStyle w:val="21"/>
              <w:framePr w:w="10105" w:wrap="notBeside" w:vAnchor="text" w:hAnchor="text" w:xAlign="center" w:y="1"/>
              <w:shd w:val="clear" w:color="auto" w:fill="auto"/>
              <w:spacing w:before="0" w:after="0" w:line="80" w:lineRule="exact"/>
            </w:pPr>
            <w:r>
              <w:rPr>
                <w:rStyle w:val="CourierNew4pt"/>
              </w:rPr>
              <w:t>—</w:t>
            </w:r>
          </w:p>
        </w:tc>
      </w:tr>
    </w:tbl>
    <w:p w:rsidR="008F6650" w:rsidRDefault="008F6650">
      <w:pPr>
        <w:rPr>
          <w:sz w:val="2"/>
          <w:szCs w:val="2"/>
        </w:rPr>
      </w:pPr>
    </w:p>
    <w:p w:rsidR="008F6650" w:rsidRDefault="008F6650">
      <w:pPr>
        <w:rPr>
          <w:sz w:val="2"/>
          <w:szCs w:val="2"/>
        </w:rPr>
      </w:pPr>
    </w:p>
    <w:sectPr w:rsidR="008F6650">
      <w:type w:val="continuous"/>
      <w:pgSz w:w="11909" w:h="16838"/>
      <w:pgMar w:top="986" w:right="794" w:bottom="964" w:left="7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175" w:rsidRDefault="002B2175">
      <w:r>
        <w:separator/>
      </w:r>
    </w:p>
  </w:endnote>
  <w:endnote w:type="continuationSeparator" w:id="0">
    <w:p w:rsidR="002B2175" w:rsidRDefault="002B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175" w:rsidRDefault="002B2175"/>
  </w:footnote>
  <w:footnote w:type="continuationSeparator" w:id="0">
    <w:p w:rsidR="002B2175" w:rsidRDefault="002B217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650"/>
    <w:rsid w:val="002B2175"/>
    <w:rsid w:val="007578CA"/>
    <w:rsid w:val="008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F8813-72E1-4AEA-9608-1D2BDB25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ourierNew4pt">
    <w:name w:val="Основной текст + Courier New;4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after="300" w:line="27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Елена Михайловна</dc:creator>
  <cp:lastModifiedBy>Михайлова Елена Михайловна</cp:lastModifiedBy>
  <cp:revision>1</cp:revision>
  <dcterms:created xsi:type="dcterms:W3CDTF">2025-06-02T12:23:00Z</dcterms:created>
  <dcterms:modified xsi:type="dcterms:W3CDTF">2025-06-02T12:28:00Z</dcterms:modified>
</cp:coreProperties>
</file>