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0C3" w:rsidRPr="000E3B57" w:rsidRDefault="000B10C3" w:rsidP="00C15D68">
      <w:pPr>
        <w:jc w:val="center"/>
        <w:rPr>
          <w:sz w:val="28"/>
          <w:szCs w:val="28"/>
        </w:rPr>
      </w:pPr>
      <w:bookmarkStart w:id="0" w:name="_GoBack"/>
      <w:bookmarkEnd w:id="0"/>
      <w:r w:rsidRPr="000E3B57">
        <w:rPr>
          <w:sz w:val="28"/>
          <w:szCs w:val="28"/>
        </w:rPr>
        <w:t>Пояснительная записка</w:t>
      </w:r>
    </w:p>
    <w:p w:rsidR="000B10C3" w:rsidRPr="000E3B57" w:rsidRDefault="000B10C3" w:rsidP="00C15D68">
      <w:pPr>
        <w:jc w:val="center"/>
        <w:rPr>
          <w:sz w:val="28"/>
          <w:szCs w:val="28"/>
        </w:rPr>
      </w:pPr>
      <w:r w:rsidRPr="000E3B57">
        <w:rPr>
          <w:sz w:val="28"/>
          <w:szCs w:val="28"/>
        </w:rPr>
        <w:t>к проекту решения Оренбургского городского Совета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B57">
        <w:rPr>
          <w:rFonts w:ascii="Times New Roman" w:hAnsi="Times New Roman" w:cs="Times New Roman"/>
          <w:b w:val="0"/>
          <w:sz w:val="28"/>
          <w:szCs w:val="28"/>
        </w:rPr>
        <w:t>«О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в решение Оренбургского городского Совета </w:t>
      </w:r>
    </w:p>
    <w:p w:rsidR="000B10C3" w:rsidRDefault="000B10C3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951A0">
        <w:rPr>
          <w:rFonts w:ascii="Times New Roman" w:hAnsi="Times New Roman" w:cs="Times New Roman"/>
          <w:b w:val="0"/>
          <w:sz w:val="28"/>
          <w:szCs w:val="28"/>
        </w:rPr>
        <w:t>09.06.2022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951A0">
        <w:rPr>
          <w:rFonts w:ascii="Times New Roman" w:hAnsi="Times New Roman" w:cs="Times New Roman"/>
          <w:b w:val="0"/>
          <w:sz w:val="28"/>
          <w:szCs w:val="28"/>
        </w:rPr>
        <w:t>235</w:t>
      </w:r>
      <w:r w:rsidRPr="000E3B5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A6B19" w:rsidRPr="000E3B57" w:rsidRDefault="002A6B19" w:rsidP="00C15D68">
      <w:pPr>
        <w:pStyle w:val="ConsPlusTitle"/>
        <w:widowControl/>
        <w:tabs>
          <w:tab w:val="left" w:pos="567"/>
          <w:tab w:val="left" w:pos="4140"/>
        </w:tabs>
        <w:ind w:left="567" w:right="45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(далее – проект решения Совета)</w:t>
      </w:r>
    </w:p>
    <w:p w:rsidR="000B10C3" w:rsidRDefault="000B10C3" w:rsidP="00C15D68">
      <w:pPr>
        <w:ind w:firstLine="709"/>
        <w:contextualSpacing/>
        <w:jc w:val="both"/>
        <w:rPr>
          <w:sz w:val="28"/>
          <w:szCs w:val="28"/>
        </w:rPr>
      </w:pPr>
    </w:p>
    <w:p w:rsidR="00C15D68" w:rsidRDefault="00D850E2" w:rsidP="0011169E">
      <w:pPr>
        <w:ind w:firstLine="709"/>
        <w:jc w:val="both"/>
        <w:rPr>
          <w:color w:val="000000"/>
          <w:sz w:val="28"/>
          <w:szCs w:val="28"/>
        </w:rPr>
      </w:pPr>
      <w:r w:rsidRPr="00D850E2">
        <w:rPr>
          <w:sz w:val="28"/>
          <w:szCs w:val="28"/>
        </w:rPr>
        <w:t xml:space="preserve">Представленным проектом решения Совета предлагается внести изменения </w:t>
      </w:r>
      <w:r w:rsidRPr="00D850E2">
        <w:rPr>
          <w:sz w:val="28"/>
          <w:szCs w:val="28"/>
        </w:rPr>
        <w:br/>
        <w:t xml:space="preserve">в Положение о муниципальном </w:t>
      </w:r>
      <w:r w:rsidR="002A6C9C">
        <w:rPr>
          <w:sz w:val="28"/>
          <w:szCs w:val="28"/>
        </w:rPr>
        <w:t>лес</w:t>
      </w:r>
      <w:r>
        <w:rPr>
          <w:sz w:val="28"/>
          <w:szCs w:val="28"/>
        </w:rPr>
        <w:t xml:space="preserve">ном </w:t>
      </w:r>
      <w:r w:rsidRPr="00D850E2">
        <w:rPr>
          <w:sz w:val="28"/>
          <w:szCs w:val="28"/>
        </w:rPr>
        <w:t xml:space="preserve">контроле на территории муниципального образования «город Оренбург», утвержденное решением Оренбургского городского Совета от </w:t>
      </w:r>
      <w:r w:rsidR="002A6C9C" w:rsidRPr="002A6C9C">
        <w:rPr>
          <w:sz w:val="28"/>
          <w:szCs w:val="28"/>
        </w:rPr>
        <w:t>09.06.2022 № 235</w:t>
      </w:r>
      <w:r w:rsidRPr="00D850E2">
        <w:rPr>
          <w:sz w:val="28"/>
          <w:szCs w:val="28"/>
        </w:rPr>
        <w:t xml:space="preserve"> (далее </w:t>
      </w:r>
      <w:r w:rsidRPr="00D850E2">
        <w:rPr>
          <w:color w:val="000000"/>
          <w:sz w:val="28"/>
          <w:szCs w:val="28"/>
        </w:rPr>
        <w:t>–</w:t>
      </w:r>
      <w:r w:rsidRPr="00D850E2">
        <w:rPr>
          <w:sz w:val="28"/>
          <w:szCs w:val="28"/>
        </w:rPr>
        <w:t xml:space="preserve"> Положение), в целях</w:t>
      </w:r>
      <w:r w:rsidR="0089105F">
        <w:rPr>
          <w:sz w:val="28"/>
          <w:szCs w:val="28"/>
        </w:rPr>
        <w:t xml:space="preserve"> его </w:t>
      </w:r>
      <w:r w:rsidR="00844365">
        <w:rPr>
          <w:sz w:val="28"/>
          <w:szCs w:val="28"/>
        </w:rPr>
        <w:t>п</w:t>
      </w:r>
      <w:r w:rsidRPr="00D850E2">
        <w:rPr>
          <w:sz w:val="28"/>
          <w:szCs w:val="28"/>
        </w:rPr>
        <w:t xml:space="preserve">риведения </w:t>
      </w:r>
      <w:r w:rsidRPr="00D850E2">
        <w:rPr>
          <w:sz w:val="28"/>
          <w:szCs w:val="28"/>
        </w:rPr>
        <w:br/>
        <w:t xml:space="preserve">в соответствие с </w:t>
      </w:r>
      <w:r w:rsidRPr="00D850E2">
        <w:rPr>
          <w:color w:val="000000"/>
          <w:sz w:val="28"/>
          <w:szCs w:val="28"/>
        </w:rPr>
        <w:t xml:space="preserve">Федеральным законом от 31.07.2020 № 248-ФЗ </w:t>
      </w:r>
      <w:r w:rsidRPr="00D850E2">
        <w:rPr>
          <w:color w:val="000000"/>
          <w:sz w:val="28"/>
          <w:szCs w:val="28"/>
        </w:rPr>
        <w:br/>
        <w:t>«О государственном контроле (надзоре) и муниципальном контроле в Российской Федерации (далее – Закон № 248-ФЗ)</w:t>
      </w:r>
      <w:r w:rsidR="00C15D68">
        <w:rPr>
          <w:color w:val="000000"/>
          <w:sz w:val="28"/>
          <w:szCs w:val="28"/>
        </w:rPr>
        <w:t>.</w:t>
      </w:r>
    </w:p>
    <w:p w:rsidR="00090484" w:rsidRDefault="00D850E2" w:rsidP="0011169E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>Так, проектом решения Совета предлагается</w:t>
      </w:r>
      <w:r w:rsidR="00090484">
        <w:rPr>
          <w:sz w:val="28"/>
          <w:szCs w:val="28"/>
        </w:rPr>
        <w:t>:</w:t>
      </w:r>
    </w:p>
    <w:p w:rsidR="00C16960" w:rsidRDefault="00C16960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071AE">
        <w:rPr>
          <w:rFonts w:eastAsiaTheme="minorHAnsi"/>
          <w:sz w:val="28"/>
          <w:szCs w:val="28"/>
          <w:lang w:eastAsia="en-US"/>
        </w:rPr>
        <w:t xml:space="preserve">исключить нормы, которые не являются предметом регулирования Положения о муниципальном </w:t>
      </w:r>
      <w:r>
        <w:rPr>
          <w:rFonts w:eastAsiaTheme="minorHAnsi"/>
          <w:sz w:val="28"/>
          <w:szCs w:val="28"/>
          <w:lang w:eastAsia="en-US"/>
        </w:rPr>
        <w:t>лес</w:t>
      </w:r>
      <w:r w:rsidRPr="00D071AE">
        <w:rPr>
          <w:rFonts w:eastAsiaTheme="minorHAnsi"/>
          <w:sz w:val="28"/>
          <w:szCs w:val="28"/>
          <w:lang w:eastAsia="en-US"/>
        </w:rPr>
        <w:t xml:space="preserve">ном контроле в соответствии с частью 5 статьи 3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D071AE">
        <w:rPr>
          <w:rFonts w:eastAsiaTheme="minorHAnsi"/>
          <w:sz w:val="28"/>
          <w:szCs w:val="28"/>
          <w:lang w:eastAsia="en-US"/>
        </w:rPr>
        <w:t>Закона № 248-ФЗ;</w:t>
      </w:r>
    </w:p>
    <w:p w:rsidR="00AD224E" w:rsidRDefault="00887588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привести нормы, предусматривающие права и обязанности инспекторов </w:t>
      </w:r>
      <w:r w:rsidR="00AC229C">
        <w:rPr>
          <w:rFonts w:eastAsiaTheme="minorHAnsi"/>
          <w:sz w:val="28"/>
          <w:szCs w:val="28"/>
          <w:lang w:eastAsia="en-US"/>
        </w:rPr>
        <w:t xml:space="preserve">             </w:t>
      </w:r>
      <w:r w:rsidR="00AC229C" w:rsidRPr="00AC229C">
        <w:rPr>
          <w:rFonts w:eastAsiaTheme="minorHAnsi"/>
          <w:sz w:val="28"/>
          <w:szCs w:val="28"/>
          <w:lang w:eastAsia="en-US"/>
        </w:rPr>
        <w:t>в соответствии с Законом № 248-ФЗ</w:t>
      </w:r>
      <w:r w:rsidR="00AC229C">
        <w:rPr>
          <w:rFonts w:eastAsiaTheme="minorHAnsi"/>
          <w:sz w:val="28"/>
          <w:szCs w:val="28"/>
          <w:lang w:eastAsia="en-US"/>
        </w:rPr>
        <w:t>;</w:t>
      </w:r>
    </w:p>
    <w:p w:rsidR="008F0136" w:rsidRPr="00D850E2" w:rsidRDefault="008F0136" w:rsidP="0011169E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t>исключить нормы, предусматривающие возможность проведения плановых контрольных мероприятий для объектов контроля, отнесенных к катего</w:t>
      </w:r>
      <w:r>
        <w:rPr>
          <w:sz w:val="28"/>
          <w:szCs w:val="28"/>
        </w:rPr>
        <w:t>рии значительного, умеренного, низкого риска;</w:t>
      </w:r>
    </w:p>
    <w:p w:rsidR="00235C3B" w:rsidRDefault="00A44CB0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4CB0">
        <w:rPr>
          <w:rFonts w:eastAsiaTheme="minorHAnsi"/>
          <w:sz w:val="28"/>
          <w:szCs w:val="28"/>
          <w:lang w:eastAsia="en-US"/>
        </w:rPr>
        <w:t xml:space="preserve">уточнить способ </w:t>
      </w:r>
      <w:r>
        <w:rPr>
          <w:rFonts w:eastAsiaTheme="minorHAnsi"/>
          <w:sz w:val="28"/>
          <w:szCs w:val="28"/>
          <w:lang w:eastAsia="en-US"/>
        </w:rPr>
        <w:t>консульт</w:t>
      </w:r>
      <w:r w:rsidRPr="00A44CB0">
        <w:rPr>
          <w:rFonts w:eastAsiaTheme="minorHAnsi"/>
          <w:sz w:val="28"/>
          <w:szCs w:val="28"/>
          <w:lang w:eastAsia="en-US"/>
        </w:rPr>
        <w:t>ирования контролируем</w:t>
      </w:r>
      <w:r>
        <w:rPr>
          <w:rFonts w:eastAsiaTheme="minorHAnsi"/>
          <w:sz w:val="28"/>
          <w:szCs w:val="28"/>
          <w:lang w:eastAsia="en-US"/>
        </w:rPr>
        <w:t>ых</w:t>
      </w:r>
      <w:r w:rsidRPr="00A44CB0">
        <w:rPr>
          <w:rFonts w:eastAsiaTheme="minorHAnsi"/>
          <w:sz w:val="28"/>
          <w:szCs w:val="28"/>
          <w:lang w:eastAsia="en-US"/>
        </w:rPr>
        <w:t xml:space="preserve"> лиц;</w:t>
      </w:r>
    </w:p>
    <w:p w:rsidR="006D56DD" w:rsidRDefault="006D56DD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56DD">
        <w:rPr>
          <w:rFonts w:eastAsiaTheme="minorHAnsi"/>
          <w:sz w:val="28"/>
          <w:szCs w:val="28"/>
          <w:lang w:eastAsia="en-US"/>
        </w:rPr>
        <w:t>исключить нормы, предусматривающие</w:t>
      </w:r>
      <w:r>
        <w:rPr>
          <w:rFonts w:eastAsiaTheme="minorHAnsi"/>
          <w:sz w:val="28"/>
          <w:szCs w:val="28"/>
          <w:lang w:eastAsia="en-US"/>
        </w:rPr>
        <w:t xml:space="preserve"> ограничения по времени консультирования контролируемого лица;</w:t>
      </w:r>
    </w:p>
    <w:p w:rsidR="00D850E2" w:rsidRDefault="00090484" w:rsidP="00111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нормами</w:t>
      </w:r>
      <w:r w:rsidR="00844365">
        <w:rPr>
          <w:sz w:val="28"/>
          <w:szCs w:val="28"/>
        </w:rPr>
        <w:t>, регламентирующи</w:t>
      </w:r>
      <w:r w:rsidR="00E90960">
        <w:rPr>
          <w:sz w:val="28"/>
          <w:szCs w:val="28"/>
        </w:rPr>
        <w:t>ми</w:t>
      </w:r>
      <w:r w:rsidR="00D850E2" w:rsidRPr="00D850E2">
        <w:rPr>
          <w:sz w:val="28"/>
          <w:szCs w:val="28"/>
        </w:rPr>
        <w:t xml:space="preserve"> проведение профилактическ</w:t>
      </w:r>
      <w:r w:rsidR="007B612E">
        <w:rPr>
          <w:sz w:val="28"/>
          <w:szCs w:val="28"/>
        </w:rPr>
        <w:t>их визитов</w:t>
      </w:r>
      <w:r>
        <w:rPr>
          <w:sz w:val="28"/>
          <w:szCs w:val="28"/>
        </w:rPr>
        <w:t>;</w:t>
      </w:r>
    </w:p>
    <w:p w:rsidR="00AF0331" w:rsidRDefault="00AF0331" w:rsidP="001116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уточнить нормы, </w:t>
      </w:r>
      <w:r w:rsidRPr="00AF0331">
        <w:rPr>
          <w:sz w:val="28"/>
          <w:szCs w:val="28"/>
        </w:rPr>
        <w:t>предусматривающие</w:t>
      </w:r>
      <w:r>
        <w:rPr>
          <w:sz w:val="28"/>
          <w:szCs w:val="28"/>
        </w:rPr>
        <w:t xml:space="preserve"> основания для проведения контрольных мероприятий;</w:t>
      </w:r>
    </w:p>
    <w:p w:rsidR="00062574" w:rsidRPr="00372743" w:rsidRDefault="00062574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привести сроки рассмотрения жалобы </w:t>
      </w:r>
      <w:r w:rsidR="00C73866">
        <w:rPr>
          <w:sz w:val="28"/>
          <w:szCs w:val="28"/>
        </w:rPr>
        <w:t>контролируемого лица</w:t>
      </w:r>
      <w:r w:rsidR="00952FF4">
        <w:rPr>
          <w:sz w:val="28"/>
          <w:szCs w:val="28"/>
        </w:rPr>
        <w:t xml:space="preserve"> на </w:t>
      </w:r>
      <w:r w:rsidR="00952FF4">
        <w:rPr>
          <w:rFonts w:eastAsiaTheme="minorHAnsi"/>
          <w:sz w:val="28"/>
          <w:szCs w:val="28"/>
          <w:lang w:eastAsia="en-US"/>
        </w:rPr>
        <w:t>решения контрольного органа, действий (бездействия) его должностных</w:t>
      </w:r>
      <w:r w:rsidR="00372743">
        <w:rPr>
          <w:rFonts w:eastAsiaTheme="minorHAnsi"/>
          <w:sz w:val="28"/>
          <w:szCs w:val="28"/>
          <w:lang w:eastAsia="en-US"/>
        </w:rPr>
        <w:t xml:space="preserve"> </w:t>
      </w:r>
      <w:r w:rsidR="006D506D">
        <w:rPr>
          <w:rFonts w:eastAsiaTheme="minorHAnsi"/>
          <w:sz w:val="28"/>
          <w:szCs w:val="28"/>
          <w:lang w:eastAsia="en-US"/>
        </w:rPr>
        <w:t>лиц</w:t>
      </w:r>
      <w:r w:rsidR="003E54B0">
        <w:rPr>
          <w:rFonts w:eastAsiaTheme="minorHAnsi"/>
          <w:sz w:val="28"/>
          <w:szCs w:val="28"/>
          <w:lang w:eastAsia="en-US"/>
        </w:rPr>
        <w:t xml:space="preserve"> в соответствие </w:t>
      </w:r>
      <w:r w:rsidR="003E54B0">
        <w:rPr>
          <w:rFonts w:eastAsiaTheme="minorHAnsi"/>
          <w:sz w:val="28"/>
          <w:szCs w:val="28"/>
          <w:lang w:eastAsia="en-US"/>
        </w:rPr>
        <w:br/>
        <w:t>с Законом № 248-ФЗ</w:t>
      </w:r>
      <w:r w:rsidR="006D506D">
        <w:rPr>
          <w:rFonts w:eastAsiaTheme="minorHAnsi"/>
          <w:sz w:val="28"/>
          <w:szCs w:val="28"/>
          <w:lang w:eastAsia="en-US"/>
        </w:rPr>
        <w:t>, конкретизировать порядок подачи жалобы и их рассмотрение</w:t>
      </w:r>
      <w:r w:rsidR="003E54B0">
        <w:rPr>
          <w:rFonts w:eastAsiaTheme="minorHAnsi"/>
          <w:sz w:val="28"/>
          <w:szCs w:val="28"/>
          <w:lang w:eastAsia="en-US"/>
        </w:rPr>
        <w:t>;</w:t>
      </w:r>
      <w:r w:rsidR="006D506D">
        <w:rPr>
          <w:rFonts w:eastAsiaTheme="minorHAnsi"/>
          <w:sz w:val="28"/>
          <w:szCs w:val="28"/>
          <w:lang w:eastAsia="en-US"/>
        </w:rPr>
        <w:t xml:space="preserve"> </w:t>
      </w:r>
    </w:p>
    <w:p w:rsidR="009B748D" w:rsidRDefault="0035679E" w:rsidP="001116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нормами </w:t>
      </w:r>
      <w:r w:rsidR="003B66F8">
        <w:rPr>
          <w:sz w:val="28"/>
          <w:szCs w:val="28"/>
        </w:rPr>
        <w:t xml:space="preserve">об использовании </w:t>
      </w:r>
      <w:r w:rsidR="00365F89">
        <w:rPr>
          <w:rFonts w:eastAsiaTheme="minorHAnsi"/>
          <w:sz w:val="28"/>
          <w:szCs w:val="28"/>
          <w:lang w:eastAsia="en-US"/>
        </w:rPr>
        <w:t xml:space="preserve">видео-конференц-связи и </w:t>
      </w:r>
      <w:r>
        <w:rPr>
          <w:sz w:val="28"/>
          <w:szCs w:val="28"/>
        </w:rPr>
        <w:t>мобильного приложения «Инспектор» при проведении контрольных мероприятий</w:t>
      </w:r>
      <w:r w:rsidR="009A4A05">
        <w:rPr>
          <w:sz w:val="28"/>
          <w:szCs w:val="28"/>
        </w:rPr>
        <w:t xml:space="preserve"> и другими нормами, являющиеся предметом регулирования </w:t>
      </w:r>
      <w:r w:rsidR="009B748D">
        <w:rPr>
          <w:sz w:val="28"/>
          <w:szCs w:val="28"/>
        </w:rPr>
        <w:t xml:space="preserve">Положения в соответствии </w:t>
      </w:r>
      <w:r w:rsidR="00050706">
        <w:rPr>
          <w:sz w:val="28"/>
          <w:szCs w:val="28"/>
        </w:rPr>
        <w:br/>
      </w:r>
      <w:r w:rsidR="009B748D">
        <w:rPr>
          <w:sz w:val="28"/>
          <w:szCs w:val="28"/>
        </w:rPr>
        <w:t>с Законом № 248-ФЗ;</w:t>
      </w:r>
    </w:p>
    <w:p w:rsidR="00830972" w:rsidRDefault="000B10C3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изложить в новой редакции перечень индикаторов риска нарушения обязательных требований, проверяемых в рамках осуществления муниципального контроля, в целях приведения их в соответствие с</w:t>
      </w:r>
      <w:r w:rsidR="007D4CDE">
        <w:rPr>
          <w:sz w:val="28"/>
          <w:szCs w:val="28"/>
        </w:rPr>
        <w:t xml:space="preserve">о статьей 58 </w:t>
      </w:r>
      <w:r w:rsidR="00725D59">
        <w:rPr>
          <w:sz w:val="28"/>
          <w:szCs w:val="28"/>
        </w:rPr>
        <w:t>З</w:t>
      </w:r>
      <w:r w:rsidR="007D4CDE" w:rsidRPr="00B619EB">
        <w:rPr>
          <w:sz w:val="28"/>
          <w:szCs w:val="28"/>
        </w:rPr>
        <w:t>акона № 248-ФЗ</w:t>
      </w:r>
      <w:r w:rsidR="00365F89">
        <w:rPr>
          <w:sz w:val="28"/>
          <w:szCs w:val="28"/>
        </w:rPr>
        <w:t>,</w:t>
      </w:r>
      <w:r w:rsidR="009B748D">
        <w:rPr>
          <w:sz w:val="28"/>
          <w:szCs w:val="28"/>
        </w:rPr>
        <w:t xml:space="preserve"> </w:t>
      </w:r>
      <w:r w:rsidR="0089105F">
        <w:rPr>
          <w:sz w:val="28"/>
          <w:szCs w:val="28"/>
        </w:rPr>
        <w:br/>
      </w:r>
      <w:r w:rsidR="00365F89">
        <w:rPr>
          <w:sz w:val="28"/>
          <w:szCs w:val="28"/>
        </w:rPr>
        <w:t>з</w:t>
      </w:r>
      <w:r w:rsidR="009A4A05">
        <w:rPr>
          <w:sz w:val="28"/>
          <w:szCs w:val="28"/>
        </w:rPr>
        <w:t>аимствовав отдельные индикаторы</w:t>
      </w:r>
      <w:r w:rsidR="00365F89">
        <w:rPr>
          <w:sz w:val="28"/>
          <w:szCs w:val="28"/>
        </w:rPr>
        <w:t xml:space="preserve"> </w:t>
      </w:r>
      <w:r w:rsidR="00F40573">
        <w:rPr>
          <w:sz w:val="28"/>
          <w:szCs w:val="28"/>
        </w:rPr>
        <w:t xml:space="preserve">из </w:t>
      </w:r>
      <w:r w:rsidR="0021685E">
        <w:rPr>
          <w:rFonts w:eastAsiaTheme="minorHAnsi"/>
          <w:sz w:val="28"/>
          <w:szCs w:val="28"/>
          <w:lang w:eastAsia="en-US"/>
        </w:rPr>
        <w:t>приказ</w:t>
      </w:r>
      <w:r w:rsidR="00F40573">
        <w:rPr>
          <w:rFonts w:eastAsiaTheme="minorHAnsi"/>
          <w:sz w:val="28"/>
          <w:szCs w:val="28"/>
          <w:lang w:eastAsia="en-US"/>
        </w:rPr>
        <w:t>а</w:t>
      </w:r>
      <w:r w:rsidR="0021685E">
        <w:rPr>
          <w:rFonts w:eastAsiaTheme="minorHAnsi"/>
          <w:sz w:val="28"/>
          <w:szCs w:val="28"/>
          <w:lang w:eastAsia="en-US"/>
        </w:rPr>
        <w:t xml:space="preserve"> </w:t>
      </w:r>
      <w:r w:rsidR="005D0777" w:rsidRPr="005D0777">
        <w:rPr>
          <w:rFonts w:eastAsiaTheme="minorHAnsi"/>
          <w:sz w:val="28"/>
          <w:szCs w:val="28"/>
          <w:lang w:eastAsia="en-US"/>
        </w:rPr>
        <w:t>М</w:t>
      </w:r>
      <w:r w:rsidR="005D0777">
        <w:rPr>
          <w:rFonts w:eastAsiaTheme="minorHAnsi"/>
          <w:sz w:val="28"/>
          <w:szCs w:val="28"/>
          <w:lang w:eastAsia="en-US"/>
        </w:rPr>
        <w:t xml:space="preserve">инистерства природных ресурсов </w:t>
      </w:r>
      <w:r w:rsidR="00F8568F">
        <w:rPr>
          <w:rFonts w:eastAsiaTheme="minorHAnsi"/>
          <w:sz w:val="28"/>
          <w:szCs w:val="28"/>
          <w:lang w:eastAsia="en-US"/>
        </w:rPr>
        <w:t xml:space="preserve">    </w:t>
      </w:r>
      <w:r w:rsidR="005D0777">
        <w:rPr>
          <w:rFonts w:eastAsiaTheme="minorHAnsi"/>
          <w:sz w:val="28"/>
          <w:szCs w:val="28"/>
          <w:lang w:eastAsia="en-US"/>
        </w:rPr>
        <w:t xml:space="preserve">и экологии Российской Федерации </w:t>
      </w:r>
      <w:r w:rsidR="005D0777" w:rsidRPr="005D0777">
        <w:rPr>
          <w:rFonts w:eastAsiaTheme="minorHAnsi"/>
          <w:sz w:val="28"/>
          <w:szCs w:val="28"/>
          <w:lang w:eastAsia="en-US"/>
        </w:rPr>
        <w:t xml:space="preserve">от </w:t>
      </w:r>
      <w:r w:rsidR="005D0777">
        <w:rPr>
          <w:rFonts w:eastAsiaTheme="minorHAnsi"/>
          <w:sz w:val="28"/>
          <w:szCs w:val="28"/>
          <w:lang w:eastAsia="en-US"/>
        </w:rPr>
        <w:t>0</w:t>
      </w:r>
      <w:r w:rsidR="005D0777" w:rsidRPr="005D0777">
        <w:rPr>
          <w:rFonts w:eastAsiaTheme="minorHAnsi"/>
          <w:sz w:val="28"/>
          <w:szCs w:val="28"/>
          <w:lang w:eastAsia="en-US"/>
        </w:rPr>
        <w:t>6</w:t>
      </w:r>
      <w:r w:rsidR="005D0777">
        <w:rPr>
          <w:rFonts w:eastAsiaTheme="minorHAnsi"/>
          <w:sz w:val="28"/>
          <w:szCs w:val="28"/>
          <w:lang w:eastAsia="en-US"/>
        </w:rPr>
        <w:t>.12.</w:t>
      </w:r>
      <w:r w:rsidR="005D0777" w:rsidRPr="005D0777">
        <w:rPr>
          <w:rFonts w:eastAsiaTheme="minorHAnsi"/>
          <w:sz w:val="28"/>
          <w:szCs w:val="28"/>
          <w:lang w:eastAsia="en-US"/>
        </w:rPr>
        <w:t xml:space="preserve">2021 </w:t>
      </w:r>
      <w:r w:rsidR="005D0777">
        <w:rPr>
          <w:rFonts w:eastAsiaTheme="minorHAnsi"/>
          <w:sz w:val="28"/>
          <w:szCs w:val="28"/>
          <w:lang w:eastAsia="en-US"/>
        </w:rPr>
        <w:t>№</w:t>
      </w:r>
      <w:r w:rsidR="005D0777" w:rsidRPr="005D0777">
        <w:rPr>
          <w:rFonts w:eastAsiaTheme="minorHAnsi"/>
          <w:sz w:val="28"/>
          <w:szCs w:val="28"/>
          <w:lang w:eastAsia="en-US"/>
        </w:rPr>
        <w:t xml:space="preserve"> 907</w:t>
      </w:r>
      <w:r w:rsidR="00830972">
        <w:rPr>
          <w:rFonts w:eastAsiaTheme="minorHAnsi"/>
          <w:sz w:val="28"/>
          <w:szCs w:val="28"/>
          <w:lang w:eastAsia="en-US"/>
        </w:rPr>
        <w:t>;</w:t>
      </w:r>
    </w:p>
    <w:p w:rsidR="0021685E" w:rsidRDefault="00830972" w:rsidP="001116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привести ключевые и индикативные показатели </w:t>
      </w:r>
      <w:r w:rsidRPr="00830972">
        <w:rPr>
          <w:rFonts w:eastAsiaTheme="minorHAnsi"/>
          <w:sz w:val="28"/>
          <w:szCs w:val="28"/>
          <w:lang w:eastAsia="en-US"/>
        </w:rPr>
        <w:t xml:space="preserve">в соответствии с Законом </w:t>
      </w:r>
      <w:r>
        <w:rPr>
          <w:rFonts w:eastAsiaTheme="minorHAnsi"/>
          <w:sz w:val="28"/>
          <w:szCs w:val="28"/>
          <w:lang w:eastAsia="en-US"/>
        </w:rPr>
        <w:t xml:space="preserve">                </w:t>
      </w:r>
      <w:r w:rsidRPr="00830972">
        <w:rPr>
          <w:rFonts w:eastAsiaTheme="minorHAnsi"/>
          <w:sz w:val="28"/>
          <w:szCs w:val="28"/>
          <w:lang w:eastAsia="en-US"/>
        </w:rPr>
        <w:t>№ 248-ФЗ</w:t>
      </w:r>
      <w:r w:rsidR="0021685E">
        <w:rPr>
          <w:rFonts w:eastAsiaTheme="minorHAnsi"/>
          <w:sz w:val="28"/>
          <w:szCs w:val="28"/>
          <w:lang w:eastAsia="en-US"/>
        </w:rPr>
        <w:t xml:space="preserve">. </w:t>
      </w:r>
    </w:p>
    <w:p w:rsidR="00D850E2" w:rsidRDefault="00D850E2" w:rsidP="0011169E">
      <w:pPr>
        <w:ind w:firstLine="709"/>
        <w:jc w:val="both"/>
        <w:rPr>
          <w:sz w:val="28"/>
          <w:szCs w:val="28"/>
        </w:rPr>
      </w:pPr>
      <w:r w:rsidRPr="00D850E2">
        <w:rPr>
          <w:sz w:val="28"/>
          <w:szCs w:val="28"/>
        </w:rPr>
        <w:lastRenderedPageBreak/>
        <w:t xml:space="preserve">Проект решения требует проведения оценки регулирующего воздействия, поскольку содержит ограничения для субъектов предпринимательской и </w:t>
      </w:r>
      <w:r w:rsidR="001C420C">
        <w:rPr>
          <w:sz w:val="28"/>
          <w:szCs w:val="28"/>
        </w:rPr>
        <w:t>иной экономической деятельности.</w:t>
      </w:r>
    </w:p>
    <w:p w:rsidR="001C420C" w:rsidRPr="0089105F" w:rsidRDefault="001C420C" w:rsidP="0011169E">
      <w:pPr>
        <w:pStyle w:val="ConsPlusTitle"/>
        <w:widowControl/>
        <w:tabs>
          <w:tab w:val="left" w:pos="567"/>
          <w:tab w:val="left" w:pos="4140"/>
        </w:tabs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105F">
        <w:rPr>
          <w:rFonts w:ascii="Times New Roman" w:hAnsi="Times New Roman" w:cs="Times New Roman"/>
          <w:b w:val="0"/>
          <w:sz w:val="28"/>
          <w:szCs w:val="28"/>
        </w:rPr>
        <w:t>Принятие</w:t>
      </w:r>
      <w:r w:rsidR="0089105F" w:rsidRPr="0089105F">
        <w:rPr>
          <w:rFonts w:ascii="Times New Roman" w:hAnsi="Times New Roman" w:cs="Times New Roman"/>
          <w:b w:val="0"/>
          <w:sz w:val="28"/>
          <w:szCs w:val="28"/>
        </w:rPr>
        <w:t xml:space="preserve"> проекта решения Совета не </w:t>
      </w:r>
      <w:r w:rsidRPr="0089105F">
        <w:rPr>
          <w:rFonts w:ascii="Times New Roman" w:hAnsi="Times New Roman" w:cs="Times New Roman"/>
          <w:b w:val="0"/>
          <w:sz w:val="28"/>
          <w:szCs w:val="28"/>
        </w:rPr>
        <w:t>потребует расходов из бюджета города Оренбурга.</w:t>
      </w:r>
    </w:p>
    <w:p w:rsidR="000B10C3" w:rsidRPr="00D850E2" w:rsidRDefault="000B10C3" w:rsidP="00C15D68">
      <w:pPr>
        <w:ind w:firstLine="709"/>
        <w:jc w:val="both"/>
        <w:rPr>
          <w:color w:val="000000" w:themeColor="text1"/>
          <w:sz w:val="28"/>
          <w:szCs w:val="28"/>
        </w:rPr>
      </w:pPr>
    </w:p>
    <w:p w:rsidR="000B10C3" w:rsidRPr="00D850E2" w:rsidRDefault="000B10C3" w:rsidP="00C15D68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456EA8" w:rsidRPr="00456EA8" w:rsidRDefault="00456EA8" w:rsidP="00456EA8">
      <w:pPr>
        <w:ind w:right="-81"/>
        <w:jc w:val="both"/>
        <w:rPr>
          <w:sz w:val="28"/>
          <w:szCs w:val="28"/>
        </w:rPr>
      </w:pPr>
      <w:r w:rsidRPr="00456EA8">
        <w:rPr>
          <w:sz w:val="28"/>
          <w:szCs w:val="28"/>
        </w:rPr>
        <w:t xml:space="preserve">Временно исполняющий </w:t>
      </w:r>
    </w:p>
    <w:p w:rsidR="00456EA8" w:rsidRPr="00456EA8" w:rsidRDefault="00456EA8" w:rsidP="00456EA8">
      <w:pPr>
        <w:ind w:right="-81"/>
        <w:jc w:val="both"/>
        <w:rPr>
          <w:sz w:val="28"/>
          <w:szCs w:val="28"/>
        </w:rPr>
      </w:pPr>
      <w:r w:rsidRPr="00456EA8">
        <w:rPr>
          <w:sz w:val="28"/>
          <w:szCs w:val="28"/>
        </w:rPr>
        <w:t xml:space="preserve">полномочия Главы города Оренбурга                         </w:t>
      </w:r>
      <w:r>
        <w:rPr>
          <w:sz w:val="28"/>
          <w:szCs w:val="28"/>
        </w:rPr>
        <w:t xml:space="preserve">         </w:t>
      </w:r>
      <w:r w:rsidRPr="00456EA8">
        <w:rPr>
          <w:sz w:val="28"/>
          <w:szCs w:val="28"/>
        </w:rPr>
        <w:t xml:space="preserve">                 А.Р. </w:t>
      </w:r>
      <w:proofErr w:type="spellStart"/>
      <w:r w:rsidRPr="00456EA8">
        <w:rPr>
          <w:sz w:val="28"/>
          <w:szCs w:val="28"/>
        </w:rPr>
        <w:t>Юмадилов</w:t>
      </w:r>
      <w:proofErr w:type="spellEnd"/>
    </w:p>
    <w:p w:rsidR="000B10C3" w:rsidRDefault="000B10C3" w:rsidP="00C15D68"/>
    <w:p w:rsidR="00A8304C" w:rsidRDefault="00A8304C" w:rsidP="00C15D68"/>
    <w:sectPr w:rsidR="00A8304C" w:rsidSect="003F23A9">
      <w:headerReference w:type="default" r:id="rId7"/>
      <w:pgSz w:w="11906" w:h="16838" w:code="9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B2A" w:rsidRDefault="00476B2A" w:rsidP="009766F2">
      <w:r>
        <w:separator/>
      </w:r>
    </w:p>
  </w:endnote>
  <w:endnote w:type="continuationSeparator" w:id="0">
    <w:p w:rsidR="00476B2A" w:rsidRDefault="00476B2A" w:rsidP="009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B2A" w:rsidRDefault="00476B2A" w:rsidP="009766F2">
      <w:r>
        <w:separator/>
      </w:r>
    </w:p>
  </w:footnote>
  <w:footnote w:type="continuationSeparator" w:id="0">
    <w:p w:rsidR="00476B2A" w:rsidRDefault="00476B2A" w:rsidP="00976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6704860"/>
      <w:docPartObj>
        <w:docPartGallery w:val="Page Numbers (Top of Page)"/>
        <w:docPartUnique/>
      </w:docPartObj>
    </w:sdtPr>
    <w:sdtEndPr/>
    <w:sdtContent>
      <w:p w:rsidR="003F23A9" w:rsidRDefault="00631245">
        <w:pPr>
          <w:pStyle w:val="a3"/>
          <w:jc w:val="center"/>
        </w:pPr>
        <w:r>
          <w:fldChar w:fldCharType="begin"/>
        </w:r>
        <w:r w:rsidR="007D4CDE">
          <w:instrText>PAGE   \* MERGEFORMAT</w:instrText>
        </w:r>
        <w:r>
          <w:fldChar w:fldCharType="separate"/>
        </w:r>
        <w:r w:rsidR="00620AE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0C3"/>
    <w:rsid w:val="00005216"/>
    <w:rsid w:val="00012820"/>
    <w:rsid w:val="00023777"/>
    <w:rsid w:val="0004530F"/>
    <w:rsid w:val="00050706"/>
    <w:rsid w:val="00062574"/>
    <w:rsid w:val="0008080B"/>
    <w:rsid w:val="00090484"/>
    <w:rsid w:val="000B10C3"/>
    <w:rsid w:val="0011169E"/>
    <w:rsid w:val="0013522C"/>
    <w:rsid w:val="00176B24"/>
    <w:rsid w:val="001C420C"/>
    <w:rsid w:val="0021685E"/>
    <w:rsid w:val="00235C3B"/>
    <w:rsid w:val="00253D11"/>
    <w:rsid w:val="00256CB0"/>
    <w:rsid w:val="00256DBA"/>
    <w:rsid w:val="002951A0"/>
    <w:rsid w:val="002A6B19"/>
    <w:rsid w:val="002A6C9C"/>
    <w:rsid w:val="00354ACF"/>
    <w:rsid w:val="0035679E"/>
    <w:rsid w:val="00365F89"/>
    <w:rsid w:val="00372743"/>
    <w:rsid w:val="00396908"/>
    <w:rsid w:val="003B66F8"/>
    <w:rsid w:val="003E24CD"/>
    <w:rsid w:val="003E54B0"/>
    <w:rsid w:val="00456EA8"/>
    <w:rsid w:val="00476B2A"/>
    <w:rsid w:val="004A46FF"/>
    <w:rsid w:val="004D49EF"/>
    <w:rsid w:val="005D0777"/>
    <w:rsid w:val="005F6796"/>
    <w:rsid w:val="00620AE0"/>
    <w:rsid w:val="00631245"/>
    <w:rsid w:val="00643CC2"/>
    <w:rsid w:val="00661993"/>
    <w:rsid w:val="006D506D"/>
    <w:rsid w:val="006D56DD"/>
    <w:rsid w:val="00720BC1"/>
    <w:rsid w:val="00725D59"/>
    <w:rsid w:val="00781A65"/>
    <w:rsid w:val="007B612E"/>
    <w:rsid w:val="007D4CDE"/>
    <w:rsid w:val="007F0FD4"/>
    <w:rsid w:val="00830972"/>
    <w:rsid w:val="00843DC1"/>
    <w:rsid w:val="00844365"/>
    <w:rsid w:val="00887588"/>
    <w:rsid w:val="0089105F"/>
    <w:rsid w:val="008A03DF"/>
    <w:rsid w:val="008F0136"/>
    <w:rsid w:val="00936AAE"/>
    <w:rsid w:val="00952FF4"/>
    <w:rsid w:val="009766F2"/>
    <w:rsid w:val="009A4A05"/>
    <w:rsid w:val="009B748D"/>
    <w:rsid w:val="009C4434"/>
    <w:rsid w:val="009F732A"/>
    <w:rsid w:val="00A02F8D"/>
    <w:rsid w:val="00A22C72"/>
    <w:rsid w:val="00A44CB0"/>
    <w:rsid w:val="00A63063"/>
    <w:rsid w:val="00A744C9"/>
    <w:rsid w:val="00A8304C"/>
    <w:rsid w:val="00AA2730"/>
    <w:rsid w:val="00AC229C"/>
    <w:rsid w:val="00AD224E"/>
    <w:rsid w:val="00AF0331"/>
    <w:rsid w:val="00B27B12"/>
    <w:rsid w:val="00B3573B"/>
    <w:rsid w:val="00B5686A"/>
    <w:rsid w:val="00BE7F79"/>
    <w:rsid w:val="00C15D68"/>
    <w:rsid w:val="00C16960"/>
    <w:rsid w:val="00C73866"/>
    <w:rsid w:val="00C75C15"/>
    <w:rsid w:val="00CE5830"/>
    <w:rsid w:val="00D071AE"/>
    <w:rsid w:val="00D615FC"/>
    <w:rsid w:val="00D850E2"/>
    <w:rsid w:val="00DA4D5D"/>
    <w:rsid w:val="00E90960"/>
    <w:rsid w:val="00EC4B17"/>
    <w:rsid w:val="00F40573"/>
    <w:rsid w:val="00F84DE8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0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10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1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fonovadavl</dc:creator>
  <cp:lastModifiedBy>Клименко Елена Борисовна</cp:lastModifiedBy>
  <cp:revision>2</cp:revision>
  <cp:lastPrinted>2025-06-03T09:43:00Z</cp:lastPrinted>
  <dcterms:created xsi:type="dcterms:W3CDTF">2025-07-14T12:48:00Z</dcterms:created>
  <dcterms:modified xsi:type="dcterms:W3CDTF">2025-07-14T12:48:00Z</dcterms:modified>
</cp:coreProperties>
</file>