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56" w:type="dxa"/>
        <w:tblLayout w:type="fixed"/>
        <w:tblLook w:val="01E0"/>
      </w:tblPr>
      <w:tblGrid>
        <w:gridCol w:w="9356"/>
      </w:tblGrid>
      <w:tr w:rsidR="009D7DE4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>
            <w:pPr>
              <w:spacing w:line="1" w:lineRule="auto"/>
            </w:pPr>
          </w:p>
        </w:tc>
      </w:tr>
    </w:tbl>
    <w:p w:rsidR="009D7DE4" w:rsidRDefault="009D7DE4">
      <w:pPr>
        <w:rPr>
          <w:vanish/>
        </w:rPr>
      </w:pPr>
      <w:bookmarkStart w:id="0" w:name="__bookmark_2"/>
      <w:bookmarkEnd w:id="0"/>
    </w:p>
    <w:p w:rsidR="009D7DE4" w:rsidRPr="003B0866" w:rsidRDefault="009D7DE4" w:rsidP="003B0866">
      <w:pPr>
        <w:rPr>
          <w:vanish/>
        </w:rPr>
      </w:pPr>
      <w:bookmarkStart w:id="1" w:name="__bookmark_4"/>
      <w:bookmarkEnd w:id="1"/>
    </w:p>
    <w:tbl>
      <w:tblPr>
        <w:tblpPr w:leftFromText="180" w:rightFromText="180" w:vertAnchor="page" w:horzAnchor="margin" w:tblpY="661"/>
        <w:tblOverlap w:val="never"/>
        <w:tblW w:w="9364" w:type="dxa"/>
        <w:tblLayout w:type="fixed"/>
        <w:tblLook w:val="01E0"/>
      </w:tblPr>
      <w:tblGrid>
        <w:gridCol w:w="8"/>
        <w:gridCol w:w="48"/>
        <w:gridCol w:w="1978"/>
        <w:gridCol w:w="1007"/>
        <w:gridCol w:w="118"/>
        <w:gridCol w:w="56"/>
        <w:gridCol w:w="3314"/>
        <w:gridCol w:w="114"/>
        <w:gridCol w:w="56"/>
        <w:gridCol w:w="56"/>
        <w:gridCol w:w="1574"/>
        <w:gridCol w:w="701"/>
        <w:gridCol w:w="58"/>
        <w:gridCol w:w="276"/>
      </w:tblGrid>
      <w:tr w:rsidR="009D7DE4" w:rsidTr="00A15B92">
        <w:trPr>
          <w:gridAfter w:val="1"/>
          <w:wAfter w:w="276" w:type="dxa"/>
        </w:trPr>
        <w:tc>
          <w:tcPr>
            <w:tcW w:w="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2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3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2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spacing w:line="1" w:lineRule="auto"/>
            </w:pPr>
          </w:p>
        </w:tc>
      </w:tr>
      <w:tr w:rsidR="009D7DE4" w:rsidTr="00A15B92">
        <w:trPr>
          <w:gridBefore w:val="1"/>
          <w:wBefore w:w="8" w:type="dxa"/>
          <w:trHeight w:val="230"/>
        </w:trPr>
        <w:tc>
          <w:tcPr>
            <w:tcW w:w="935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b/>
                <w:bCs/>
                <w:color w:val="000000"/>
              </w:rPr>
            </w:pPr>
            <w:bookmarkStart w:id="2" w:name="__bookmark_1"/>
            <w:bookmarkEnd w:id="2"/>
            <w:r>
              <w:rPr>
                <w:b/>
                <w:bCs/>
                <w:color w:val="000000"/>
              </w:rPr>
              <w:t>ПОЯСНИТЕЛЬНАЯ ЗАПИСКА</w:t>
            </w:r>
          </w:p>
        </w:tc>
      </w:tr>
      <w:tr w:rsidR="009D7DE4" w:rsidTr="00A15B92">
        <w:trPr>
          <w:gridBefore w:val="1"/>
          <w:wBefore w:w="8" w:type="dxa"/>
          <w:trHeight w:val="230"/>
        </w:trPr>
        <w:tc>
          <w:tcPr>
            <w:tcW w:w="935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9D7DE4" w:rsidTr="00A15B92">
        <w:trPr>
          <w:gridBefore w:val="1"/>
          <w:wBefore w:w="8" w:type="dxa"/>
        </w:trPr>
        <w:tc>
          <w:tcPr>
            <w:tcW w:w="8321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КОДЫ</w:t>
            </w:r>
          </w:p>
        </w:tc>
      </w:tr>
      <w:tr w:rsidR="009D7DE4" w:rsidTr="00A15B92">
        <w:trPr>
          <w:gridBefore w:val="1"/>
          <w:wBefore w:w="8" w:type="dxa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Форма по ОКУД</w:t>
            </w:r>
          </w:p>
        </w:tc>
        <w:tc>
          <w:tcPr>
            <w:tcW w:w="1035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0503160</w:t>
            </w:r>
          </w:p>
        </w:tc>
      </w:tr>
      <w:tr w:rsidR="009D7DE4" w:rsidTr="00A15B92">
        <w:trPr>
          <w:gridBefore w:val="1"/>
          <w:wBefore w:w="8" w:type="dxa"/>
        </w:trPr>
        <w:tc>
          <w:tcPr>
            <w:tcW w:w="20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449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0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080"/>
            </w:tblGrid>
            <w:tr w:rsidR="009D7DE4" w:rsidTr="00D80E11">
              <w:trPr>
                <w:jc w:val="center"/>
              </w:trPr>
              <w:tc>
                <w:tcPr>
                  <w:tcW w:w="40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7DE4" w:rsidRDefault="008A0B3F" w:rsidP="00E9080B">
                  <w:pPr>
                    <w:framePr w:hSpace="180" w:wrap="around" w:vAnchor="page" w:hAnchor="margin" w:y="661"/>
                    <w:suppressOverlap/>
                    <w:jc w:val="center"/>
                  </w:pPr>
                  <w:r>
                    <w:rPr>
                      <w:color w:val="000000"/>
                    </w:rPr>
                    <w:t>на 1 января 202</w:t>
                  </w:r>
                  <w:r w:rsidR="00670E6D">
                    <w:rPr>
                      <w:color w:val="000000"/>
                    </w:rPr>
                    <w:t>5</w:t>
                  </w:r>
                  <w:r w:rsidR="009D7DE4">
                    <w:rPr>
                      <w:color w:val="000000"/>
                    </w:rPr>
                    <w:t xml:space="preserve"> г.</w:t>
                  </w:r>
                </w:p>
              </w:tc>
            </w:tr>
          </w:tbl>
          <w:p w:rsidR="009D7DE4" w:rsidRDefault="009D7DE4" w:rsidP="00A15B92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035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</w:t>
            </w:r>
            <w:r w:rsidR="00670E6D">
              <w:rPr>
                <w:color w:val="000000"/>
              </w:rPr>
              <w:t>5</w:t>
            </w:r>
          </w:p>
        </w:tc>
      </w:tr>
      <w:tr w:rsidR="009D7DE4" w:rsidTr="00A15B92">
        <w:trPr>
          <w:gridBefore w:val="1"/>
          <w:wBefore w:w="8" w:type="dxa"/>
          <w:trHeight w:val="226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Главный распорядитель, распорядитель,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9D7DE4" w:rsidTr="00D80E11">
              <w:trPr>
                <w:jc w:val="center"/>
              </w:trPr>
              <w:tc>
                <w:tcPr>
                  <w:tcW w:w="1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7DE4" w:rsidRDefault="00BC2C80" w:rsidP="00E9080B">
                  <w:pPr>
                    <w:framePr w:hSpace="180" w:wrap="around" w:vAnchor="page" w:hAnchor="margin" w:y="661"/>
                    <w:suppressOverlap/>
                    <w:jc w:val="center"/>
                  </w:pPr>
                  <w:r>
                    <w:t>П</w:t>
                  </w:r>
                  <w:r w:rsidR="009D7DE4">
                    <w:t>БС</w:t>
                  </w:r>
                </w:p>
              </w:tc>
            </w:tr>
          </w:tbl>
          <w:p w:rsidR="009D7DE4" w:rsidRDefault="009D7DE4" w:rsidP="00A15B92">
            <w:pPr>
              <w:spacing w:line="1" w:lineRule="auto"/>
            </w:pPr>
          </w:p>
        </w:tc>
      </w:tr>
      <w:tr w:rsidR="009D7DE4" w:rsidTr="00A15B92">
        <w:trPr>
          <w:gridBefore w:val="1"/>
          <w:wBefore w:w="8" w:type="dxa"/>
          <w:trHeight w:val="226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получатель бюджетных средств, главный администратор,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</w:tr>
      <w:tr w:rsidR="009D7DE4" w:rsidTr="00A15B92">
        <w:trPr>
          <w:gridBefore w:val="1"/>
          <w:wBefore w:w="8" w:type="dxa"/>
          <w:trHeight w:val="226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администратор доходов бюджета,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ОКПО</w:t>
            </w:r>
          </w:p>
        </w:tc>
        <w:tc>
          <w:tcPr>
            <w:tcW w:w="1035" w:type="dxa"/>
            <w:gridSpan w:val="3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46737622</w:t>
            </w:r>
          </w:p>
        </w:tc>
      </w:tr>
      <w:tr w:rsidR="009D7DE4" w:rsidTr="00A15B92">
        <w:trPr>
          <w:gridBefore w:val="1"/>
          <w:wBefore w:w="8" w:type="dxa"/>
          <w:trHeight w:val="226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главный администратор, администратор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  <w:jc w:val="center"/>
            </w:pPr>
          </w:p>
        </w:tc>
      </w:tr>
      <w:tr w:rsidR="009D7DE4" w:rsidTr="00A15B92">
        <w:trPr>
          <w:gridBefore w:val="1"/>
          <w:wBefore w:w="8" w:type="dxa"/>
          <w:trHeight w:val="226"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источников финансирования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  <w:jc w:val="center"/>
            </w:pPr>
          </w:p>
        </w:tc>
      </w:tr>
      <w:tr w:rsidR="009D7DE4" w:rsidTr="00A15B92">
        <w:trPr>
          <w:gridBefore w:val="1"/>
          <w:wBefore w:w="8" w:type="dxa"/>
          <w:trHeight w:val="680"/>
        </w:trPr>
        <w:tc>
          <w:tcPr>
            <w:tcW w:w="31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дефицита бюджета</w:t>
            </w:r>
          </w:p>
        </w:tc>
        <w:tc>
          <w:tcPr>
            <w:tcW w:w="33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D7DE4" w:rsidRDefault="009D7DE4" w:rsidP="00A15B92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Администрация Северного округа города Оренбурга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Глава по БК</w:t>
            </w:r>
          </w:p>
        </w:tc>
        <w:tc>
          <w:tcPr>
            <w:tcW w:w="1035" w:type="dxa"/>
            <w:gridSpan w:val="3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</w:tr>
      <w:tr w:rsidR="009D7DE4" w:rsidTr="00A15B92">
        <w:trPr>
          <w:gridBefore w:val="1"/>
          <w:wBefore w:w="8" w:type="dxa"/>
          <w:trHeight w:val="226"/>
        </w:trPr>
        <w:tc>
          <w:tcPr>
            <w:tcW w:w="31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бюджета</w:t>
            </w:r>
          </w:p>
        </w:tc>
        <w:tc>
          <w:tcPr>
            <w:tcW w:w="337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561B05" w:rsidP="00A15B92">
            <w:pPr>
              <w:rPr>
                <w:color w:val="000000"/>
                <w:u w:val="single"/>
              </w:rPr>
            </w:pPr>
            <w:r w:rsidRPr="00A15088">
              <w:rPr>
                <w:color w:val="000000"/>
                <w:u w:val="single"/>
              </w:rPr>
              <w:t xml:space="preserve">Бюджет </w:t>
            </w:r>
            <w:proofErr w:type="spellStart"/>
            <w:r w:rsidR="009D7DE4" w:rsidRPr="00A15088">
              <w:rPr>
                <w:color w:val="000000"/>
                <w:u w:val="single"/>
              </w:rPr>
              <w:t>г</w:t>
            </w:r>
            <w:r w:rsidRPr="00A15088">
              <w:rPr>
                <w:color w:val="000000"/>
                <w:u w:val="single"/>
              </w:rPr>
              <w:t>орода</w:t>
            </w:r>
            <w:proofErr w:type="gramStart"/>
            <w:r w:rsidR="009D7DE4" w:rsidRPr="00A15088">
              <w:rPr>
                <w:color w:val="000000"/>
                <w:u w:val="single"/>
              </w:rPr>
              <w:t>.О</w:t>
            </w:r>
            <w:proofErr w:type="gramEnd"/>
            <w:r w:rsidR="009D7DE4" w:rsidRPr="00A15088">
              <w:rPr>
                <w:color w:val="000000"/>
                <w:u w:val="single"/>
              </w:rPr>
              <w:t>ренбург</w:t>
            </w:r>
            <w:r w:rsidRPr="00A15088">
              <w:rPr>
                <w:color w:val="000000"/>
                <w:u w:val="single"/>
              </w:rPr>
              <w:t>а</w:t>
            </w:r>
            <w:proofErr w:type="spellEnd"/>
            <w:r>
              <w:rPr>
                <w:color w:val="000000"/>
                <w:u w:val="single"/>
              </w:rPr>
              <w:t xml:space="preserve">   </w:t>
            </w: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  <w:jc w:val="center"/>
            </w:pPr>
          </w:p>
        </w:tc>
      </w:tr>
      <w:tr w:rsidR="009D7DE4" w:rsidTr="00A15B92">
        <w:trPr>
          <w:gridBefore w:val="1"/>
          <w:wBefore w:w="8" w:type="dxa"/>
        </w:trPr>
        <w:tc>
          <w:tcPr>
            <w:tcW w:w="315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color w:val="000000"/>
              </w:rPr>
            </w:pPr>
            <w:r>
              <w:rPr>
                <w:color w:val="000000"/>
              </w:rPr>
              <w:t>(публично-правового образования)</w:t>
            </w:r>
          </w:p>
        </w:tc>
        <w:tc>
          <w:tcPr>
            <w:tcW w:w="337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ОКТМО</w:t>
            </w:r>
          </w:p>
        </w:tc>
        <w:tc>
          <w:tcPr>
            <w:tcW w:w="1035" w:type="dxa"/>
            <w:gridSpan w:val="3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87"/>
            </w:tblGrid>
            <w:tr w:rsidR="009D7DE4" w:rsidTr="00D80E11">
              <w:trPr>
                <w:jc w:val="center"/>
              </w:trPr>
              <w:tc>
                <w:tcPr>
                  <w:tcW w:w="1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7DE4" w:rsidRDefault="009D7DE4" w:rsidP="00E9080B">
                  <w:pPr>
                    <w:framePr w:hSpace="180" w:wrap="around" w:vAnchor="page" w:hAnchor="margin" w:y="661"/>
                    <w:suppressOverlap/>
                    <w:jc w:val="center"/>
                  </w:pPr>
                  <w:r>
                    <w:rPr>
                      <w:color w:val="000000"/>
                    </w:rPr>
                    <w:t>53701000</w:t>
                  </w:r>
                </w:p>
              </w:tc>
            </w:tr>
          </w:tbl>
          <w:p w:rsidR="009D7DE4" w:rsidRDefault="009D7DE4" w:rsidP="00A15B92">
            <w:pPr>
              <w:spacing w:line="1" w:lineRule="auto"/>
            </w:pPr>
          </w:p>
        </w:tc>
      </w:tr>
      <w:tr w:rsidR="009D7DE4" w:rsidTr="00A15B92">
        <w:trPr>
          <w:gridBefore w:val="1"/>
          <w:wBefore w:w="8" w:type="dxa"/>
          <w:hidden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vanish/>
              </w:rPr>
            </w:pPr>
          </w:p>
          <w:tbl>
            <w:tblPr>
              <w:tblOverlap w:val="never"/>
              <w:tblW w:w="612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20"/>
            </w:tblGrid>
            <w:tr w:rsidR="009D7DE4" w:rsidTr="00D80E11"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7DE4" w:rsidRDefault="009D7DE4" w:rsidP="00E9080B">
                  <w:pPr>
                    <w:framePr w:hSpace="180" w:wrap="around" w:vAnchor="page" w:hAnchor="margin" w:y="661"/>
                    <w:suppressOverlap/>
                  </w:pPr>
                  <w:r>
                    <w:rPr>
                      <w:color w:val="000000"/>
                    </w:rPr>
                    <w:t xml:space="preserve">Периодичность: месячная, </w:t>
                  </w:r>
                  <w:r w:rsidRPr="000A1F7C">
                    <w:rPr>
                      <w:color w:val="000000"/>
                    </w:rPr>
                    <w:t>квартальная</w:t>
                  </w:r>
                  <w:r>
                    <w:rPr>
                      <w:color w:val="000000"/>
                    </w:rPr>
                    <w:t xml:space="preserve">, </w:t>
                  </w:r>
                  <w:r w:rsidRPr="000A1F7C">
                    <w:rPr>
                      <w:color w:val="000000"/>
                      <w:u w:val="single"/>
                    </w:rPr>
                    <w:t>годовая</w:t>
                  </w:r>
                </w:p>
              </w:tc>
            </w:tr>
          </w:tbl>
          <w:p w:rsidR="009D7DE4" w:rsidRDefault="009D7DE4" w:rsidP="00A15B92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</w:pPr>
          </w:p>
        </w:tc>
        <w:tc>
          <w:tcPr>
            <w:tcW w:w="1035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spacing w:line="1" w:lineRule="auto"/>
              <w:jc w:val="center"/>
            </w:pPr>
          </w:p>
        </w:tc>
      </w:tr>
      <w:tr w:rsidR="009D7DE4" w:rsidTr="00A15B92">
        <w:trPr>
          <w:gridBefore w:val="1"/>
          <w:wBefore w:w="8" w:type="dxa"/>
          <w:hidden/>
        </w:trPr>
        <w:tc>
          <w:tcPr>
            <w:tcW w:w="652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rPr>
                <w:vanish/>
              </w:rPr>
            </w:pPr>
          </w:p>
          <w:tbl>
            <w:tblPr>
              <w:tblOverlap w:val="never"/>
              <w:tblW w:w="6120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20"/>
            </w:tblGrid>
            <w:tr w:rsidR="009D7DE4" w:rsidTr="00D80E11">
              <w:tc>
                <w:tcPr>
                  <w:tcW w:w="6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7DE4" w:rsidRDefault="009D7DE4" w:rsidP="00E9080B">
                  <w:pPr>
                    <w:framePr w:hSpace="180" w:wrap="around" w:vAnchor="page" w:hAnchor="margin" w:y="661"/>
                    <w:suppressOverlap/>
                  </w:pPr>
                  <w:r>
                    <w:rPr>
                      <w:color w:val="000000"/>
                    </w:rPr>
                    <w:t>Единица измерения: руб.</w:t>
                  </w:r>
                </w:p>
              </w:tc>
            </w:tr>
          </w:tbl>
          <w:p w:rsidR="009D7DE4" w:rsidRDefault="009D7DE4" w:rsidP="00A15B92">
            <w:pPr>
              <w:spacing w:line="1" w:lineRule="auto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ОКЕИ</w:t>
            </w:r>
          </w:p>
        </w:tc>
        <w:tc>
          <w:tcPr>
            <w:tcW w:w="1035" w:type="dxa"/>
            <w:gridSpan w:val="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D7DE4" w:rsidRDefault="009D7DE4" w:rsidP="00A15B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</w:tr>
    </w:tbl>
    <w:p w:rsidR="009D7DE4" w:rsidRDefault="009D7DE4"/>
    <w:p w:rsidR="009D7DE4" w:rsidRDefault="009D7DE4"/>
    <w:p w:rsidR="009D7DE4" w:rsidRDefault="009D7DE4" w:rsidP="00CB4F06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9D7DE4" w:rsidRDefault="009D7DE4" w:rsidP="00CB4F06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Администрация Северного округа города Оренбурга является территориальным органом Администрации города Оренбурга, обладает правами юридического лица и находится в непосредственном подчинении Главы города Оренбурга.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Администрация Северного округа города Оренбурга (сокращенное наименование – Администрация Северного округа г. Оренбурга) имеет реквизиты: ИНН 5609026170 КПП 560901001, свидетельство о государственной регистрации от 30.09.2002 серия 56 № 000108276, выдано ИМНС России Дзержинского района города Оренбурга Оренбургской области, ОКТМО  53701000, ОКАТО 53401362000.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Основной вид деятельности: деятельность органов местного самоуправления по управлению вопросами общего характера (код 84.11.3).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 xml:space="preserve">Юридический адрес: 460047, г. Оренбург, ул. </w:t>
      </w:r>
      <w:proofErr w:type="gramStart"/>
      <w:r w:rsidRPr="009E46D2">
        <w:rPr>
          <w:sz w:val="28"/>
          <w:szCs w:val="28"/>
        </w:rPr>
        <w:t>Брестская</w:t>
      </w:r>
      <w:proofErr w:type="gramEnd"/>
      <w:r w:rsidRPr="009E46D2">
        <w:rPr>
          <w:sz w:val="28"/>
          <w:szCs w:val="28"/>
        </w:rPr>
        <w:t>, д. 1.</w:t>
      </w:r>
    </w:p>
    <w:p w:rsidR="006E2BD2" w:rsidRPr="009E46D2" w:rsidRDefault="006E2BD2" w:rsidP="006E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 xml:space="preserve">В своей деятельности Администрация Северного округа руководствуется </w:t>
      </w:r>
      <w:hyperlink r:id="rId8" w:history="1">
        <w:r w:rsidRPr="009E46D2">
          <w:rPr>
            <w:sz w:val="28"/>
            <w:szCs w:val="28"/>
          </w:rPr>
          <w:t>Конституцией</w:t>
        </w:r>
      </w:hyperlink>
      <w:r w:rsidRPr="009E46D2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9E46D2">
          <w:rPr>
            <w:sz w:val="28"/>
            <w:szCs w:val="28"/>
          </w:rPr>
          <w:t>законом</w:t>
        </w:r>
      </w:hyperlink>
      <w:r w:rsidRPr="009E46D2">
        <w:rPr>
          <w:sz w:val="28"/>
          <w:szCs w:val="28"/>
        </w:rPr>
        <w:t xml:space="preserve"> от 06.10.2003 № 131-ФЗ «Об общих принципах организации </w:t>
      </w:r>
      <w:proofErr w:type="gramStart"/>
      <w:r w:rsidRPr="009E46D2">
        <w:rPr>
          <w:sz w:val="28"/>
          <w:szCs w:val="28"/>
        </w:rPr>
        <w:t xml:space="preserve">местного самоуправления в Российской Федерации», другими федеральными законами и издаваемыми в соответствии с ними иными нормативными правовыми актами Российской Федерации (указами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федеральных органов исполнительной власти), </w:t>
      </w:r>
      <w:hyperlink r:id="rId10" w:history="1">
        <w:r w:rsidRPr="009E46D2">
          <w:rPr>
            <w:sz w:val="28"/>
            <w:szCs w:val="28"/>
          </w:rPr>
          <w:t>Уставом</w:t>
        </w:r>
      </w:hyperlink>
      <w:r w:rsidRPr="009E46D2">
        <w:rPr>
          <w:sz w:val="28"/>
          <w:szCs w:val="28"/>
        </w:rPr>
        <w:t xml:space="preserve"> (Основным Законом) Оренбургской области, законами и иными нормативными правовыми актами Оренбургской области, </w:t>
      </w:r>
      <w:hyperlink r:id="rId11" w:history="1">
        <w:r w:rsidRPr="009E46D2">
          <w:rPr>
            <w:sz w:val="28"/>
            <w:szCs w:val="28"/>
          </w:rPr>
          <w:t>Уставом</w:t>
        </w:r>
      </w:hyperlink>
      <w:r w:rsidRPr="009E46D2">
        <w:rPr>
          <w:sz w:val="28"/>
          <w:szCs w:val="28"/>
        </w:rPr>
        <w:t xml:space="preserve"> муниципального образования «город Оренбург», решениями, принятыми</w:t>
      </w:r>
      <w:proofErr w:type="gramEnd"/>
      <w:r w:rsidRPr="009E46D2">
        <w:rPr>
          <w:sz w:val="28"/>
          <w:szCs w:val="28"/>
        </w:rPr>
        <w:t xml:space="preserve"> на местных референдумах, и иными муниципальными правовыми актами, а также Положением об администрации округа города Оренбурга, утвержденным</w:t>
      </w:r>
      <w:r w:rsidR="006914FE">
        <w:rPr>
          <w:sz w:val="28"/>
          <w:szCs w:val="28"/>
        </w:rPr>
        <w:t xml:space="preserve"> </w:t>
      </w:r>
      <w:r w:rsidRPr="009E46D2">
        <w:rPr>
          <w:sz w:val="28"/>
          <w:szCs w:val="28"/>
        </w:rPr>
        <w:lastRenderedPageBreak/>
        <w:t>решением Оренбургского городского Совета от 28.06.2011 № 215 (далее – Положение).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В соответствии с Положением Администрация Северного округа на территории округа города Оренбурга в рамках выделенных бюджетных средств осуществляет от имени Администрации города Оренбурга следующие исполнительно-распорядительные полномочия (функции):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 xml:space="preserve">- организует на территории округа содержание автомобильных дорог общего пользования местного значения муниципального образования «город Оренбург» в пределах компетенции администрации округа в соответствии с </w:t>
      </w:r>
      <w:hyperlink r:id="rId12" w:history="1">
        <w:r w:rsidRPr="009E46D2">
          <w:rPr>
            <w:sz w:val="28"/>
            <w:szCs w:val="28"/>
          </w:rPr>
          <w:t>Правилами</w:t>
        </w:r>
      </w:hyperlink>
      <w:r w:rsidRPr="009E46D2">
        <w:rPr>
          <w:sz w:val="28"/>
          <w:szCs w:val="28"/>
        </w:rPr>
        <w:t xml:space="preserve"> содержания и </w:t>
      </w:r>
      <w:proofErr w:type="gramStart"/>
      <w:r w:rsidRPr="009E46D2">
        <w:rPr>
          <w:sz w:val="28"/>
          <w:szCs w:val="28"/>
        </w:rPr>
        <w:t>ремонта</w:t>
      </w:r>
      <w:proofErr w:type="gramEnd"/>
      <w:r w:rsidRPr="009E46D2">
        <w:rPr>
          <w:sz w:val="28"/>
          <w:szCs w:val="28"/>
        </w:rPr>
        <w:t xml:space="preserve"> автомобильных дорог общего пользования местного значения муниципального образования «город Оренбург», утвержденными постановлением Администрации города Оренбурга;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осуществляет в порядке, установленном муниципальными правовыми актами, мероприятия по гражданской обороне, защите населения и территории округа от чрезвычайных ситуаций природного и техногенного характера, обеспечение первичных мер пожарной безопасности в границах округа;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осуществляет меры первичной пожарной безопасности в границах лесополос, в том числе их противопожарную опашку;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организует на территории округа мероприятия по охране окружающей среды;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выполняет мероприятия по созданию условий для массового отдыха жителей округа, обеспечению условий для развития на территории округа физической культуры и массового спорта;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организует благоустройство и озеленение территории округа;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организует и осуществляет культурно-массовые мероприятия с участием детей и молодежи, а также участвует в мероприятиях по профессиональной ориентации молодых граждан, временном трудоустройстве несовершеннолетних в возрасте от 14 до 18 лет в свободное от учебы время в порядке, предусмотренном муниципальными правовыми актами;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осуществляет на территории округа полномочия в сфере социальной политики в случаях и порядке, установленных муниципальными правовыми актами;</w:t>
      </w:r>
    </w:p>
    <w:p w:rsidR="006E2BD2" w:rsidRPr="009E46D2" w:rsidRDefault="006E2BD2" w:rsidP="006E2B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- осуществляет иные полномочия (функции) согласно Положению.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 xml:space="preserve">Администрацию Северного округа возглавляет глава Северного округа города Оренбурга. 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В отчетном периоде правом первой подписи наделены:</w:t>
      </w:r>
    </w:p>
    <w:p w:rsidR="00A15B9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с 23.10.2023 по 28.05.2024 Объедков Вячеслав Петрович, глава Северного округа города Оренбурга (распоряжение от 23.10.23 №342-кл. о назначении, распоряжение от 29.05.2024 №157-кл о переводе на должность муниципальной службы)</w:t>
      </w:r>
      <w:r w:rsidR="00670E6D">
        <w:rPr>
          <w:sz w:val="28"/>
          <w:szCs w:val="28"/>
        </w:rPr>
        <w:t>;</w:t>
      </w:r>
    </w:p>
    <w:p w:rsidR="00670E6D" w:rsidRPr="00B82558" w:rsidRDefault="006E2BD2" w:rsidP="006E2BD2">
      <w:pPr>
        <w:pStyle w:val="ab"/>
        <w:ind w:firstLine="709"/>
        <w:rPr>
          <w:sz w:val="28"/>
          <w:szCs w:val="28"/>
        </w:rPr>
      </w:pPr>
      <w:r w:rsidRPr="00B82558">
        <w:rPr>
          <w:sz w:val="28"/>
          <w:szCs w:val="28"/>
        </w:rPr>
        <w:t xml:space="preserve">с </w:t>
      </w:r>
      <w:r w:rsidR="00670E6D" w:rsidRPr="00B82558">
        <w:rPr>
          <w:sz w:val="28"/>
          <w:szCs w:val="28"/>
        </w:rPr>
        <w:t>20</w:t>
      </w:r>
      <w:r w:rsidRPr="00B82558">
        <w:rPr>
          <w:sz w:val="28"/>
          <w:szCs w:val="28"/>
        </w:rPr>
        <w:t xml:space="preserve">.06.2024 по настоящее время Сухенко Павел Павлович, </w:t>
      </w:r>
      <w:r w:rsidR="00670E6D" w:rsidRPr="00B82558">
        <w:rPr>
          <w:sz w:val="28"/>
          <w:szCs w:val="28"/>
        </w:rPr>
        <w:t>назначенный первым заместителем главы Северного округа (распоряжение от 18.06.2024 № 97-кл).</w:t>
      </w:r>
    </w:p>
    <w:p w:rsidR="006E2BD2" w:rsidRPr="009E46D2" w:rsidRDefault="006E2BD2" w:rsidP="006E2BD2">
      <w:pPr>
        <w:pStyle w:val="ab"/>
        <w:ind w:firstLine="709"/>
        <w:rPr>
          <w:rStyle w:val="af7"/>
          <w:rFonts w:ascii="Times New Roman" w:hAnsi="Times New Roman"/>
          <w:color w:val="000000"/>
          <w:sz w:val="28"/>
          <w:szCs w:val="28"/>
        </w:rPr>
      </w:pPr>
      <w:r w:rsidRPr="009E46D2">
        <w:rPr>
          <w:rStyle w:val="af7"/>
          <w:rFonts w:ascii="Times New Roman" w:hAnsi="Times New Roman"/>
          <w:color w:val="000000"/>
          <w:sz w:val="28"/>
          <w:szCs w:val="28"/>
        </w:rPr>
        <w:t xml:space="preserve">Право второй подписи в отчетном периоде имеют: </w:t>
      </w:r>
    </w:p>
    <w:p w:rsidR="006E2BD2" w:rsidRPr="009E46D2" w:rsidRDefault="006E2BD2" w:rsidP="006E2BD2">
      <w:pPr>
        <w:pStyle w:val="ab"/>
        <w:ind w:firstLine="709"/>
        <w:rPr>
          <w:rStyle w:val="af7"/>
          <w:rFonts w:ascii="Times New Roman" w:hAnsi="Times New Roman"/>
          <w:color w:val="000000"/>
          <w:sz w:val="28"/>
          <w:szCs w:val="28"/>
        </w:rPr>
      </w:pPr>
      <w:r w:rsidRPr="009E46D2">
        <w:rPr>
          <w:rStyle w:val="af7"/>
          <w:rFonts w:ascii="Times New Roman" w:hAnsi="Times New Roman"/>
          <w:color w:val="000000"/>
          <w:sz w:val="28"/>
          <w:szCs w:val="28"/>
        </w:rPr>
        <w:lastRenderedPageBreak/>
        <w:t>директор централизованной бухгалтерии МКУ «Центр муниципальных расчетов» Махаева Наталья Владимировна;</w:t>
      </w:r>
    </w:p>
    <w:p w:rsidR="006E2BD2" w:rsidRPr="009E46D2" w:rsidRDefault="006E2BD2" w:rsidP="006E2BD2">
      <w:pPr>
        <w:pStyle w:val="ab"/>
        <w:ind w:firstLine="709"/>
        <w:rPr>
          <w:rStyle w:val="af7"/>
          <w:rFonts w:ascii="Times New Roman" w:hAnsi="Times New Roman"/>
          <w:color w:val="000000"/>
          <w:sz w:val="28"/>
          <w:szCs w:val="28"/>
        </w:rPr>
      </w:pPr>
      <w:r w:rsidRPr="009E46D2">
        <w:rPr>
          <w:rStyle w:val="af7"/>
          <w:rFonts w:ascii="Times New Roman" w:hAnsi="Times New Roman"/>
          <w:color w:val="000000"/>
          <w:sz w:val="28"/>
          <w:szCs w:val="28"/>
        </w:rPr>
        <w:t xml:space="preserve">главный бухгалтер МКУ «Центр муниципальных расчетов» </w:t>
      </w:r>
      <w:proofErr w:type="spellStart"/>
      <w:r w:rsidRPr="009E46D2">
        <w:rPr>
          <w:rStyle w:val="af7"/>
          <w:rFonts w:ascii="Times New Roman" w:hAnsi="Times New Roman"/>
          <w:color w:val="000000"/>
          <w:sz w:val="28"/>
          <w:szCs w:val="28"/>
        </w:rPr>
        <w:t>Дрыганова</w:t>
      </w:r>
      <w:proofErr w:type="spellEnd"/>
      <w:r w:rsidRPr="009E46D2">
        <w:rPr>
          <w:rStyle w:val="af7"/>
          <w:rFonts w:ascii="Times New Roman" w:hAnsi="Times New Roman"/>
          <w:color w:val="000000"/>
          <w:sz w:val="28"/>
          <w:szCs w:val="28"/>
        </w:rPr>
        <w:t xml:space="preserve"> Наталья Евгеньевна.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 xml:space="preserve">Администрация Северного округа в соответствии с Положением осуществляет функции главного распорядителя бюджетных средств и главного администратора доходов бюджета, распоряжением Главы округа от 30.06.2022 № 44-р наделена полномочиями администратора доходов бюджета, а также осуществляет функции получателя бюджетных средств. </w:t>
      </w:r>
    </w:p>
    <w:p w:rsidR="006E2BD2" w:rsidRPr="009E46D2" w:rsidRDefault="006E2BD2" w:rsidP="006E2BD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9E46D2">
        <w:rPr>
          <w:sz w:val="28"/>
          <w:szCs w:val="28"/>
        </w:rPr>
        <w:t xml:space="preserve">В отчетном периоде Администрация Северного округа имеет 5 подведомственных учреждений, из них: 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 xml:space="preserve"> 4 участника бюджетного процесса (получатели бюджетных средств):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- Администрация поселка Каргала Дзержинского района города Оренбурга,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- Администрация села Краснохолм Дзержинского района города Оренбурга,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- Администрация поселка Самородово Промышленного района горда Оренбурга,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- Администрация села Пруды Промышленного района города Оренбурга,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 xml:space="preserve">и 1 казенное учреждение - Муниципальное казенное учреждение «Комсервис» города Оренбурга (МКУ «Комсервис»). </w:t>
      </w:r>
    </w:p>
    <w:p w:rsidR="006E2BD2" w:rsidRPr="009E46D2" w:rsidRDefault="006E2BD2" w:rsidP="006E2BD2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Полномочия учредителя МКУ «Комсервис» от имени муниципального образования «город Оренбург» осуществляет Администрация города Оренбурга в лице Администрации Северного округа города Оренбурга в соответствии с пунктом 3 постановления администрации города Оренбурга от 08.12.2017 года № 4722-п «Об изменении типа муниципального бюджетного учреждения «Комсервис».</w:t>
      </w:r>
    </w:p>
    <w:p w:rsidR="006E2BD2" w:rsidRPr="009E46D2" w:rsidRDefault="006E2BD2" w:rsidP="006E2BD2">
      <w:pPr>
        <w:pStyle w:val="ab"/>
        <w:ind w:firstLine="709"/>
        <w:rPr>
          <w:sz w:val="28"/>
          <w:szCs w:val="28"/>
        </w:rPr>
      </w:pPr>
      <w:r w:rsidRPr="009E46D2">
        <w:rPr>
          <w:sz w:val="28"/>
          <w:szCs w:val="28"/>
        </w:rPr>
        <w:t>Изменения количества и состава подведомственных участников бюджетного процесса и муниципальных учреждений в отчетном периоде не было. Бюджетные полномочия Администрации Северного округа и подведомственных учреждений в отчетном периоде не изменялись.</w:t>
      </w:r>
    </w:p>
    <w:p w:rsidR="006E2BD2" w:rsidRPr="009E46D2" w:rsidRDefault="006E2BD2" w:rsidP="006E2BD2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E46D2">
        <w:rPr>
          <w:sz w:val="28"/>
          <w:szCs w:val="28"/>
          <w:lang w:eastAsia="en-US"/>
        </w:rPr>
        <w:t xml:space="preserve">Деятельность администраций сельских населенных пунктов регламентируется Положением об администрации сельского населенного пункта, входящего в состав города Оренбурга, утвержденного решением Оренбургского городского Совета № 216 от 28.06.2011, МКУ «Комсервис» действует на основании Устава, </w:t>
      </w:r>
      <w:r w:rsidRPr="009E46D2">
        <w:rPr>
          <w:sz w:val="28"/>
          <w:szCs w:val="28"/>
        </w:rPr>
        <w:t xml:space="preserve">утвержденного распоряжением Главы Северного округа города Оренбурга от 15.06.2018 № 47-р. </w:t>
      </w:r>
    </w:p>
    <w:p w:rsidR="006E2BD2" w:rsidRPr="009E46D2" w:rsidRDefault="006E2BD2" w:rsidP="006E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Администрации Северного округа открыты следующие лицевые счета:</w:t>
      </w:r>
    </w:p>
    <w:p w:rsidR="006E2BD2" w:rsidRPr="009E46D2" w:rsidRDefault="006E2BD2" w:rsidP="006E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в Управлении Федерального казначейства по Оренбургской области - счет администратора доходов бюджета – №04533010580,</w:t>
      </w:r>
    </w:p>
    <w:p w:rsidR="006E2BD2" w:rsidRPr="009E46D2" w:rsidRDefault="006E2BD2" w:rsidP="006E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в финансовом управлении администрации г. Оренбурга – счет главного распор</w:t>
      </w:r>
      <w:r>
        <w:rPr>
          <w:sz w:val="28"/>
          <w:szCs w:val="28"/>
        </w:rPr>
        <w:t>ядителя бюджетных средств № 008</w:t>
      </w:r>
      <w:r w:rsidRPr="009E46D2">
        <w:rPr>
          <w:sz w:val="28"/>
          <w:szCs w:val="28"/>
        </w:rPr>
        <w:t>100010, в том числе:</w:t>
      </w:r>
    </w:p>
    <w:p w:rsidR="006E2BD2" w:rsidRPr="009E46D2" w:rsidRDefault="006E2BD2" w:rsidP="006E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для учета расчетов с бюджетом, как получателя бюджетных средств - № 008</w:t>
      </w:r>
      <w:r>
        <w:rPr>
          <w:sz w:val="28"/>
          <w:szCs w:val="28"/>
        </w:rPr>
        <w:t>10</w:t>
      </w:r>
      <w:r w:rsidRPr="009E46D2">
        <w:rPr>
          <w:sz w:val="28"/>
          <w:szCs w:val="28"/>
        </w:rPr>
        <w:t>0011, для учета средств во временном распоряжении - № 008100013.</w:t>
      </w:r>
    </w:p>
    <w:p w:rsidR="006E2BD2" w:rsidRPr="009E46D2" w:rsidRDefault="006E2BD2" w:rsidP="006E2BD2">
      <w:pPr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 xml:space="preserve">Всем подведомственным учреждениям в финансовом управлении открыты лицевые счета получателей бюджетных средств и лицевые счета для </w:t>
      </w:r>
      <w:r w:rsidRPr="009E46D2">
        <w:rPr>
          <w:sz w:val="28"/>
          <w:szCs w:val="28"/>
        </w:rPr>
        <w:lastRenderedPageBreak/>
        <w:t>учета средств во временном распоряжении. Подведомственное учреждение МКУ «Комсервис» также наделено полномочиями администратора доходов бюджета (распоряжение Главы округа от 30.06.20.22 № 44-р), учреждению открыт лицевой счет в Управлении Федерального казначейства по Оренбургской области - № 04533D04950.</w:t>
      </w:r>
    </w:p>
    <w:p w:rsidR="006E2BD2" w:rsidRPr="009E46D2" w:rsidRDefault="006E2BD2" w:rsidP="006E2BD2">
      <w:pPr>
        <w:ind w:firstLine="709"/>
        <w:jc w:val="both"/>
        <w:rPr>
          <w:sz w:val="28"/>
          <w:szCs w:val="28"/>
        </w:rPr>
      </w:pPr>
    </w:p>
    <w:p w:rsidR="006E2BD2" w:rsidRPr="009E46D2" w:rsidRDefault="006E2BD2" w:rsidP="006E2BD2">
      <w:pPr>
        <w:ind w:firstLine="720"/>
        <w:jc w:val="both"/>
        <w:rPr>
          <w:sz w:val="28"/>
          <w:szCs w:val="28"/>
        </w:rPr>
      </w:pPr>
      <w:r w:rsidRPr="009E46D2">
        <w:rPr>
          <w:color w:val="000000"/>
          <w:sz w:val="28"/>
          <w:szCs w:val="28"/>
        </w:rPr>
        <w:t xml:space="preserve">Полномочия собственника имущества Администрации Северного округа и подведомственных учреждений </w:t>
      </w:r>
      <w:r w:rsidRPr="009E46D2">
        <w:rPr>
          <w:sz w:val="28"/>
          <w:szCs w:val="28"/>
        </w:rPr>
        <w:t>осуществляет Департамент имущественных и жилищных отношений города Оренбурга.</w:t>
      </w:r>
    </w:p>
    <w:p w:rsidR="006E2BD2" w:rsidRPr="009E46D2" w:rsidRDefault="006E2BD2" w:rsidP="006E2BD2">
      <w:pPr>
        <w:ind w:firstLine="720"/>
        <w:jc w:val="both"/>
        <w:rPr>
          <w:color w:val="000000"/>
          <w:sz w:val="28"/>
          <w:szCs w:val="28"/>
        </w:rPr>
      </w:pPr>
      <w:r w:rsidRPr="009E46D2">
        <w:rPr>
          <w:sz w:val="28"/>
          <w:szCs w:val="28"/>
        </w:rPr>
        <w:t>В целях налогообложения Администрация</w:t>
      </w:r>
      <w:r w:rsidRPr="009E46D2">
        <w:rPr>
          <w:color w:val="000000"/>
          <w:sz w:val="28"/>
          <w:szCs w:val="28"/>
        </w:rPr>
        <w:t xml:space="preserve"> Северного округа и подведомственные учреждения применяют общую систему налогообложения.</w:t>
      </w:r>
    </w:p>
    <w:p w:rsidR="006E2BD2" w:rsidRPr="009E46D2" w:rsidRDefault="006E2BD2" w:rsidP="006E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Орган, осуществляющий внешний государственный (муниципальный) финансовый контроль – Счетная палата города Оренбурга.</w:t>
      </w:r>
    </w:p>
    <w:p w:rsidR="006E2BD2" w:rsidRPr="009E46D2" w:rsidRDefault="006E2BD2" w:rsidP="006E2BD2">
      <w:pPr>
        <w:ind w:firstLine="700"/>
        <w:jc w:val="both"/>
        <w:rPr>
          <w:strike/>
        </w:rPr>
      </w:pPr>
      <w:r w:rsidRPr="009E46D2">
        <w:rPr>
          <w:color w:val="000000"/>
          <w:sz w:val="28"/>
          <w:szCs w:val="28"/>
        </w:rPr>
        <w:t xml:space="preserve">На основании постановления Администрации города Оренбурга от 21.12.2022 № 2298-п «О передаче полномочий Администрации города Оренбурга, отраслевых (функциональных) и территориальных органов  Администрации города Оренбурга 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полномочия по ведению бюджетного учета и </w:t>
      </w:r>
      <w:proofErr w:type="gramStart"/>
      <w:r w:rsidRPr="009E46D2">
        <w:rPr>
          <w:color w:val="000000"/>
          <w:sz w:val="28"/>
          <w:szCs w:val="28"/>
        </w:rPr>
        <w:t>начислению</w:t>
      </w:r>
      <w:proofErr w:type="gramEnd"/>
      <w:r w:rsidRPr="009E46D2">
        <w:rPr>
          <w:color w:val="000000"/>
          <w:sz w:val="28"/>
          <w:szCs w:val="28"/>
        </w:rPr>
        <w:t xml:space="preserve"> физическим лицам выплат по оплате труда и иных выплат в сельских населенных пунктах с 01.01.2023 </w:t>
      </w:r>
      <w:proofErr w:type="gramStart"/>
      <w:r w:rsidRPr="009E46D2">
        <w:rPr>
          <w:color w:val="000000"/>
          <w:sz w:val="28"/>
          <w:szCs w:val="28"/>
        </w:rPr>
        <w:t>переданы</w:t>
      </w:r>
      <w:proofErr w:type="gramEnd"/>
      <w:r w:rsidRPr="009E46D2">
        <w:rPr>
          <w:color w:val="000000"/>
          <w:sz w:val="28"/>
          <w:szCs w:val="28"/>
        </w:rPr>
        <w:t xml:space="preserve"> МКУ «ЦМР». </w:t>
      </w:r>
    </w:p>
    <w:p w:rsidR="006E2BD2" w:rsidRPr="009E46D2" w:rsidRDefault="006E2BD2" w:rsidP="006E2BD2">
      <w:pPr>
        <w:ind w:firstLine="720"/>
        <w:jc w:val="both"/>
        <w:rPr>
          <w:b/>
          <w:sz w:val="32"/>
          <w:szCs w:val="32"/>
        </w:rPr>
      </w:pPr>
      <w:r w:rsidRPr="009E46D2">
        <w:rPr>
          <w:color w:val="000000"/>
          <w:sz w:val="28"/>
          <w:szCs w:val="28"/>
        </w:rPr>
        <w:t xml:space="preserve">Исполнитель централизованной бухгалтерии, составивший бюджетную отчетность – заместитель главного бухгалтера МКУ «ЦМР» </w:t>
      </w:r>
      <w:r>
        <w:rPr>
          <w:color w:val="000000"/>
          <w:sz w:val="28"/>
          <w:szCs w:val="28"/>
        </w:rPr>
        <w:t>Саттарова Елена Константиновна.</w:t>
      </w:r>
    </w:p>
    <w:p w:rsidR="008A0B3F" w:rsidRPr="000A1F7C" w:rsidRDefault="008A0B3F" w:rsidP="00F90F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7DE4" w:rsidRPr="00901A30" w:rsidRDefault="009D7DE4" w:rsidP="00CB4F06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ED48D7" w:rsidRPr="00901A30" w:rsidRDefault="00ED48D7" w:rsidP="00CB4F06">
      <w:pPr>
        <w:jc w:val="center"/>
        <w:rPr>
          <w:b/>
          <w:bCs/>
          <w:color w:val="000000"/>
          <w:sz w:val="28"/>
          <w:szCs w:val="28"/>
        </w:rPr>
      </w:pPr>
    </w:p>
    <w:p w:rsidR="00ED48D7" w:rsidRDefault="00ED48D7" w:rsidP="00ED48D7">
      <w:pPr>
        <w:ind w:firstLine="720"/>
        <w:jc w:val="both"/>
        <w:rPr>
          <w:color w:val="000000"/>
          <w:sz w:val="28"/>
          <w:szCs w:val="28"/>
        </w:rPr>
      </w:pPr>
      <w:bookmarkStart w:id="3" w:name="sub_11612"/>
      <w:r w:rsidRPr="00901A30">
        <w:rPr>
          <w:color w:val="000000"/>
          <w:sz w:val="28"/>
          <w:szCs w:val="28"/>
        </w:rPr>
        <w:t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для исполнения полномочий Администрация Северного округа осуществля</w:t>
      </w:r>
      <w:r w:rsidR="00BC2C80">
        <w:rPr>
          <w:color w:val="000000"/>
          <w:sz w:val="28"/>
          <w:szCs w:val="28"/>
        </w:rPr>
        <w:t>е</w:t>
      </w:r>
      <w:r w:rsidRPr="00901A30">
        <w:rPr>
          <w:color w:val="000000"/>
          <w:sz w:val="28"/>
          <w:szCs w:val="28"/>
        </w:rPr>
        <w:t>т закупки товаров, работ и услуг, применяя конкурентные способы определения поставщиков (подрядчиков, исполнителей). 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>За отчетный период заключено 136 контракт</w:t>
      </w:r>
      <w:r>
        <w:rPr>
          <w:color w:val="000000"/>
          <w:sz w:val="28"/>
          <w:szCs w:val="28"/>
        </w:rPr>
        <w:t>ов</w:t>
      </w:r>
      <w:r w:rsidRPr="00BC2C80">
        <w:rPr>
          <w:color w:val="000000"/>
          <w:sz w:val="28"/>
          <w:szCs w:val="28"/>
        </w:rPr>
        <w:t xml:space="preserve"> в том числе: 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81 контракт</w:t>
      </w:r>
      <w:r w:rsidRPr="00BC2C80">
        <w:rPr>
          <w:color w:val="000000"/>
          <w:sz w:val="28"/>
          <w:szCs w:val="28"/>
        </w:rPr>
        <w:t xml:space="preserve"> с единственным поставщиком (подрядчиком, исполнителем) на основании </w:t>
      </w:r>
      <w:proofErr w:type="gramStart"/>
      <w:r w:rsidRPr="00BC2C80">
        <w:rPr>
          <w:color w:val="000000"/>
          <w:sz w:val="28"/>
          <w:szCs w:val="28"/>
        </w:rPr>
        <w:t>ч</w:t>
      </w:r>
      <w:proofErr w:type="gramEnd"/>
      <w:r w:rsidRPr="00BC2C80">
        <w:rPr>
          <w:color w:val="000000"/>
          <w:sz w:val="28"/>
          <w:szCs w:val="28"/>
        </w:rPr>
        <w:t xml:space="preserve">. 1 ст. 93 Закона № 44-ФЗ в том числе: 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>69 контракт</w:t>
      </w:r>
      <w:r>
        <w:rPr>
          <w:color w:val="000000"/>
          <w:sz w:val="28"/>
          <w:szCs w:val="28"/>
        </w:rPr>
        <w:t>ов</w:t>
      </w:r>
      <w:r w:rsidRPr="00BC2C80">
        <w:rPr>
          <w:color w:val="000000"/>
          <w:sz w:val="28"/>
          <w:szCs w:val="28"/>
        </w:rPr>
        <w:t xml:space="preserve"> на основании п. 4 ч. 1 ст. 93 Закона № 44-ФЗ; 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 xml:space="preserve">1 контракт на основании п. 9 ч. 1 ст. 93 Закона № 44-ФЗ; 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>8 контрактов на основании п. 25 ч. 1 ст. 93 Закона № 44-ФЗ;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контракта</w:t>
      </w:r>
      <w:r w:rsidRPr="00BC2C80">
        <w:rPr>
          <w:color w:val="000000"/>
          <w:sz w:val="28"/>
          <w:szCs w:val="28"/>
        </w:rPr>
        <w:t xml:space="preserve"> на основании </w:t>
      </w:r>
      <w:proofErr w:type="gramStart"/>
      <w:r w:rsidRPr="00BC2C80">
        <w:rPr>
          <w:color w:val="000000"/>
          <w:sz w:val="28"/>
          <w:szCs w:val="28"/>
        </w:rPr>
        <w:t>ч</w:t>
      </w:r>
      <w:proofErr w:type="gramEnd"/>
      <w:r w:rsidRPr="00BC2C80">
        <w:rPr>
          <w:color w:val="000000"/>
          <w:sz w:val="28"/>
          <w:szCs w:val="28"/>
        </w:rPr>
        <w:t>. 12 ст. 93 Закона № 44-ФЗ.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>По   результатам   проведения   запросов   котировок   в   электронной   форме заключено 36 контракт</w:t>
      </w:r>
      <w:r>
        <w:rPr>
          <w:color w:val="000000"/>
          <w:sz w:val="28"/>
          <w:szCs w:val="28"/>
        </w:rPr>
        <w:t>ов</w:t>
      </w:r>
      <w:r w:rsidRPr="00BC2C80">
        <w:rPr>
          <w:color w:val="000000"/>
          <w:sz w:val="28"/>
          <w:szCs w:val="28"/>
        </w:rPr>
        <w:t>.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>По   результатам   проведения   открытого   аукциона   в   электронной   форме заключено 18 контрактов.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lastRenderedPageBreak/>
        <w:t>По   результатам   проведения   открытого   конкурса   в   электронной   форме заключен</w:t>
      </w:r>
      <w:r>
        <w:rPr>
          <w:color w:val="000000"/>
          <w:sz w:val="28"/>
          <w:szCs w:val="28"/>
        </w:rPr>
        <w:t xml:space="preserve"> 1 контракт.</w:t>
      </w:r>
    </w:p>
    <w:p w:rsidR="00BC2C80" w:rsidRP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Количество </w:t>
      </w:r>
      <w:r w:rsidRPr="00BC2C80">
        <w:rPr>
          <w:color w:val="000000"/>
          <w:sz w:val="28"/>
          <w:szCs w:val="28"/>
        </w:rPr>
        <w:t xml:space="preserve">конкурентных процедур,  признанных несостоявшимися, составляет 30 (подана одна заявка на участие – 19, не подано заявок - 11). </w:t>
      </w:r>
    </w:p>
    <w:p w:rsidR="00BC2C80" w:rsidRDefault="00BC2C80" w:rsidP="00BC2C80">
      <w:pPr>
        <w:ind w:firstLine="720"/>
        <w:jc w:val="both"/>
        <w:rPr>
          <w:color w:val="000000"/>
          <w:sz w:val="28"/>
          <w:szCs w:val="28"/>
        </w:rPr>
      </w:pPr>
      <w:r w:rsidRPr="00BC2C80">
        <w:rPr>
          <w:color w:val="000000"/>
          <w:sz w:val="28"/>
          <w:szCs w:val="28"/>
        </w:rPr>
        <w:t>Экономия   бюджетных   сре</w:t>
      </w:r>
      <w:proofErr w:type="gramStart"/>
      <w:r w:rsidRPr="00BC2C80">
        <w:rPr>
          <w:color w:val="000000"/>
          <w:sz w:val="28"/>
          <w:szCs w:val="28"/>
        </w:rPr>
        <w:t>дств   в   р</w:t>
      </w:r>
      <w:proofErr w:type="gramEnd"/>
      <w:r w:rsidRPr="00BC2C80">
        <w:rPr>
          <w:color w:val="000000"/>
          <w:sz w:val="28"/>
          <w:szCs w:val="28"/>
        </w:rPr>
        <w:t xml:space="preserve">езультате   применения   конкурентных способов составила </w:t>
      </w:r>
      <w:r>
        <w:rPr>
          <w:color w:val="000000"/>
          <w:sz w:val="28"/>
          <w:szCs w:val="28"/>
        </w:rPr>
        <w:t>6 399 518,32</w:t>
      </w:r>
      <w:r w:rsidRPr="00BC2C80">
        <w:rPr>
          <w:color w:val="000000"/>
          <w:sz w:val="28"/>
          <w:szCs w:val="28"/>
        </w:rPr>
        <w:t xml:space="preserve"> руб.</w:t>
      </w:r>
    </w:p>
    <w:p w:rsidR="00ED48D7" w:rsidRPr="00011D60" w:rsidRDefault="00ED48D7" w:rsidP="00ED48D7">
      <w:pPr>
        <w:ind w:firstLine="700"/>
        <w:jc w:val="both"/>
        <w:rPr>
          <w:color w:val="000000"/>
          <w:sz w:val="28"/>
          <w:szCs w:val="28"/>
        </w:rPr>
      </w:pPr>
    </w:p>
    <w:p w:rsidR="00ED48D7" w:rsidRPr="005F4196" w:rsidRDefault="00ED48D7" w:rsidP="00ED48D7">
      <w:pPr>
        <w:ind w:firstLine="720"/>
        <w:jc w:val="both"/>
      </w:pPr>
      <w:r w:rsidRPr="005F4196">
        <w:rPr>
          <w:color w:val="000000"/>
          <w:sz w:val="28"/>
          <w:szCs w:val="28"/>
        </w:rPr>
        <w:t>В Администрации Северного округа в целях эффективности использования бюджетных средств регулярно проводятся мероприятия по экономии финансовых, материально-технических и топливно-энергетических ресурсов. В связи с этим изданы приказы об установлении норм расхода ГСМ, об установлении лимита расходов по сотовой связи, установлены приборы учета энергоресурсов.</w:t>
      </w:r>
    </w:p>
    <w:p w:rsidR="00ED48D7" w:rsidRDefault="00ED48D7" w:rsidP="00ED48D7">
      <w:pPr>
        <w:ind w:firstLine="700"/>
        <w:jc w:val="both"/>
        <w:rPr>
          <w:color w:val="000000"/>
          <w:sz w:val="28"/>
          <w:szCs w:val="28"/>
        </w:rPr>
      </w:pPr>
      <w:r w:rsidRPr="005F4196">
        <w:rPr>
          <w:color w:val="000000"/>
          <w:sz w:val="28"/>
          <w:szCs w:val="28"/>
        </w:rPr>
        <w:t>Обеспечение основными средствами осуществляется за счет средств бюджета, а также в рамках безвозмездного получения имущества.</w:t>
      </w:r>
    </w:p>
    <w:p w:rsidR="006E2BD2" w:rsidRPr="00641EBC" w:rsidRDefault="006E2BD2" w:rsidP="006E2BD2">
      <w:pPr>
        <w:ind w:firstLine="700"/>
        <w:jc w:val="both"/>
        <w:rPr>
          <w:color w:val="000000"/>
          <w:sz w:val="28"/>
          <w:szCs w:val="28"/>
        </w:rPr>
      </w:pPr>
      <w:r w:rsidRPr="00641EBC">
        <w:rPr>
          <w:color w:val="000000"/>
          <w:sz w:val="28"/>
          <w:szCs w:val="28"/>
        </w:rPr>
        <w:t xml:space="preserve">По состоянию на 01.01.2025 балансовая стоимость основных средств Администрации Северного округа составила </w:t>
      </w:r>
      <w:r w:rsidR="00BC2C80">
        <w:rPr>
          <w:color w:val="000000"/>
          <w:sz w:val="28"/>
          <w:szCs w:val="28"/>
        </w:rPr>
        <w:t>462 126 050,76</w:t>
      </w:r>
      <w:r w:rsidRPr="00641EBC">
        <w:rPr>
          <w:color w:val="000000"/>
          <w:sz w:val="28"/>
          <w:szCs w:val="28"/>
        </w:rPr>
        <w:t xml:space="preserve"> руб., в том числе балансовая стоимость основных средств, находящихся в эксплуатации и имеющих нулевую остаточную стоимость –</w:t>
      </w:r>
      <w:r w:rsidR="00BC2C80">
        <w:rPr>
          <w:color w:val="000000"/>
          <w:sz w:val="28"/>
          <w:szCs w:val="28"/>
        </w:rPr>
        <w:t xml:space="preserve"> 178 612 528,07</w:t>
      </w:r>
      <w:r w:rsidRPr="00641EBC">
        <w:rPr>
          <w:color w:val="000000"/>
          <w:sz w:val="28"/>
          <w:szCs w:val="28"/>
        </w:rPr>
        <w:t xml:space="preserve"> руб.</w:t>
      </w:r>
    </w:p>
    <w:p w:rsidR="00BC2C80" w:rsidRDefault="00BC2C80" w:rsidP="006E2BD2">
      <w:pPr>
        <w:ind w:firstLine="720"/>
        <w:jc w:val="both"/>
        <w:rPr>
          <w:sz w:val="28"/>
          <w:szCs w:val="28"/>
          <w:lang w:eastAsia="en-US"/>
        </w:rPr>
      </w:pPr>
    </w:p>
    <w:p w:rsidR="00BC2C80" w:rsidRDefault="006E2BD2" w:rsidP="006E2BD2">
      <w:pPr>
        <w:ind w:firstLine="720"/>
        <w:jc w:val="both"/>
        <w:rPr>
          <w:sz w:val="28"/>
          <w:szCs w:val="28"/>
          <w:lang w:eastAsia="en-US"/>
        </w:rPr>
      </w:pPr>
      <w:r w:rsidRPr="0093101B">
        <w:rPr>
          <w:sz w:val="28"/>
          <w:szCs w:val="28"/>
          <w:lang w:eastAsia="en-US"/>
        </w:rPr>
        <w:t>На 01.01.2025 штатная численность работников Администрации Северного округа составляет 70,75 единиц, из них 7,75 вакантных ставки</w:t>
      </w:r>
      <w:r w:rsidR="00BC2C80">
        <w:rPr>
          <w:sz w:val="28"/>
          <w:szCs w:val="28"/>
          <w:lang w:eastAsia="en-US"/>
        </w:rPr>
        <w:t>, в том числе ставка Главы округа.</w:t>
      </w:r>
    </w:p>
    <w:p w:rsidR="006E2BD2" w:rsidRDefault="006E2BD2" w:rsidP="00ED48D7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CA1A94" w:rsidRDefault="00CA1A94" w:rsidP="00CA1A94">
      <w:pPr>
        <w:ind w:firstLine="720"/>
        <w:jc w:val="both"/>
        <w:rPr>
          <w:color w:val="000000"/>
          <w:sz w:val="28"/>
          <w:szCs w:val="28"/>
        </w:rPr>
      </w:pPr>
      <w:r w:rsidRPr="00F90900">
        <w:rPr>
          <w:color w:val="000000"/>
          <w:sz w:val="28"/>
          <w:szCs w:val="28"/>
        </w:rPr>
        <w:t xml:space="preserve">В отчетном периоде в </w:t>
      </w:r>
      <w:r>
        <w:rPr>
          <w:color w:val="000000"/>
          <w:sz w:val="28"/>
          <w:szCs w:val="28"/>
        </w:rPr>
        <w:t>Администрации Северного округа</w:t>
      </w:r>
      <w:r w:rsidRPr="00F90900">
        <w:rPr>
          <w:color w:val="000000"/>
          <w:sz w:val="28"/>
          <w:szCs w:val="28"/>
        </w:rPr>
        <w:t xml:space="preserve"> в рамках муниципальной программы «Развитие муниципальной службы в Администрации города Оренбурга» прошли </w:t>
      </w:r>
      <w:r>
        <w:rPr>
          <w:color w:val="000000"/>
          <w:sz w:val="28"/>
          <w:szCs w:val="28"/>
        </w:rPr>
        <w:t>курсы повышения квалификации</w:t>
      </w:r>
      <w:r w:rsidRPr="00F909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19</w:t>
      </w:r>
      <w:r w:rsidRPr="00F90900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>, сумма расходов на обучение составила 64 000,00 руб. Сотрудники прошли повышение квалификации по таким программам, как</w:t>
      </w:r>
      <w:r w:rsidRPr="00F90900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F90900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Кадровое дело в муниципальной службе</w:t>
      </w:r>
      <w:r w:rsidRPr="00F90900">
        <w:rPr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  «Жилищно-коммунальное хозяйство как структурный элемент городского хозяйства», «Противодействие коррупции в органах государственной и муниципальной власти», «Управление государственными и муниципальными закупками», «Защита прав потребителей», «Работа с населением и ТОС», «Потребительский рынок», «Автоматизированные системы управления».</w:t>
      </w:r>
    </w:p>
    <w:p w:rsidR="00CA1A94" w:rsidRDefault="00CA1A94" w:rsidP="00CA1A9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4 человека прошли </w:t>
      </w:r>
      <w:proofErr w:type="gramStart"/>
      <w:r>
        <w:rPr>
          <w:color w:val="000000"/>
          <w:sz w:val="28"/>
          <w:szCs w:val="28"/>
        </w:rPr>
        <w:t>обучение по программе</w:t>
      </w:r>
      <w:proofErr w:type="gramEnd"/>
      <w:r>
        <w:rPr>
          <w:color w:val="000000"/>
          <w:sz w:val="28"/>
          <w:szCs w:val="28"/>
        </w:rPr>
        <w:t xml:space="preserve"> охраны труда на сумму 2 400,00 руб.</w:t>
      </w:r>
    </w:p>
    <w:p w:rsidR="00CA1A94" w:rsidRDefault="00CA1A94" w:rsidP="00CA1A94">
      <w:pPr>
        <w:ind w:firstLine="720"/>
        <w:jc w:val="both"/>
        <w:rPr>
          <w:color w:val="000000"/>
          <w:sz w:val="28"/>
          <w:szCs w:val="28"/>
        </w:rPr>
      </w:pPr>
      <w:r w:rsidRPr="00F90900">
        <w:rPr>
          <w:color w:val="000000"/>
          <w:sz w:val="28"/>
          <w:szCs w:val="28"/>
        </w:rPr>
        <w:t xml:space="preserve">Общие расходы на обучение в </w:t>
      </w:r>
      <w:r>
        <w:rPr>
          <w:color w:val="000000"/>
          <w:sz w:val="28"/>
          <w:szCs w:val="28"/>
        </w:rPr>
        <w:t>Администрации Северного округа</w:t>
      </w:r>
      <w:r w:rsidRPr="00F909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составили 66 400,00 руб.</w:t>
      </w:r>
    </w:p>
    <w:p w:rsidR="00CA1A94" w:rsidRDefault="00CA1A94" w:rsidP="00ED48D7">
      <w:pPr>
        <w:ind w:firstLine="700"/>
        <w:jc w:val="both"/>
        <w:rPr>
          <w:b/>
          <w:bCs/>
          <w:color w:val="000000"/>
          <w:sz w:val="28"/>
          <w:szCs w:val="28"/>
        </w:rPr>
      </w:pPr>
    </w:p>
    <w:bookmarkEnd w:id="3"/>
    <w:p w:rsidR="009D7DE4" w:rsidRDefault="009D7DE4" w:rsidP="00CB4F0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6E2BD2" w:rsidRDefault="006E2BD2" w:rsidP="00CB4F06">
      <w:pPr>
        <w:jc w:val="center"/>
        <w:rPr>
          <w:b/>
          <w:bCs/>
          <w:color w:val="000000"/>
          <w:sz w:val="28"/>
          <w:szCs w:val="28"/>
        </w:rPr>
      </w:pPr>
    </w:p>
    <w:p w:rsidR="005F5522" w:rsidRPr="009E46D2" w:rsidRDefault="005F5522" w:rsidP="005F552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9E46D2">
        <w:rPr>
          <w:sz w:val="28"/>
          <w:szCs w:val="28"/>
        </w:rPr>
        <w:t>Порядок администрирования доходов Администрацией Северного округа города Оренбурга утвержден Распоряжением 46-</w:t>
      </w:r>
      <w:r>
        <w:rPr>
          <w:sz w:val="28"/>
          <w:szCs w:val="28"/>
        </w:rPr>
        <w:t>р</w:t>
      </w:r>
      <w:r w:rsidRPr="009E46D2">
        <w:rPr>
          <w:sz w:val="28"/>
          <w:szCs w:val="28"/>
        </w:rPr>
        <w:t xml:space="preserve"> от 20.06.2022 «Об осуществлении администрацией Северного округа города Оренбурга, ее территориальными органами и подведомственным казенным учреждением </w:t>
      </w:r>
      <w:proofErr w:type="gramStart"/>
      <w:r w:rsidRPr="009E46D2">
        <w:rPr>
          <w:sz w:val="28"/>
          <w:szCs w:val="28"/>
        </w:rPr>
        <w:lastRenderedPageBreak/>
        <w:t>полномочий администратора доходов бюджета города</w:t>
      </w:r>
      <w:proofErr w:type="gramEnd"/>
      <w:r w:rsidRPr="009E46D2">
        <w:rPr>
          <w:sz w:val="28"/>
          <w:szCs w:val="28"/>
        </w:rPr>
        <w:t xml:space="preserve"> Оренбурга», с внесенными изменениями от 26.09.2023 № 56-р.</w:t>
      </w:r>
    </w:p>
    <w:p w:rsidR="005F5522" w:rsidRPr="009E46D2" w:rsidRDefault="005F5522" w:rsidP="005F5522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9E46D2">
        <w:rPr>
          <w:sz w:val="28"/>
          <w:szCs w:val="28"/>
        </w:rPr>
        <w:t xml:space="preserve">Регламент по взысканию дебиторской задолженности Администрации Северного округа утвержден </w:t>
      </w:r>
      <w:r w:rsidR="00477FA2">
        <w:rPr>
          <w:sz w:val="28"/>
          <w:szCs w:val="28"/>
        </w:rPr>
        <w:t>р</w:t>
      </w:r>
      <w:r w:rsidRPr="009E46D2">
        <w:rPr>
          <w:sz w:val="28"/>
          <w:szCs w:val="28"/>
        </w:rPr>
        <w:t>аспоряжением Администрации Северного округа города Оренбурга №</w:t>
      </w:r>
      <w:r w:rsidR="00477FA2">
        <w:rPr>
          <w:sz w:val="28"/>
          <w:szCs w:val="28"/>
        </w:rPr>
        <w:t xml:space="preserve"> </w:t>
      </w:r>
      <w:r w:rsidRPr="009E46D2">
        <w:rPr>
          <w:sz w:val="28"/>
          <w:szCs w:val="28"/>
        </w:rPr>
        <w:t>48-р</w:t>
      </w:r>
      <w:r w:rsidR="00477FA2">
        <w:rPr>
          <w:sz w:val="28"/>
          <w:szCs w:val="28"/>
        </w:rPr>
        <w:t xml:space="preserve"> </w:t>
      </w:r>
      <w:r w:rsidRPr="009E46D2">
        <w:rPr>
          <w:sz w:val="28"/>
          <w:szCs w:val="28"/>
        </w:rPr>
        <w:t xml:space="preserve">от 13.09.2023. </w:t>
      </w:r>
    </w:p>
    <w:p w:rsidR="005F5522" w:rsidRDefault="005F5522" w:rsidP="005F5522">
      <w:pPr>
        <w:ind w:firstLine="700"/>
        <w:jc w:val="both"/>
        <w:rPr>
          <w:color w:val="000000"/>
          <w:sz w:val="28"/>
          <w:szCs w:val="28"/>
        </w:rPr>
      </w:pPr>
    </w:p>
    <w:p w:rsidR="005F5522" w:rsidRDefault="005F5522" w:rsidP="005F5522">
      <w:pPr>
        <w:ind w:firstLine="700"/>
        <w:jc w:val="both"/>
        <w:rPr>
          <w:color w:val="000000"/>
          <w:sz w:val="28"/>
          <w:szCs w:val="28"/>
        </w:rPr>
      </w:pPr>
      <w:r w:rsidRPr="005F5522">
        <w:rPr>
          <w:color w:val="000000"/>
          <w:sz w:val="28"/>
          <w:szCs w:val="28"/>
        </w:rPr>
        <w:t xml:space="preserve">Плановые назначения по доходам Администрации Северного округа, как администратору доходов бюджета, </w:t>
      </w:r>
      <w:r w:rsidR="00477FA2">
        <w:rPr>
          <w:color w:val="000000"/>
          <w:sz w:val="28"/>
          <w:szCs w:val="28"/>
        </w:rPr>
        <w:t>доведены</w:t>
      </w:r>
      <w:r w:rsidRPr="005F5522">
        <w:rPr>
          <w:color w:val="000000"/>
          <w:sz w:val="28"/>
          <w:szCs w:val="28"/>
        </w:rPr>
        <w:t xml:space="preserve"> на 2024 год</w:t>
      </w:r>
      <w:r>
        <w:rPr>
          <w:color w:val="000000"/>
          <w:sz w:val="28"/>
          <w:szCs w:val="28"/>
        </w:rPr>
        <w:t xml:space="preserve"> в сумме 9 548 500,00 руб., с учетом изменений </w:t>
      </w:r>
      <w:r w:rsidRPr="005F55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плановы</w:t>
      </w:r>
      <w:r w:rsidR="008939E0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назначения составили </w:t>
      </w:r>
      <w:r w:rsidRPr="005F5522">
        <w:rPr>
          <w:color w:val="000000"/>
          <w:sz w:val="28"/>
          <w:szCs w:val="28"/>
        </w:rPr>
        <w:t>15 001 233,00 руб.</w:t>
      </w:r>
    </w:p>
    <w:p w:rsidR="005F5522" w:rsidRDefault="005F5522" w:rsidP="005F5522">
      <w:pPr>
        <w:ind w:firstLine="700"/>
        <w:jc w:val="both"/>
        <w:rPr>
          <w:color w:val="000000"/>
          <w:sz w:val="28"/>
          <w:szCs w:val="28"/>
        </w:rPr>
      </w:pPr>
    </w:p>
    <w:tbl>
      <w:tblPr>
        <w:tblStyle w:val="a8"/>
        <w:tblW w:w="9513" w:type="dxa"/>
        <w:tblInd w:w="108" w:type="dxa"/>
        <w:tblLook w:val="04A0"/>
      </w:tblPr>
      <w:tblGrid>
        <w:gridCol w:w="2331"/>
        <w:gridCol w:w="5432"/>
        <w:gridCol w:w="1750"/>
      </w:tblGrid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Код дохода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0" w:type="dxa"/>
          </w:tcPr>
          <w:p w:rsidR="008939E0" w:rsidRDefault="008939E0" w:rsidP="008939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Утвержденные бюджетные назначения, </w:t>
            </w:r>
            <w:r w:rsidRPr="005F5522">
              <w:rPr>
                <w:sz w:val="24"/>
                <w:szCs w:val="24"/>
              </w:rPr>
              <w:t>руб.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66 434,00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color w:val="000000"/>
                <w:sz w:val="24"/>
                <w:szCs w:val="24"/>
              </w:rPr>
              <w:t>1 13 01994 04 0000 130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396 000,00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590 000,00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color w:val="000000"/>
                <w:sz w:val="24"/>
                <w:szCs w:val="24"/>
              </w:rPr>
              <w:t>1 14 02042 04 0000 440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315 299,00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1 16 07010 04 0000 140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proofErr w:type="gramStart"/>
            <w:r w:rsidRPr="005F5522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62 000,00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1 16 07090 04 0090 140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(иные штрафы)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1 000,00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1 16 11050 01 0000 140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proofErr w:type="gramStart"/>
            <w:r w:rsidRPr="005F5522">
              <w:rPr>
                <w:sz w:val="24"/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вреда, причиненного </w:t>
            </w:r>
            <w:r w:rsidRPr="005F5522">
              <w:rPr>
                <w:sz w:val="24"/>
                <w:szCs w:val="24"/>
              </w:rPr>
              <w:lastRenderedPageBreak/>
              <w:t>водным объектам,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охоты и</w:t>
            </w:r>
            <w:proofErr w:type="gramEnd"/>
            <w:r w:rsidRPr="005F5522">
              <w:rPr>
                <w:sz w:val="24"/>
                <w:szCs w:val="24"/>
              </w:rPr>
              <w:t xml:space="preserve">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lastRenderedPageBreak/>
              <w:t>13 000 000,00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lastRenderedPageBreak/>
              <w:t>1 17 15020 04 1710 150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Инициативные платежи, зачисляемые в бюджеты городских округов («Благоустройство</w:t>
            </w:r>
            <w:r>
              <w:rPr>
                <w:sz w:val="24"/>
                <w:szCs w:val="24"/>
              </w:rPr>
              <w:t xml:space="preserve">  парка  Победы  на  территории</w:t>
            </w:r>
            <w:r w:rsidRPr="005F5522">
              <w:rPr>
                <w:sz w:val="24"/>
                <w:szCs w:val="24"/>
              </w:rPr>
              <w:t> поселка</w:t>
            </w:r>
            <w:r>
              <w:rPr>
                <w:sz w:val="24"/>
                <w:szCs w:val="24"/>
              </w:rPr>
              <w:t xml:space="preserve"> </w:t>
            </w:r>
            <w:r w:rsidRPr="005F5522">
              <w:rPr>
                <w:sz w:val="24"/>
                <w:szCs w:val="24"/>
              </w:rPr>
              <w:t>Самородово Промышленного  района города Оренбурга (2 этап)»)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161 800,00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1 17 15020 04 1714 150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Инициативные платежи, зачисляемые в бюджеты городских округов («Обустройство спортивной площадки и сквера отдыха в поселке Холодные Ключи Дзержинского района г. Оренбурга»)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39E0" w:rsidRPr="005F5522" w:rsidTr="002706E6">
        <w:tc>
          <w:tcPr>
            <w:tcW w:w="2331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2 02 29999 04 0000 150</w:t>
            </w:r>
          </w:p>
        </w:tc>
        <w:tc>
          <w:tcPr>
            <w:tcW w:w="5432" w:type="dxa"/>
          </w:tcPr>
          <w:p w:rsidR="008939E0" w:rsidRPr="005F5522" w:rsidRDefault="008939E0" w:rsidP="005F5522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750" w:type="dxa"/>
          </w:tcPr>
          <w:p w:rsidR="008939E0" w:rsidRPr="005F5522" w:rsidRDefault="008939E0" w:rsidP="00FD0F6D">
            <w:pPr>
              <w:jc w:val="both"/>
              <w:rPr>
                <w:sz w:val="24"/>
                <w:szCs w:val="24"/>
              </w:rPr>
            </w:pPr>
            <w:r w:rsidRPr="005F5522">
              <w:rPr>
                <w:sz w:val="24"/>
                <w:szCs w:val="24"/>
              </w:rPr>
              <w:t>408 700,00</w:t>
            </w:r>
          </w:p>
        </w:tc>
      </w:tr>
    </w:tbl>
    <w:p w:rsidR="005F5522" w:rsidRPr="005F5522" w:rsidRDefault="005F5522" w:rsidP="005F5522">
      <w:pPr>
        <w:ind w:firstLine="700"/>
        <w:jc w:val="both"/>
        <w:rPr>
          <w:sz w:val="28"/>
          <w:szCs w:val="28"/>
        </w:rPr>
      </w:pPr>
    </w:p>
    <w:p w:rsidR="000C1174" w:rsidRPr="00901A30" w:rsidRDefault="00E875A9" w:rsidP="000C1174">
      <w:pPr>
        <w:ind w:firstLine="700"/>
        <w:jc w:val="both"/>
        <w:rPr>
          <w:color w:val="000000"/>
          <w:sz w:val="28"/>
          <w:szCs w:val="28"/>
        </w:rPr>
      </w:pPr>
      <w:r w:rsidRPr="00055D72">
        <w:rPr>
          <w:color w:val="000000"/>
          <w:sz w:val="28"/>
          <w:szCs w:val="28"/>
        </w:rPr>
        <w:t>С учетом изменений, внесенных</w:t>
      </w:r>
      <w:r w:rsidR="00477FA2" w:rsidRPr="00055D72">
        <w:rPr>
          <w:color w:val="000000"/>
          <w:sz w:val="28"/>
          <w:szCs w:val="28"/>
        </w:rPr>
        <w:t xml:space="preserve"> </w:t>
      </w:r>
      <w:r w:rsidR="00477FA2">
        <w:rPr>
          <w:color w:val="000000"/>
          <w:sz w:val="28"/>
          <w:szCs w:val="28"/>
        </w:rPr>
        <w:t xml:space="preserve">в бюджетную роспись главного распорядителя бюджетных средств, </w:t>
      </w:r>
      <w:r w:rsidRPr="00A31F53">
        <w:rPr>
          <w:color w:val="000000"/>
          <w:sz w:val="28"/>
          <w:szCs w:val="28"/>
        </w:rPr>
        <w:t>общая сумма ассигнований Админис</w:t>
      </w:r>
      <w:r w:rsidR="00A07F33" w:rsidRPr="00A31F53">
        <w:rPr>
          <w:color w:val="000000"/>
          <w:sz w:val="28"/>
          <w:szCs w:val="28"/>
        </w:rPr>
        <w:t>трации Северного округа на 01.01.202</w:t>
      </w:r>
      <w:r w:rsidR="00C505A1" w:rsidRPr="00A31F53">
        <w:rPr>
          <w:color w:val="000000"/>
          <w:sz w:val="28"/>
          <w:szCs w:val="28"/>
        </w:rPr>
        <w:t>5</w:t>
      </w:r>
      <w:r w:rsidRPr="00A31F53">
        <w:rPr>
          <w:color w:val="000000"/>
          <w:sz w:val="28"/>
          <w:szCs w:val="28"/>
        </w:rPr>
        <w:t xml:space="preserve"> утв</w:t>
      </w:r>
      <w:r w:rsidR="00A07F33" w:rsidRPr="00A31F53">
        <w:rPr>
          <w:color w:val="000000"/>
          <w:sz w:val="28"/>
          <w:szCs w:val="28"/>
        </w:rPr>
        <w:t xml:space="preserve">ерждена в размере </w:t>
      </w:r>
      <w:r w:rsidR="00477FA2">
        <w:rPr>
          <w:color w:val="000000"/>
          <w:sz w:val="28"/>
          <w:szCs w:val="28"/>
        </w:rPr>
        <w:t>177 316 417,41</w:t>
      </w:r>
      <w:r w:rsidR="00477FA2" w:rsidRPr="00A31F53">
        <w:rPr>
          <w:color w:val="000000"/>
          <w:sz w:val="28"/>
          <w:szCs w:val="28"/>
        </w:rPr>
        <w:t xml:space="preserve"> </w:t>
      </w:r>
      <w:r w:rsidRPr="00A31F53">
        <w:rPr>
          <w:color w:val="000000"/>
          <w:sz w:val="28"/>
          <w:szCs w:val="28"/>
        </w:rPr>
        <w:t>руб</w:t>
      </w:r>
      <w:r w:rsidR="00477FA2">
        <w:rPr>
          <w:color w:val="000000"/>
          <w:sz w:val="28"/>
          <w:szCs w:val="28"/>
        </w:rPr>
        <w:t>.,</w:t>
      </w:r>
      <w:r w:rsidRPr="00A31F53">
        <w:rPr>
          <w:color w:val="000000"/>
          <w:sz w:val="28"/>
          <w:szCs w:val="28"/>
        </w:rPr>
        <w:t xml:space="preserve"> лимиты бюджетных обязательств</w:t>
      </w:r>
      <w:r w:rsidR="00A07F33" w:rsidRPr="00A31F53">
        <w:rPr>
          <w:color w:val="000000"/>
          <w:sz w:val="28"/>
          <w:szCs w:val="28"/>
        </w:rPr>
        <w:t xml:space="preserve"> доведены в сумме </w:t>
      </w:r>
      <w:r w:rsidR="00477FA2">
        <w:rPr>
          <w:color w:val="000000"/>
          <w:sz w:val="28"/>
          <w:szCs w:val="28"/>
        </w:rPr>
        <w:t>173 534 513,84</w:t>
      </w:r>
      <w:r w:rsidRPr="00A31F53">
        <w:rPr>
          <w:color w:val="000000"/>
          <w:sz w:val="28"/>
          <w:szCs w:val="28"/>
        </w:rPr>
        <w:t xml:space="preserve"> руб.</w:t>
      </w:r>
      <w:r w:rsidRPr="00901A30">
        <w:rPr>
          <w:color w:val="000000"/>
          <w:sz w:val="28"/>
          <w:szCs w:val="28"/>
        </w:rPr>
        <w:t> </w:t>
      </w:r>
    </w:p>
    <w:p w:rsidR="00E875A9" w:rsidRPr="00901A30" w:rsidRDefault="00C505A1" w:rsidP="00E875A9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Исполнение бюджета по расходам </w:t>
      </w:r>
      <w:r w:rsidR="000C1174">
        <w:rPr>
          <w:color w:val="000000"/>
          <w:sz w:val="28"/>
          <w:szCs w:val="28"/>
        </w:rPr>
        <w:t xml:space="preserve">на отчетную дату </w:t>
      </w:r>
      <w:r>
        <w:rPr>
          <w:color w:val="000000"/>
          <w:sz w:val="28"/>
          <w:szCs w:val="28"/>
        </w:rPr>
        <w:t xml:space="preserve">составило </w:t>
      </w:r>
      <w:r w:rsidR="00477FA2">
        <w:rPr>
          <w:color w:val="000000"/>
          <w:sz w:val="28"/>
          <w:szCs w:val="28"/>
        </w:rPr>
        <w:t>168 960 773,71</w:t>
      </w:r>
      <w:r>
        <w:rPr>
          <w:color w:val="000000"/>
          <w:sz w:val="28"/>
          <w:szCs w:val="28"/>
        </w:rPr>
        <w:t xml:space="preserve"> руб. или 9</w:t>
      </w:r>
      <w:r w:rsidR="00DD2F0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,</w:t>
      </w:r>
      <w:r w:rsidR="00DD2F04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>%.</w:t>
      </w:r>
    </w:p>
    <w:p w:rsidR="00E875A9" w:rsidRPr="00881409" w:rsidRDefault="00D531BB" w:rsidP="00D531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1409" w:rsidRPr="00670E6D">
        <w:rPr>
          <w:sz w:val="28"/>
          <w:szCs w:val="28"/>
        </w:rPr>
        <w:t>А</w:t>
      </w:r>
      <w:r w:rsidRPr="00670E6D">
        <w:rPr>
          <w:sz w:val="28"/>
          <w:szCs w:val="28"/>
        </w:rPr>
        <w:t>нализ исполнения бюджета по расходам за 202</w:t>
      </w:r>
      <w:r w:rsidR="00881409" w:rsidRPr="00670E6D">
        <w:rPr>
          <w:sz w:val="28"/>
          <w:szCs w:val="28"/>
        </w:rPr>
        <w:t>4</w:t>
      </w:r>
      <w:r w:rsidRPr="00670E6D">
        <w:rPr>
          <w:sz w:val="28"/>
          <w:szCs w:val="28"/>
        </w:rPr>
        <w:t xml:space="preserve"> год отражен в </w:t>
      </w:r>
      <w:r w:rsidRPr="00D56953">
        <w:rPr>
          <w:sz w:val="28"/>
          <w:szCs w:val="28"/>
        </w:rPr>
        <w:t xml:space="preserve">приложении </w:t>
      </w:r>
      <w:r w:rsidR="00D56953">
        <w:rPr>
          <w:sz w:val="28"/>
          <w:szCs w:val="28"/>
        </w:rPr>
        <w:t>№</w:t>
      </w:r>
      <w:r w:rsidRPr="00D56953">
        <w:rPr>
          <w:sz w:val="28"/>
          <w:szCs w:val="28"/>
        </w:rPr>
        <w:t>1</w:t>
      </w:r>
      <w:r w:rsidRPr="00670E6D">
        <w:rPr>
          <w:sz w:val="28"/>
          <w:szCs w:val="28"/>
        </w:rPr>
        <w:t xml:space="preserve"> </w:t>
      </w:r>
      <w:r w:rsidR="00670E6D" w:rsidRPr="00670E6D">
        <w:rPr>
          <w:sz w:val="28"/>
          <w:szCs w:val="28"/>
        </w:rPr>
        <w:t xml:space="preserve">к </w:t>
      </w:r>
      <w:r w:rsidRPr="00670E6D">
        <w:rPr>
          <w:sz w:val="28"/>
          <w:szCs w:val="28"/>
        </w:rPr>
        <w:t>пояснительной записке.</w:t>
      </w:r>
    </w:p>
    <w:p w:rsidR="00E875A9" w:rsidRPr="008939E0" w:rsidRDefault="00E875A9" w:rsidP="00E875A9">
      <w:pPr>
        <w:rPr>
          <w:vanish/>
          <w:highlight w:val="yellow"/>
        </w:rPr>
      </w:pPr>
    </w:p>
    <w:p w:rsidR="00E875A9" w:rsidRPr="00901A30" w:rsidRDefault="00E875A9" w:rsidP="00E875A9">
      <w:pPr>
        <w:jc w:val="both"/>
        <w:rPr>
          <w:b/>
          <w:bCs/>
          <w:color w:val="000000"/>
          <w:sz w:val="28"/>
          <w:szCs w:val="28"/>
        </w:rPr>
      </w:pPr>
    </w:p>
    <w:p w:rsidR="00A227EE" w:rsidRDefault="00A227EE" w:rsidP="00A227EE">
      <w:pPr>
        <w:autoSpaceDE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939E0">
        <w:rPr>
          <w:b/>
          <w:bCs/>
          <w:sz w:val="28"/>
          <w:szCs w:val="28"/>
        </w:rPr>
        <w:t xml:space="preserve"> В форме № 0503164</w:t>
      </w:r>
      <w:r w:rsidRPr="00A15088">
        <w:rPr>
          <w:bCs/>
          <w:sz w:val="28"/>
          <w:szCs w:val="28"/>
        </w:rPr>
        <w:t xml:space="preserve"> «Сведения об исполнении бюджета»</w:t>
      </w:r>
      <w:r w:rsidRPr="00A15088">
        <w:rPr>
          <w:b/>
          <w:sz w:val="28"/>
          <w:szCs w:val="28"/>
        </w:rPr>
        <w:t xml:space="preserve"> </w:t>
      </w:r>
      <w:r w:rsidRPr="00A15088">
        <w:rPr>
          <w:sz w:val="28"/>
          <w:szCs w:val="28"/>
        </w:rPr>
        <w:t xml:space="preserve">указываются показатели, по которым исполнение составило </w:t>
      </w:r>
      <w:r w:rsidRPr="00A15088">
        <w:rPr>
          <w:color w:val="000000"/>
          <w:sz w:val="28"/>
          <w:szCs w:val="28"/>
        </w:rPr>
        <w:t xml:space="preserve">менее 95% и более 105% </w:t>
      </w:r>
      <w:r w:rsidRPr="00A15088">
        <w:rPr>
          <w:sz w:val="28"/>
          <w:szCs w:val="28"/>
        </w:rPr>
        <w:t xml:space="preserve">по доходам и менее 95 % по расходам </w:t>
      </w:r>
      <w:r w:rsidRPr="00A15088">
        <w:rPr>
          <w:color w:val="000000"/>
          <w:sz w:val="28"/>
          <w:szCs w:val="28"/>
        </w:rPr>
        <w:t>от утвержденных годовых бюджетных назначений</w:t>
      </w:r>
      <w:r w:rsidRPr="00A15088">
        <w:rPr>
          <w:sz w:val="28"/>
          <w:szCs w:val="28"/>
        </w:rPr>
        <w:t xml:space="preserve"> на отчетную дату.</w:t>
      </w:r>
    </w:p>
    <w:p w:rsidR="00E875A9" w:rsidRPr="00901A30" w:rsidRDefault="008939E0" w:rsidP="00540A14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За отчетный период</w:t>
      </w:r>
      <w:r w:rsidR="00E875A9" w:rsidRPr="00901A30">
        <w:rPr>
          <w:color w:val="000000"/>
          <w:sz w:val="28"/>
          <w:szCs w:val="28"/>
        </w:rPr>
        <w:t xml:space="preserve"> исполнение доходной части бюджета составило </w:t>
      </w:r>
      <w:r w:rsidR="003A4D01">
        <w:rPr>
          <w:color w:val="000000"/>
          <w:sz w:val="28"/>
          <w:szCs w:val="28"/>
        </w:rPr>
        <w:t>13 416 499,74</w:t>
      </w:r>
      <w:r>
        <w:rPr>
          <w:color w:val="000000"/>
          <w:sz w:val="28"/>
          <w:szCs w:val="28"/>
        </w:rPr>
        <w:t xml:space="preserve"> </w:t>
      </w:r>
      <w:r w:rsidR="008977F8" w:rsidRPr="00901A30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.</w:t>
      </w:r>
      <w:r w:rsidR="008977F8" w:rsidRPr="00901A30">
        <w:rPr>
          <w:color w:val="000000"/>
          <w:sz w:val="28"/>
          <w:szCs w:val="28"/>
        </w:rPr>
        <w:t xml:space="preserve"> или </w:t>
      </w:r>
      <w:r w:rsidR="003A4D01">
        <w:rPr>
          <w:color w:val="000000"/>
          <w:sz w:val="28"/>
          <w:szCs w:val="28"/>
        </w:rPr>
        <w:t>89,44</w:t>
      </w:r>
      <w:r w:rsidR="00540A14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 от утвержденных плановых назначений</w:t>
      </w:r>
      <w:r w:rsidR="00540A14">
        <w:rPr>
          <w:color w:val="000000"/>
          <w:sz w:val="28"/>
          <w:szCs w:val="28"/>
        </w:rPr>
        <w:t>.</w:t>
      </w:r>
      <w:r w:rsidR="00E875A9" w:rsidRPr="00901A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Показатели, по которым исполнение на отчетную дату составило менее 95% и более 105%, представлены в форме 0503164 с указанием причин отклонения от планового процента исполнения в графе 9.</w:t>
      </w:r>
    </w:p>
    <w:p w:rsidR="00E875A9" w:rsidRDefault="00E875A9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>За отчетный период исполнение бюджета Северного округа по расходам составило </w:t>
      </w:r>
      <w:r w:rsidR="003A4D01">
        <w:rPr>
          <w:color w:val="000000"/>
          <w:sz w:val="28"/>
          <w:szCs w:val="28"/>
        </w:rPr>
        <w:t>168 960 773,71</w:t>
      </w:r>
      <w:r w:rsidR="008939E0">
        <w:rPr>
          <w:color w:val="000000"/>
          <w:sz w:val="28"/>
          <w:szCs w:val="28"/>
        </w:rPr>
        <w:t xml:space="preserve"> </w:t>
      </w:r>
      <w:r w:rsidRPr="00901A30">
        <w:rPr>
          <w:color w:val="000000"/>
          <w:sz w:val="28"/>
          <w:szCs w:val="28"/>
        </w:rPr>
        <w:t>руб</w:t>
      </w:r>
      <w:r w:rsidR="008939E0">
        <w:rPr>
          <w:color w:val="000000"/>
          <w:sz w:val="28"/>
          <w:szCs w:val="28"/>
        </w:rPr>
        <w:t>.</w:t>
      </w:r>
      <w:r w:rsidRPr="00901A30">
        <w:rPr>
          <w:color w:val="000000"/>
          <w:sz w:val="28"/>
          <w:szCs w:val="28"/>
        </w:rPr>
        <w:t xml:space="preserve"> или </w:t>
      </w:r>
      <w:r w:rsidR="008939E0">
        <w:rPr>
          <w:color w:val="000000"/>
          <w:sz w:val="28"/>
          <w:szCs w:val="28"/>
        </w:rPr>
        <w:t xml:space="preserve"> </w:t>
      </w:r>
      <w:r w:rsidR="003A4D01">
        <w:rPr>
          <w:color w:val="000000"/>
          <w:sz w:val="28"/>
          <w:szCs w:val="28"/>
        </w:rPr>
        <w:t>95,29</w:t>
      </w:r>
      <w:r w:rsidRPr="00901A30">
        <w:rPr>
          <w:color w:val="000000"/>
          <w:sz w:val="28"/>
          <w:szCs w:val="28"/>
        </w:rPr>
        <w:t>%. Исполнение менее 95% от утверждённых годовых бюджетных назначений составило по следующим кодам бюджетной классификации:</w:t>
      </w:r>
    </w:p>
    <w:p w:rsidR="008939E0" w:rsidRDefault="008939E0" w:rsidP="008939E0">
      <w:pPr>
        <w:ind w:firstLine="700"/>
        <w:jc w:val="both"/>
        <w:rPr>
          <w:b/>
          <w:bCs/>
          <w:color w:val="000000"/>
          <w:sz w:val="28"/>
          <w:szCs w:val="28"/>
        </w:rPr>
      </w:pPr>
    </w:p>
    <w:p w:rsidR="00E875A9" w:rsidRDefault="00E875A9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по коду отклонений 04 «экономия, сложившаяся по результатам конкурсных процедур»:</w:t>
      </w:r>
    </w:p>
    <w:p w:rsidR="00AC3AC4" w:rsidRPr="008939E0" w:rsidRDefault="008939E0" w:rsidP="00AC3AC4">
      <w:pPr>
        <w:ind w:firstLine="700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 xml:space="preserve">0503 3640100000 - </w:t>
      </w:r>
      <w:r w:rsidRPr="00901A30">
        <w:rPr>
          <w:color w:val="000000"/>
          <w:sz w:val="28"/>
          <w:szCs w:val="28"/>
        </w:rPr>
        <w:t xml:space="preserve">при утвержденных ассигнованиях в сумме </w:t>
      </w:r>
      <w:r>
        <w:rPr>
          <w:color w:val="000000"/>
          <w:sz w:val="28"/>
          <w:szCs w:val="28"/>
        </w:rPr>
        <w:t xml:space="preserve"> </w:t>
      </w:r>
      <w:r w:rsidR="003A4D01">
        <w:rPr>
          <w:color w:val="000000"/>
          <w:sz w:val="28"/>
          <w:szCs w:val="28"/>
        </w:rPr>
        <w:t>61 457 801,90</w:t>
      </w:r>
      <w:r w:rsidRPr="00901A30">
        <w:rPr>
          <w:color w:val="000000"/>
          <w:sz w:val="28"/>
          <w:szCs w:val="28"/>
        </w:rPr>
        <w:t xml:space="preserve"> руб., исполнение составило </w:t>
      </w:r>
      <w:r w:rsidR="003A4D01">
        <w:rPr>
          <w:color w:val="000000"/>
          <w:sz w:val="28"/>
          <w:szCs w:val="28"/>
        </w:rPr>
        <w:t>57 093 694,95</w:t>
      </w:r>
      <w:r w:rsidRPr="00901A30">
        <w:rPr>
          <w:color w:val="000000"/>
          <w:sz w:val="28"/>
          <w:szCs w:val="28"/>
        </w:rPr>
        <w:t xml:space="preserve"> руб. или </w:t>
      </w:r>
      <w:r w:rsidR="003A4D01">
        <w:rPr>
          <w:color w:val="000000"/>
          <w:sz w:val="28"/>
          <w:szCs w:val="28"/>
        </w:rPr>
        <w:t>92,90</w:t>
      </w:r>
      <w:r w:rsidRPr="00901A30">
        <w:rPr>
          <w:color w:val="000000"/>
          <w:sz w:val="28"/>
          <w:szCs w:val="28"/>
        </w:rPr>
        <w:t>%.</w:t>
      </w:r>
      <w:r>
        <w:rPr>
          <w:color w:val="000000"/>
          <w:sz w:val="28"/>
          <w:szCs w:val="28"/>
        </w:rPr>
        <w:t xml:space="preserve"> </w:t>
      </w:r>
      <w:r w:rsidR="00AC3AC4">
        <w:rPr>
          <w:color w:val="000000"/>
          <w:sz w:val="28"/>
          <w:szCs w:val="28"/>
        </w:rPr>
        <w:t>Сумма не исполненных средств сложилась из экономии по результатам конкурсных процедур по контрактам, заключенным на благоустройство территории округа (например, экономия по м</w:t>
      </w:r>
      <w:r w:rsidR="00AC3AC4" w:rsidRPr="00AC3AC4">
        <w:rPr>
          <w:color w:val="000000"/>
          <w:sz w:val="28"/>
          <w:szCs w:val="28"/>
        </w:rPr>
        <w:t>униципальн</w:t>
      </w:r>
      <w:r w:rsidR="00AC3AC4">
        <w:rPr>
          <w:color w:val="000000"/>
          <w:sz w:val="28"/>
          <w:szCs w:val="28"/>
        </w:rPr>
        <w:t>ому</w:t>
      </w:r>
      <w:r w:rsidR="00AC3AC4" w:rsidRPr="00AC3AC4">
        <w:rPr>
          <w:color w:val="000000"/>
          <w:sz w:val="28"/>
          <w:szCs w:val="28"/>
        </w:rPr>
        <w:t xml:space="preserve"> контракт</w:t>
      </w:r>
      <w:r w:rsidR="00AC3AC4">
        <w:rPr>
          <w:color w:val="000000"/>
          <w:sz w:val="28"/>
          <w:szCs w:val="28"/>
        </w:rPr>
        <w:t>у</w:t>
      </w:r>
      <w:r w:rsidR="00AC3AC4" w:rsidRPr="00AC3AC4">
        <w:rPr>
          <w:color w:val="000000"/>
          <w:sz w:val="28"/>
          <w:szCs w:val="28"/>
        </w:rPr>
        <w:t xml:space="preserve"> от </w:t>
      </w:r>
      <w:r w:rsidR="00AC3AC4" w:rsidRPr="00AC3AC4">
        <w:rPr>
          <w:color w:val="000000"/>
          <w:sz w:val="28"/>
          <w:szCs w:val="28"/>
        </w:rPr>
        <w:lastRenderedPageBreak/>
        <w:t>12.08.2024 № 0153300066924000426-0069490-01</w:t>
      </w:r>
      <w:r w:rsidR="00AC3AC4">
        <w:rPr>
          <w:color w:val="000000"/>
          <w:sz w:val="28"/>
          <w:szCs w:val="28"/>
        </w:rPr>
        <w:t xml:space="preserve"> на б</w:t>
      </w:r>
      <w:r w:rsidR="00AC3AC4" w:rsidRPr="00AC3AC4">
        <w:rPr>
          <w:color w:val="000000"/>
          <w:sz w:val="28"/>
          <w:szCs w:val="28"/>
        </w:rPr>
        <w:t xml:space="preserve">лагоустройство сквера им. А. И. </w:t>
      </w:r>
      <w:proofErr w:type="spellStart"/>
      <w:r w:rsidR="00AC3AC4" w:rsidRPr="00AC3AC4">
        <w:rPr>
          <w:color w:val="000000"/>
          <w:sz w:val="28"/>
          <w:szCs w:val="28"/>
        </w:rPr>
        <w:t>Родимцева</w:t>
      </w:r>
      <w:proofErr w:type="spellEnd"/>
      <w:r w:rsidR="00AC3AC4">
        <w:rPr>
          <w:color w:val="000000"/>
          <w:sz w:val="28"/>
          <w:szCs w:val="28"/>
        </w:rPr>
        <w:t xml:space="preserve"> составила </w:t>
      </w:r>
      <w:r w:rsidR="00AC3AC4" w:rsidRPr="00AC3AC4">
        <w:rPr>
          <w:color w:val="000000"/>
          <w:sz w:val="28"/>
          <w:szCs w:val="28"/>
        </w:rPr>
        <w:t>2 074 992,68</w:t>
      </w:r>
      <w:r w:rsidR="00AC3AC4">
        <w:rPr>
          <w:color w:val="000000"/>
          <w:sz w:val="28"/>
          <w:szCs w:val="28"/>
        </w:rPr>
        <w:t xml:space="preserve"> руб., по муниципальному </w:t>
      </w:r>
      <w:r w:rsidR="00AC3AC4" w:rsidRPr="00AC3AC4">
        <w:rPr>
          <w:color w:val="000000"/>
          <w:sz w:val="28"/>
          <w:szCs w:val="28"/>
        </w:rPr>
        <w:t>контракт</w:t>
      </w:r>
      <w:r w:rsidR="00AC3AC4">
        <w:rPr>
          <w:color w:val="000000"/>
          <w:sz w:val="28"/>
          <w:szCs w:val="28"/>
        </w:rPr>
        <w:t>у</w:t>
      </w:r>
      <w:proofErr w:type="gramEnd"/>
      <w:r w:rsidR="00AC3AC4" w:rsidRPr="00AC3AC4">
        <w:rPr>
          <w:color w:val="000000"/>
          <w:sz w:val="28"/>
          <w:szCs w:val="28"/>
        </w:rPr>
        <w:t xml:space="preserve"> от 10.04.2024 № 0153300066924000150-0069490-01</w:t>
      </w:r>
      <w:r w:rsidR="00AC3AC4">
        <w:rPr>
          <w:color w:val="000000"/>
          <w:sz w:val="28"/>
          <w:szCs w:val="28"/>
        </w:rPr>
        <w:t xml:space="preserve"> на в</w:t>
      </w:r>
      <w:r w:rsidR="00AC3AC4" w:rsidRPr="00AC3AC4">
        <w:rPr>
          <w:color w:val="000000"/>
          <w:sz w:val="28"/>
          <w:szCs w:val="28"/>
        </w:rPr>
        <w:t>ыполнение работ по комплексному благоустройству и озеленению</w:t>
      </w:r>
      <w:r w:rsidR="00AC3AC4">
        <w:rPr>
          <w:color w:val="000000"/>
          <w:sz w:val="28"/>
          <w:szCs w:val="28"/>
        </w:rPr>
        <w:t xml:space="preserve"> территории (посадка деревьев) экономия составила </w:t>
      </w:r>
      <w:r w:rsidR="00AC3AC4" w:rsidRPr="00AC3AC4">
        <w:rPr>
          <w:color w:val="000000"/>
          <w:sz w:val="28"/>
          <w:szCs w:val="28"/>
        </w:rPr>
        <w:t>981 417,89</w:t>
      </w:r>
      <w:r w:rsidR="00AC3AC4">
        <w:rPr>
          <w:color w:val="000000"/>
          <w:sz w:val="28"/>
          <w:szCs w:val="28"/>
        </w:rPr>
        <w:t xml:space="preserve"> руб.); </w:t>
      </w:r>
    </w:p>
    <w:p w:rsidR="00E875A9" w:rsidRPr="00901A30" w:rsidRDefault="00E875A9" w:rsidP="00E875A9">
      <w:pPr>
        <w:ind w:firstLine="700"/>
        <w:jc w:val="both"/>
      </w:pPr>
    </w:p>
    <w:p w:rsidR="00E875A9" w:rsidRPr="00901A30" w:rsidRDefault="00E875A9" w:rsidP="00E875A9">
      <w:pPr>
        <w:ind w:firstLine="700"/>
        <w:jc w:val="both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 xml:space="preserve">по коду отклонений </w:t>
      </w:r>
      <w:r w:rsidR="008939E0">
        <w:rPr>
          <w:b/>
          <w:bCs/>
          <w:color w:val="000000"/>
          <w:sz w:val="28"/>
          <w:szCs w:val="28"/>
        </w:rPr>
        <w:t>35</w:t>
      </w:r>
      <w:r w:rsidRPr="00901A30">
        <w:rPr>
          <w:b/>
          <w:bCs/>
          <w:color w:val="000000"/>
          <w:sz w:val="28"/>
          <w:szCs w:val="28"/>
        </w:rPr>
        <w:t xml:space="preserve"> «</w:t>
      </w:r>
      <w:r w:rsidR="008939E0" w:rsidRPr="008939E0">
        <w:rPr>
          <w:b/>
          <w:bCs/>
          <w:color w:val="000000"/>
          <w:sz w:val="28"/>
          <w:szCs w:val="28"/>
        </w:rPr>
        <w:t>экономия, сложившаяся по результатам выполнения работ</w:t>
      </w:r>
      <w:r w:rsidRPr="00901A30">
        <w:rPr>
          <w:b/>
          <w:bCs/>
          <w:color w:val="000000"/>
          <w:sz w:val="28"/>
          <w:szCs w:val="28"/>
        </w:rPr>
        <w:t>»:</w:t>
      </w:r>
    </w:p>
    <w:p w:rsidR="008939E0" w:rsidRPr="008939E0" w:rsidRDefault="008939E0" w:rsidP="008939E0">
      <w:pPr>
        <w:ind w:firstLine="709"/>
        <w:jc w:val="both"/>
        <w:rPr>
          <w:bCs/>
          <w:color w:val="000000"/>
          <w:sz w:val="28"/>
          <w:szCs w:val="28"/>
        </w:rPr>
      </w:pPr>
      <w:r w:rsidRPr="008939E0">
        <w:rPr>
          <w:bCs/>
          <w:color w:val="000000"/>
          <w:sz w:val="28"/>
          <w:szCs w:val="28"/>
        </w:rPr>
        <w:t xml:space="preserve">0502 3640100000 - </w:t>
      </w:r>
      <w:r w:rsidRPr="008939E0">
        <w:rPr>
          <w:color w:val="000000"/>
          <w:sz w:val="28"/>
          <w:szCs w:val="28"/>
        </w:rPr>
        <w:t xml:space="preserve">при утвержденных ассигнованиях в сумме </w:t>
      </w:r>
      <w:r w:rsidR="003A4D01">
        <w:rPr>
          <w:color w:val="000000"/>
          <w:sz w:val="28"/>
          <w:szCs w:val="28"/>
        </w:rPr>
        <w:t>10 452 850,00</w:t>
      </w:r>
      <w:r w:rsidRPr="008939E0">
        <w:rPr>
          <w:color w:val="000000"/>
          <w:sz w:val="28"/>
          <w:szCs w:val="28"/>
        </w:rPr>
        <w:t xml:space="preserve"> руб., исполнение составило </w:t>
      </w:r>
      <w:r w:rsidR="003A4D01">
        <w:rPr>
          <w:color w:val="000000"/>
          <w:sz w:val="28"/>
          <w:szCs w:val="28"/>
        </w:rPr>
        <w:t>9 395 919,22</w:t>
      </w:r>
      <w:r w:rsidRPr="008939E0">
        <w:rPr>
          <w:color w:val="000000"/>
          <w:sz w:val="28"/>
          <w:szCs w:val="28"/>
        </w:rPr>
        <w:t xml:space="preserve"> руб. или 89,</w:t>
      </w:r>
      <w:r w:rsidR="003A4D01">
        <w:rPr>
          <w:color w:val="000000"/>
          <w:sz w:val="28"/>
          <w:szCs w:val="28"/>
        </w:rPr>
        <w:t>89</w:t>
      </w:r>
      <w:r w:rsidRPr="008939E0">
        <w:rPr>
          <w:color w:val="000000"/>
          <w:sz w:val="28"/>
          <w:szCs w:val="28"/>
        </w:rPr>
        <w:t>%. Экономия по результатам выполнения работ по мун</w:t>
      </w:r>
      <w:r w:rsidRPr="008939E0">
        <w:rPr>
          <w:sz w:val="28"/>
          <w:szCs w:val="28"/>
        </w:rPr>
        <w:t>иципальн</w:t>
      </w:r>
      <w:r>
        <w:rPr>
          <w:sz w:val="28"/>
          <w:szCs w:val="28"/>
        </w:rPr>
        <w:t>ому</w:t>
      </w:r>
      <w:r w:rsidRPr="008939E0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у</w:t>
      </w:r>
      <w:r w:rsidRPr="008939E0">
        <w:rPr>
          <w:sz w:val="28"/>
          <w:szCs w:val="28"/>
        </w:rPr>
        <w:t xml:space="preserve"> от 10.10.2024 № 0153300066924000605 с ООО «СК МОСТ» на обустройство контейнерных площадок накопления </w:t>
      </w:r>
      <w:r>
        <w:rPr>
          <w:sz w:val="28"/>
          <w:szCs w:val="28"/>
        </w:rPr>
        <w:t xml:space="preserve">составила </w:t>
      </w:r>
      <w:r w:rsidRPr="008939E0">
        <w:rPr>
          <w:sz w:val="28"/>
          <w:szCs w:val="28"/>
        </w:rPr>
        <w:t>515 088,16 руб. (КБК 0502</w:t>
      </w:r>
      <w:r w:rsidR="00AC3AC4">
        <w:rPr>
          <w:sz w:val="28"/>
          <w:szCs w:val="28"/>
        </w:rPr>
        <w:t xml:space="preserve"> </w:t>
      </w:r>
      <w:r w:rsidRPr="008939E0">
        <w:rPr>
          <w:sz w:val="28"/>
          <w:szCs w:val="28"/>
        </w:rPr>
        <w:t>36401S1210)</w:t>
      </w:r>
      <w:r w:rsidRPr="008939E0">
        <w:rPr>
          <w:color w:val="000000"/>
          <w:sz w:val="28"/>
          <w:szCs w:val="28"/>
        </w:rPr>
        <w:t>;</w:t>
      </w:r>
    </w:p>
    <w:p w:rsidR="00E875A9" w:rsidRPr="008939E0" w:rsidRDefault="00E875A9" w:rsidP="00E875A9">
      <w:pPr>
        <w:ind w:firstLine="700"/>
        <w:jc w:val="both"/>
        <w:rPr>
          <w:bCs/>
          <w:color w:val="000000"/>
          <w:sz w:val="28"/>
          <w:szCs w:val="28"/>
        </w:rPr>
      </w:pPr>
    </w:p>
    <w:p w:rsidR="00E875A9" w:rsidRPr="00901A30" w:rsidRDefault="00E875A9" w:rsidP="00E875A9">
      <w:pPr>
        <w:ind w:firstLine="700"/>
        <w:jc w:val="both"/>
        <w:rPr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по коду отклонений 99 «иные причины</w:t>
      </w:r>
      <w:r w:rsidR="00792E8C">
        <w:rPr>
          <w:b/>
          <w:bCs/>
          <w:color w:val="000000"/>
          <w:sz w:val="28"/>
          <w:szCs w:val="28"/>
        </w:rPr>
        <w:t xml:space="preserve">» </w:t>
      </w:r>
      <w:r w:rsidR="00792E8C" w:rsidRPr="00792E8C">
        <w:rPr>
          <w:bCs/>
          <w:color w:val="000000"/>
          <w:sz w:val="28"/>
          <w:szCs w:val="28"/>
        </w:rPr>
        <w:t>р</w:t>
      </w:r>
      <w:r w:rsidR="00E06651">
        <w:rPr>
          <w:color w:val="000000"/>
          <w:sz w:val="28"/>
          <w:szCs w:val="28"/>
        </w:rPr>
        <w:t xml:space="preserve">асшифровка представлена </w:t>
      </w:r>
      <w:r w:rsidR="00E06651" w:rsidRPr="00C32BDA">
        <w:rPr>
          <w:color w:val="000000"/>
          <w:sz w:val="28"/>
          <w:szCs w:val="28"/>
        </w:rPr>
        <w:t>в приложении № 3 к пояснительной записке.</w:t>
      </w:r>
    </w:p>
    <w:p w:rsidR="00E875A9" w:rsidRPr="00901A30" w:rsidRDefault="00E875A9" w:rsidP="00E875A9">
      <w:pPr>
        <w:ind w:firstLine="700"/>
        <w:jc w:val="both"/>
        <w:rPr>
          <w:color w:val="000000"/>
          <w:sz w:val="28"/>
          <w:szCs w:val="28"/>
        </w:rPr>
      </w:pPr>
    </w:p>
    <w:p w:rsidR="00170CB8" w:rsidRDefault="00E875A9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01A30">
        <w:rPr>
          <w:sz w:val="28"/>
          <w:szCs w:val="28"/>
        </w:rPr>
        <w:t>Финансирование Администрации Северного округа города Оренбурга в 202</w:t>
      </w:r>
      <w:r w:rsidR="00881409">
        <w:rPr>
          <w:sz w:val="28"/>
          <w:szCs w:val="28"/>
        </w:rPr>
        <w:t>4</w:t>
      </w:r>
      <w:r w:rsidRPr="00901A30">
        <w:rPr>
          <w:sz w:val="28"/>
          <w:szCs w:val="28"/>
        </w:rPr>
        <w:t xml:space="preserve"> году </w:t>
      </w:r>
      <w:r w:rsidR="00881409">
        <w:rPr>
          <w:sz w:val="28"/>
          <w:szCs w:val="28"/>
        </w:rPr>
        <w:t xml:space="preserve">осуществляется в соответствии с программными и </w:t>
      </w:r>
      <w:proofErr w:type="spellStart"/>
      <w:r w:rsidR="00881409">
        <w:rPr>
          <w:sz w:val="28"/>
          <w:szCs w:val="28"/>
        </w:rPr>
        <w:t>непрограмными</w:t>
      </w:r>
      <w:proofErr w:type="spellEnd"/>
      <w:r w:rsidR="00881409">
        <w:rPr>
          <w:sz w:val="28"/>
          <w:szCs w:val="28"/>
        </w:rPr>
        <w:t xml:space="preserve"> мероприятиями.</w:t>
      </w:r>
      <w:r w:rsidRPr="00901A30">
        <w:rPr>
          <w:sz w:val="28"/>
          <w:szCs w:val="28"/>
        </w:rPr>
        <w:t xml:space="preserve"> </w:t>
      </w:r>
      <w:r w:rsidR="00881409">
        <w:rPr>
          <w:sz w:val="28"/>
          <w:szCs w:val="28"/>
        </w:rPr>
        <w:t xml:space="preserve">Сумма ассигнований, предусмотренная </w:t>
      </w:r>
      <w:r w:rsidR="00170CB8">
        <w:rPr>
          <w:sz w:val="28"/>
          <w:szCs w:val="28"/>
        </w:rPr>
        <w:t xml:space="preserve">в 2024 году </w:t>
      </w:r>
      <w:r w:rsidR="00881409">
        <w:rPr>
          <w:sz w:val="28"/>
          <w:szCs w:val="28"/>
        </w:rPr>
        <w:t>на исполнение муниципальных программ</w:t>
      </w:r>
      <w:r w:rsidR="00170CB8">
        <w:rPr>
          <w:sz w:val="28"/>
          <w:szCs w:val="28"/>
        </w:rPr>
        <w:t>,</w:t>
      </w:r>
      <w:r w:rsidR="00881409">
        <w:rPr>
          <w:sz w:val="28"/>
          <w:szCs w:val="28"/>
        </w:rPr>
        <w:t xml:space="preserve"> составляет </w:t>
      </w:r>
      <w:r w:rsidR="00C71B0D">
        <w:rPr>
          <w:sz w:val="28"/>
          <w:szCs w:val="28"/>
        </w:rPr>
        <w:t>147 722 143,26</w:t>
      </w:r>
      <w:r w:rsidR="00881409">
        <w:rPr>
          <w:sz w:val="28"/>
          <w:szCs w:val="28"/>
        </w:rPr>
        <w:t xml:space="preserve"> руб.</w:t>
      </w:r>
      <w:r w:rsidR="00170CB8">
        <w:rPr>
          <w:sz w:val="28"/>
          <w:szCs w:val="28"/>
        </w:rPr>
        <w:t xml:space="preserve"> или</w:t>
      </w:r>
      <w:r w:rsidR="00881409">
        <w:rPr>
          <w:sz w:val="28"/>
          <w:szCs w:val="28"/>
        </w:rPr>
        <w:t xml:space="preserve"> </w:t>
      </w:r>
      <w:r w:rsidR="00C71B0D">
        <w:rPr>
          <w:sz w:val="28"/>
          <w:szCs w:val="28"/>
        </w:rPr>
        <w:t>83,31</w:t>
      </w:r>
      <w:r w:rsidR="00881409">
        <w:rPr>
          <w:sz w:val="28"/>
          <w:szCs w:val="28"/>
        </w:rPr>
        <w:t>% об общей суммы выделенных ассигнований (</w:t>
      </w:r>
      <w:r w:rsidR="00C71B0D">
        <w:rPr>
          <w:sz w:val="28"/>
          <w:szCs w:val="28"/>
        </w:rPr>
        <w:t>177 316 417,41</w:t>
      </w:r>
      <w:r w:rsidR="00881409">
        <w:rPr>
          <w:sz w:val="28"/>
          <w:szCs w:val="28"/>
        </w:rPr>
        <w:t xml:space="preserve"> руб.). </w:t>
      </w:r>
    </w:p>
    <w:p w:rsidR="00881409" w:rsidRDefault="00881409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Сумма доведенных ассигнований на исполнение непрограммных расходов на 2024 год составляет </w:t>
      </w:r>
      <w:r w:rsidR="00C71B0D">
        <w:rPr>
          <w:sz w:val="28"/>
          <w:szCs w:val="28"/>
        </w:rPr>
        <w:t>29 594 274,15 руб. или 16,69</w:t>
      </w:r>
      <w:r>
        <w:rPr>
          <w:sz w:val="28"/>
          <w:szCs w:val="28"/>
        </w:rPr>
        <w:t>% о</w:t>
      </w:r>
      <w:r w:rsidR="00C71B0D">
        <w:rPr>
          <w:sz w:val="28"/>
          <w:szCs w:val="28"/>
        </w:rPr>
        <w:t>т</w:t>
      </w:r>
      <w:r>
        <w:rPr>
          <w:sz w:val="28"/>
          <w:szCs w:val="28"/>
        </w:rPr>
        <w:t xml:space="preserve"> общей суммы выделенных ассигнований. Непрограммные расходы направлены на оплату исполнительных документов</w:t>
      </w:r>
      <w:r w:rsidR="00276CA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F71A2F">
        <w:rPr>
          <w:sz w:val="28"/>
          <w:szCs w:val="28"/>
        </w:rPr>
        <w:t>выплату вознаграждения членам территориальных органов местного самоуправления</w:t>
      </w:r>
      <w:r>
        <w:rPr>
          <w:sz w:val="28"/>
          <w:szCs w:val="28"/>
        </w:rPr>
        <w:t>.</w:t>
      </w:r>
    </w:p>
    <w:p w:rsidR="00E875A9" w:rsidRDefault="00170CB8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Администрация Северного округа является разработчиком и исполнителем муниципальной программы </w:t>
      </w:r>
      <w:r w:rsidRPr="00901A30">
        <w:rPr>
          <w:rFonts w:eastAsia="Calibri"/>
          <w:sz w:val="28"/>
          <w:szCs w:val="28"/>
          <w:lang w:eastAsia="en-US"/>
        </w:rPr>
        <w:t>«Комплексное благоустройство и повышение качества жизни населения на территории Северного округа города Оренбурга»</w:t>
      </w:r>
      <w:r>
        <w:rPr>
          <w:sz w:val="28"/>
          <w:szCs w:val="28"/>
        </w:rPr>
        <w:t>, а также соисполнителем</w:t>
      </w:r>
      <w:r w:rsidR="00E330A2">
        <w:rPr>
          <w:sz w:val="28"/>
          <w:szCs w:val="28"/>
        </w:rPr>
        <w:t>, как получатель бюджетных средств,</w:t>
      </w:r>
      <w:r>
        <w:rPr>
          <w:sz w:val="28"/>
          <w:szCs w:val="28"/>
        </w:rPr>
        <w:t xml:space="preserve"> следующих муниципальных программ:</w:t>
      </w:r>
    </w:p>
    <w:p w:rsidR="00170CB8" w:rsidRDefault="00170CB8" w:rsidP="00E875A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>«</w:t>
      </w:r>
      <w:r w:rsidRPr="00901A30">
        <w:rPr>
          <w:rFonts w:eastAsia="Calibri"/>
          <w:sz w:val="28"/>
          <w:szCs w:val="28"/>
          <w:lang w:eastAsia="en-US"/>
        </w:rPr>
        <w:t>Обеспечение мероприятий в области гражданской обороны, защиты населения и территорий от чрезвычайных ситуаций, пожарной безопасности и безопасности людей на водных объектах в муниципальном образовании "город Оренбург</w:t>
      </w:r>
      <w:r>
        <w:rPr>
          <w:rFonts w:eastAsia="Calibri"/>
          <w:sz w:val="28"/>
          <w:szCs w:val="28"/>
          <w:lang w:eastAsia="en-US"/>
        </w:rPr>
        <w:t>»,</w:t>
      </w:r>
    </w:p>
    <w:p w:rsidR="00170CB8" w:rsidRDefault="00170CB8" w:rsidP="007E142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«</w:t>
      </w:r>
      <w:r w:rsidRPr="00901A30">
        <w:rPr>
          <w:rFonts w:eastAsia="Calibri"/>
          <w:sz w:val="28"/>
          <w:szCs w:val="28"/>
          <w:lang w:eastAsia="en-US"/>
        </w:rPr>
        <w:t>Социальная поддержка жителей города Оренбурга</w:t>
      </w:r>
      <w:r>
        <w:rPr>
          <w:rFonts w:eastAsia="Calibri"/>
          <w:sz w:val="28"/>
          <w:szCs w:val="28"/>
          <w:lang w:eastAsia="en-US"/>
        </w:rPr>
        <w:t>»,</w:t>
      </w:r>
    </w:p>
    <w:p w:rsidR="00170CB8" w:rsidRDefault="00170CB8" w:rsidP="007E142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«</w:t>
      </w:r>
      <w:r w:rsidRPr="00901A30">
        <w:rPr>
          <w:rFonts w:eastAsia="Calibri"/>
          <w:sz w:val="28"/>
          <w:szCs w:val="28"/>
          <w:lang w:eastAsia="en-US"/>
        </w:rPr>
        <w:t>Развитие муниципальной службы в Администрации города Оренбурга</w:t>
      </w:r>
      <w:r>
        <w:rPr>
          <w:rFonts w:eastAsia="Calibri"/>
          <w:sz w:val="28"/>
          <w:szCs w:val="28"/>
          <w:lang w:eastAsia="en-US"/>
        </w:rPr>
        <w:t>»,</w:t>
      </w:r>
    </w:p>
    <w:p w:rsidR="00170CB8" w:rsidRDefault="00170CB8" w:rsidP="007E142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«</w:t>
      </w:r>
      <w:r w:rsidRPr="00901A30">
        <w:rPr>
          <w:rFonts w:eastAsia="Calibri"/>
          <w:sz w:val="28"/>
          <w:szCs w:val="28"/>
          <w:lang w:eastAsia="en-US"/>
        </w:rPr>
        <w:t>Молодой Оренбург</w:t>
      </w:r>
      <w:r>
        <w:rPr>
          <w:rFonts w:eastAsia="Calibri"/>
          <w:sz w:val="28"/>
          <w:szCs w:val="28"/>
          <w:lang w:eastAsia="en-US"/>
        </w:rPr>
        <w:t>»,</w:t>
      </w:r>
    </w:p>
    <w:p w:rsidR="00170CB8" w:rsidRDefault="00170CB8" w:rsidP="007E142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«</w:t>
      </w:r>
      <w:r w:rsidRPr="00901A30">
        <w:rPr>
          <w:rFonts w:eastAsia="Calibri"/>
          <w:sz w:val="28"/>
          <w:szCs w:val="28"/>
          <w:lang w:eastAsia="en-US"/>
        </w:rPr>
        <w:t xml:space="preserve">Профилактика наркомании на территории муниципального образования </w:t>
      </w:r>
      <w:r>
        <w:rPr>
          <w:rFonts w:eastAsia="Calibri"/>
          <w:sz w:val="28"/>
          <w:szCs w:val="28"/>
          <w:lang w:eastAsia="en-US"/>
        </w:rPr>
        <w:t>«</w:t>
      </w:r>
      <w:r w:rsidRPr="00901A30">
        <w:rPr>
          <w:rFonts w:eastAsia="Calibri"/>
          <w:sz w:val="28"/>
          <w:szCs w:val="28"/>
          <w:lang w:eastAsia="en-US"/>
        </w:rPr>
        <w:t>город Оренбург</w:t>
      </w:r>
      <w:r>
        <w:rPr>
          <w:rFonts w:eastAsia="Calibri"/>
          <w:sz w:val="28"/>
          <w:szCs w:val="28"/>
          <w:lang w:eastAsia="en-US"/>
        </w:rPr>
        <w:t>»,</w:t>
      </w:r>
    </w:p>
    <w:p w:rsidR="00170CB8" w:rsidRDefault="00170CB8" w:rsidP="007E142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01A30">
        <w:rPr>
          <w:rFonts w:eastAsia="Calibri"/>
          <w:sz w:val="28"/>
          <w:szCs w:val="28"/>
          <w:lang w:eastAsia="en-US"/>
        </w:rPr>
        <w:t>«Развитие культуры и искусства в муниципальном образовании «город Оренбург»</w:t>
      </w:r>
      <w:r w:rsidR="00E330A2">
        <w:rPr>
          <w:rFonts w:eastAsia="Calibri"/>
          <w:sz w:val="28"/>
          <w:szCs w:val="28"/>
          <w:lang w:eastAsia="en-US"/>
        </w:rPr>
        <w:t>.</w:t>
      </w:r>
    </w:p>
    <w:p w:rsidR="00D531BB" w:rsidRPr="00D531BB" w:rsidRDefault="00D531BB" w:rsidP="00F037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11D60">
        <w:rPr>
          <w:sz w:val="28"/>
          <w:szCs w:val="28"/>
        </w:rPr>
        <w:t xml:space="preserve">Сведения об исполнении мероприятий в рамках муниципальных программ </w:t>
      </w:r>
      <w:r w:rsidRPr="00C32BDA">
        <w:rPr>
          <w:sz w:val="28"/>
          <w:szCs w:val="28"/>
        </w:rPr>
        <w:t xml:space="preserve">отражены в приложении </w:t>
      </w:r>
      <w:r w:rsidR="00011D60" w:rsidRPr="00C32BDA">
        <w:rPr>
          <w:sz w:val="28"/>
          <w:szCs w:val="28"/>
        </w:rPr>
        <w:t xml:space="preserve">№ </w:t>
      </w:r>
      <w:r w:rsidRPr="00C32BDA">
        <w:rPr>
          <w:sz w:val="28"/>
          <w:szCs w:val="28"/>
        </w:rPr>
        <w:t xml:space="preserve">2 </w:t>
      </w:r>
      <w:r w:rsidR="00170CB8" w:rsidRPr="00C32BDA">
        <w:rPr>
          <w:sz w:val="28"/>
          <w:szCs w:val="28"/>
        </w:rPr>
        <w:t>к</w:t>
      </w:r>
      <w:r w:rsidRPr="00C32BDA">
        <w:rPr>
          <w:sz w:val="28"/>
          <w:szCs w:val="28"/>
        </w:rPr>
        <w:t xml:space="preserve"> пояснительной записке.</w:t>
      </w:r>
    </w:p>
    <w:p w:rsidR="00D531BB" w:rsidRDefault="00D531BB" w:rsidP="00E875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91FDA" w:rsidRPr="00901A30" w:rsidRDefault="00691FDA" w:rsidP="00CB4F06">
      <w:pPr>
        <w:jc w:val="center"/>
        <w:rPr>
          <w:b/>
          <w:bCs/>
          <w:color w:val="000000"/>
          <w:sz w:val="28"/>
          <w:szCs w:val="28"/>
        </w:rPr>
      </w:pPr>
    </w:p>
    <w:p w:rsidR="009D7DE4" w:rsidRPr="00901A30" w:rsidRDefault="009D7DE4" w:rsidP="00CB4F06">
      <w:pPr>
        <w:jc w:val="center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FD0F6D" w:rsidRDefault="009D7DE4" w:rsidP="00FD0F6D">
      <w:pPr>
        <w:shd w:val="clear" w:color="auto" w:fill="FFFFFF"/>
        <w:ind w:left="6"/>
        <w:jc w:val="both"/>
        <w:rPr>
          <w:color w:val="000000"/>
          <w:sz w:val="28"/>
          <w:szCs w:val="28"/>
        </w:rPr>
      </w:pPr>
      <w:r w:rsidRPr="00901A30">
        <w:rPr>
          <w:color w:val="000000"/>
          <w:sz w:val="28"/>
          <w:szCs w:val="28"/>
        </w:rPr>
        <w:t xml:space="preserve">      </w:t>
      </w:r>
      <w:r w:rsidR="00D531BB">
        <w:rPr>
          <w:color w:val="000000"/>
          <w:sz w:val="28"/>
          <w:szCs w:val="28"/>
        </w:rPr>
        <w:t xml:space="preserve">   </w:t>
      </w:r>
    </w:p>
    <w:p w:rsidR="00FD0F6D" w:rsidRDefault="00FD0F6D" w:rsidP="00FD0F6D">
      <w:pPr>
        <w:shd w:val="clear" w:color="auto" w:fill="FFFFFF"/>
        <w:ind w:left="6" w:firstLine="703"/>
        <w:jc w:val="both"/>
        <w:rPr>
          <w:spacing w:val="-5"/>
          <w:sz w:val="24"/>
          <w:szCs w:val="24"/>
        </w:rPr>
      </w:pPr>
      <w:r w:rsidRPr="00497DB5">
        <w:rPr>
          <w:sz w:val="28"/>
          <w:szCs w:val="28"/>
        </w:rPr>
        <w:t>Расшифровка к показателям в Справке по заключению счетов бюджетного учета отчетног</w:t>
      </w:r>
      <w:r w:rsidR="00C7712E" w:rsidRPr="00497DB5">
        <w:rPr>
          <w:sz w:val="28"/>
          <w:szCs w:val="28"/>
        </w:rPr>
        <w:t>о финансового года ф. 0503110 (</w:t>
      </w:r>
      <w:r w:rsidRPr="00497DB5">
        <w:rPr>
          <w:sz w:val="28"/>
          <w:szCs w:val="28"/>
        </w:rPr>
        <w:t>ф.0503710) на 01.01.2025, сумма которых превышает  1 000 000,00  руб. не представляется, так как по КОСГУ 189, 199 обороты отсутствуют.</w:t>
      </w:r>
    </w:p>
    <w:p w:rsidR="009D7DE4" w:rsidRPr="00901A30" w:rsidRDefault="009D7DE4" w:rsidP="00D531BB">
      <w:pPr>
        <w:jc w:val="both"/>
        <w:rPr>
          <w:color w:val="000000"/>
          <w:sz w:val="28"/>
          <w:szCs w:val="28"/>
        </w:rPr>
      </w:pPr>
    </w:p>
    <w:p w:rsidR="00FD0F6D" w:rsidRDefault="00FD0F6D" w:rsidP="00FD0F6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Расшифровка к отчету о финансовых результатах деятельности</w:t>
      </w:r>
    </w:p>
    <w:p w:rsidR="00FD0F6D" w:rsidRDefault="00FD0F6D" w:rsidP="00FD0F6D">
      <w:pPr>
        <w:jc w:val="center"/>
        <w:rPr>
          <w:sz w:val="28"/>
          <w:szCs w:val="28"/>
        </w:rPr>
      </w:pPr>
      <w:r w:rsidRPr="00FD0F6D">
        <w:rPr>
          <w:b/>
          <w:sz w:val="28"/>
          <w:szCs w:val="28"/>
        </w:rPr>
        <w:t>ф. 0503121</w:t>
      </w:r>
      <w:r>
        <w:rPr>
          <w:sz w:val="28"/>
          <w:szCs w:val="28"/>
        </w:rPr>
        <w:t xml:space="preserve"> на 01.01.2025 по КОСГУ:</w:t>
      </w:r>
    </w:p>
    <w:p w:rsidR="00FD0F6D" w:rsidRDefault="00FD0F6D" w:rsidP="00FD0F6D">
      <w:pPr>
        <w:jc w:val="center"/>
        <w:rPr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000"/>
      </w:tblPr>
      <w:tblGrid>
        <w:gridCol w:w="1418"/>
        <w:gridCol w:w="1842"/>
        <w:gridCol w:w="6096"/>
      </w:tblGrid>
      <w:tr w:rsidR="00FD0F6D" w:rsidRPr="00295DBB" w:rsidTr="00D8310F">
        <w:trPr>
          <w:trHeight w:val="390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Пояснение</w:t>
            </w:r>
          </w:p>
        </w:tc>
      </w:tr>
      <w:tr w:rsidR="00FD0F6D" w:rsidRPr="00295DBB" w:rsidTr="00D8310F">
        <w:trPr>
          <w:trHeight w:val="354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3</w:t>
            </w:r>
          </w:p>
        </w:tc>
      </w:tr>
      <w:tr w:rsidR="00FD0F6D" w:rsidRPr="00295DBB" w:rsidTr="00D8310F">
        <w:trPr>
          <w:trHeight w:val="3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ind w:left="601" w:hanging="601"/>
              <w:jc w:val="center"/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A70AFF" w:rsidP="00FD0F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149 917,50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722D2D" w:rsidP="00FD0F6D">
            <w:pPr>
              <w:rPr>
                <w:color w:val="000000"/>
                <w:sz w:val="24"/>
                <w:szCs w:val="24"/>
              </w:rPr>
            </w:pPr>
            <w:r w:rsidRPr="00722D2D">
              <w:rPr>
                <w:color w:val="000000"/>
                <w:sz w:val="24"/>
                <w:szCs w:val="24"/>
              </w:rPr>
              <w:t>137 806,50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D0F6D" w:rsidRPr="00295DBB">
              <w:rPr>
                <w:color w:val="000000"/>
                <w:sz w:val="24"/>
                <w:szCs w:val="24"/>
              </w:rPr>
              <w:t>руб. – доходы от реализации металлолома;</w:t>
            </w:r>
          </w:p>
          <w:p w:rsidR="00FD0F6D" w:rsidRPr="00295DBB" w:rsidRDefault="00FD0F6D" w:rsidP="00FD0F6D">
            <w:pPr>
              <w:tabs>
                <w:tab w:val="left" w:pos="3079"/>
              </w:tabs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12 100,00 руб. – восстановление основных средств на баланс со счета 21 для передачи;</w:t>
            </w:r>
          </w:p>
          <w:p w:rsidR="00FD0F6D" w:rsidRPr="00295DBB" w:rsidRDefault="00FD0F6D" w:rsidP="00722D2D">
            <w:pPr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11,00 руб. – восстановление основных средств на баланс со счета 21 для модернизации</w:t>
            </w:r>
          </w:p>
        </w:tc>
      </w:tr>
      <w:tr w:rsidR="00FD0F6D" w:rsidRPr="00295DBB" w:rsidTr="00D8310F">
        <w:trPr>
          <w:trHeight w:val="3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- 863 138,58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-917 073,31 руб. – списание безнадежной</w:t>
            </w:r>
            <w:r w:rsidR="00A70AFF">
              <w:rPr>
                <w:color w:val="000000"/>
                <w:sz w:val="24"/>
                <w:szCs w:val="24"/>
              </w:rPr>
              <w:t xml:space="preserve"> дебиторской</w:t>
            </w:r>
            <w:r w:rsidRPr="00295DBB">
              <w:rPr>
                <w:color w:val="000000"/>
                <w:sz w:val="24"/>
                <w:szCs w:val="24"/>
              </w:rPr>
              <w:t xml:space="preserve"> задолженности по административным штрафам 2018-2019 года;</w:t>
            </w:r>
          </w:p>
          <w:p w:rsidR="00FD0F6D" w:rsidRPr="00295DBB" w:rsidRDefault="00FD0F6D" w:rsidP="00FD0F6D">
            <w:pPr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53 934,73 руб. – списание кредиторской задолженности по административным штрафам 2018-2019 года</w:t>
            </w:r>
          </w:p>
        </w:tc>
      </w:tr>
      <w:tr w:rsidR="00FD0F6D" w:rsidRPr="00295DBB" w:rsidTr="00D8310F">
        <w:trPr>
          <w:trHeight w:val="3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jc w:val="center"/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- 5 269,95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F6D" w:rsidRPr="00295DBB" w:rsidRDefault="00FD0F6D" w:rsidP="00FD0F6D">
            <w:pPr>
              <w:rPr>
                <w:color w:val="000000"/>
                <w:sz w:val="24"/>
                <w:szCs w:val="24"/>
              </w:rPr>
            </w:pPr>
            <w:r w:rsidRPr="00295DBB">
              <w:rPr>
                <w:color w:val="000000"/>
                <w:sz w:val="24"/>
                <w:szCs w:val="24"/>
              </w:rPr>
              <w:t>Списание пеней и неустоек за просрочку исполнения обязательств по контрактам на основании постановления правительства от 04.08.2018 № 783</w:t>
            </w:r>
          </w:p>
        </w:tc>
      </w:tr>
    </w:tbl>
    <w:p w:rsidR="00FD0F6D" w:rsidRDefault="00FD0F6D" w:rsidP="006960AD">
      <w:pPr>
        <w:pStyle w:val="af4"/>
        <w:ind w:firstLine="567"/>
        <w:jc w:val="both"/>
        <w:rPr>
          <w:b/>
          <w:sz w:val="28"/>
          <w:szCs w:val="28"/>
        </w:rPr>
      </w:pPr>
    </w:p>
    <w:p w:rsidR="009D7DE4" w:rsidRPr="00901A30" w:rsidRDefault="009D7DE4" w:rsidP="006960AD">
      <w:pPr>
        <w:pStyle w:val="af4"/>
        <w:ind w:firstLine="567"/>
        <w:jc w:val="both"/>
        <w:rPr>
          <w:sz w:val="28"/>
          <w:szCs w:val="28"/>
        </w:rPr>
      </w:pPr>
      <w:r w:rsidRPr="00901A30">
        <w:rPr>
          <w:b/>
          <w:sz w:val="28"/>
          <w:szCs w:val="28"/>
        </w:rPr>
        <w:t>Форма 0503125.</w:t>
      </w:r>
      <w:r w:rsidR="00E875A9" w:rsidRPr="00901A30">
        <w:rPr>
          <w:sz w:val="28"/>
          <w:szCs w:val="28"/>
        </w:rPr>
        <w:t xml:space="preserve"> В течение 202</w:t>
      </w:r>
      <w:r w:rsidR="00005280">
        <w:rPr>
          <w:sz w:val="28"/>
          <w:szCs w:val="28"/>
        </w:rPr>
        <w:t>4</w:t>
      </w:r>
      <w:r w:rsidRPr="00901A30">
        <w:rPr>
          <w:sz w:val="28"/>
          <w:szCs w:val="28"/>
        </w:rPr>
        <w:t xml:space="preserve"> года осуществлялись операции с передачей имущества в составе казны муниципального образования «город Оренбург»:</w:t>
      </w:r>
    </w:p>
    <w:p w:rsidR="009D7DE4" w:rsidRPr="00901A30" w:rsidRDefault="009D7DE4" w:rsidP="00B01745"/>
    <w:p w:rsidR="00BB0C7E" w:rsidRPr="00A44351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b/>
          <w:sz w:val="28"/>
          <w:szCs w:val="28"/>
          <w:u w:val="single"/>
        </w:rPr>
        <w:t>Принято из казны</w:t>
      </w:r>
      <w:r w:rsidRPr="00A44351">
        <w:rPr>
          <w:sz w:val="28"/>
          <w:szCs w:val="28"/>
        </w:rPr>
        <w:t xml:space="preserve"> муниципального образования «город Оренбург» (счет 1 401 10 195) </w:t>
      </w:r>
    </w:p>
    <w:tbl>
      <w:tblPr>
        <w:tblW w:w="9640" w:type="dxa"/>
        <w:tblInd w:w="108" w:type="dxa"/>
        <w:tblLayout w:type="fixed"/>
        <w:tblLook w:val="04A0"/>
      </w:tblPr>
      <w:tblGrid>
        <w:gridCol w:w="540"/>
        <w:gridCol w:w="2012"/>
        <w:gridCol w:w="3544"/>
        <w:gridCol w:w="1842"/>
        <w:gridCol w:w="1702"/>
      </w:tblGrid>
      <w:tr w:rsidR="00BB0C7E" w:rsidRPr="00A44351" w:rsidTr="00AD2B72">
        <w:trPr>
          <w:trHeight w:val="899"/>
          <w:tblHeader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44351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Сумма амортизации, руб.</w:t>
            </w:r>
          </w:p>
        </w:tc>
      </w:tr>
      <w:tr w:rsidR="00BB0C7E" w:rsidRPr="00A44351" w:rsidTr="00AD2B72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44351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497DB5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ДИИЖО</w:t>
            </w:r>
            <w:r w:rsidR="00BB0C7E" w:rsidRPr="00A44351">
              <w:rPr>
                <w:b/>
                <w:bCs/>
                <w:color w:val="000000"/>
                <w:sz w:val="24"/>
                <w:szCs w:val="24"/>
              </w:rPr>
              <w:t xml:space="preserve"> АДМИНИСТРАЦИИ Г</w:t>
            </w:r>
            <w:r w:rsidR="00BB0C7E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BB0C7E" w:rsidRPr="00A44351">
              <w:rPr>
                <w:b/>
                <w:bCs/>
                <w:color w:val="000000"/>
                <w:sz w:val="24"/>
                <w:szCs w:val="24"/>
              </w:rPr>
              <w:t>ОРЕНБУРГА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0C7E" w:rsidRPr="00A44351" w:rsidRDefault="00BB0C7E" w:rsidP="003E29BC">
            <w:pPr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Площадки для сбора ТКО (</w:t>
            </w:r>
            <w:r w:rsidR="003E29BC">
              <w:rPr>
                <w:sz w:val="24"/>
                <w:szCs w:val="24"/>
              </w:rPr>
              <w:t>р</w:t>
            </w:r>
            <w:r w:rsidRPr="00A44351">
              <w:rPr>
                <w:sz w:val="24"/>
                <w:szCs w:val="24"/>
              </w:rPr>
              <w:t xml:space="preserve">аспоряжение </w:t>
            </w:r>
            <w:proofErr w:type="spellStart"/>
            <w:r w:rsidR="00497DB5">
              <w:rPr>
                <w:sz w:val="24"/>
                <w:szCs w:val="24"/>
              </w:rPr>
              <w:t>ДГиЗО</w:t>
            </w:r>
            <w:proofErr w:type="spellEnd"/>
            <w:r w:rsidR="00497DB5">
              <w:rPr>
                <w:sz w:val="24"/>
                <w:szCs w:val="24"/>
              </w:rPr>
              <w:t xml:space="preserve"> администрации города </w:t>
            </w:r>
            <w:r w:rsidRPr="00A44351">
              <w:rPr>
                <w:sz w:val="24"/>
                <w:szCs w:val="24"/>
              </w:rPr>
              <w:t>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</w:t>
            </w:r>
            <w:r w:rsidR="00497DB5">
              <w:rPr>
                <w:color w:val="000000"/>
                <w:sz w:val="24"/>
                <w:szCs w:val="24"/>
              </w:rPr>
              <w:t xml:space="preserve">№ </w:t>
            </w:r>
            <w:r w:rsidRPr="00A44351">
              <w:rPr>
                <w:color w:val="000000"/>
                <w:sz w:val="24"/>
                <w:szCs w:val="24"/>
              </w:rPr>
              <w:t>101 от 29.02.2024)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155 336,00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155 336,00</w:t>
            </w:r>
          </w:p>
        </w:tc>
      </w:tr>
      <w:tr w:rsidR="00BB0C7E" w:rsidRPr="00A44351" w:rsidTr="00AD2B72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29BC" w:rsidRDefault="00BB0C7E" w:rsidP="00497DB5">
            <w:pPr>
              <w:jc w:val="both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Мусорный контейнер 1100л для сбора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44351">
              <w:rPr>
                <w:color w:val="000000"/>
                <w:sz w:val="24"/>
                <w:szCs w:val="24"/>
              </w:rPr>
              <w:t>ТКО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BB0C7E" w:rsidRPr="00A44351" w:rsidRDefault="00BB0C7E" w:rsidP="003E29BC">
            <w:pPr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(</w:t>
            </w:r>
            <w:r w:rsidR="003E29BC">
              <w:rPr>
                <w:color w:val="000000"/>
                <w:sz w:val="24"/>
                <w:szCs w:val="24"/>
              </w:rPr>
              <w:t xml:space="preserve">распоряжение </w:t>
            </w:r>
            <w:proofErr w:type="spellStart"/>
            <w:r w:rsidR="00497DB5">
              <w:rPr>
                <w:sz w:val="24"/>
                <w:szCs w:val="24"/>
              </w:rPr>
              <w:t>ДГиЗО</w:t>
            </w:r>
            <w:proofErr w:type="spellEnd"/>
            <w:r w:rsidR="00497DB5">
              <w:rPr>
                <w:sz w:val="24"/>
                <w:szCs w:val="24"/>
              </w:rPr>
              <w:t xml:space="preserve"> администрации города </w:t>
            </w:r>
            <w:r w:rsidR="00497DB5" w:rsidRPr="00A44351">
              <w:rPr>
                <w:sz w:val="24"/>
                <w:szCs w:val="24"/>
              </w:rPr>
              <w:t>Оренбурга</w:t>
            </w:r>
            <w:r w:rsidR="00497DB5" w:rsidRPr="00A44351">
              <w:rPr>
                <w:color w:val="000000"/>
                <w:sz w:val="24"/>
                <w:szCs w:val="24"/>
              </w:rPr>
              <w:t xml:space="preserve"> </w:t>
            </w:r>
            <w:r w:rsidR="00497DB5">
              <w:rPr>
                <w:color w:val="000000"/>
                <w:sz w:val="24"/>
                <w:szCs w:val="24"/>
              </w:rPr>
              <w:t>№</w:t>
            </w:r>
            <w:r w:rsidRPr="00A44351">
              <w:rPr>
                <w:color w:val="000000"/>
                <w:sz w:val="24"/>
                <w:szCs w:val="24"/>
              </w:rPr>
              <w:t>440 от 03.09.2024)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7 101 148,00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2E4" w:rsidRPr="00A44351" w:rsidTr="00AD2B72">
        <w:trPr>
          <w:trHeight w:val="331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A44351" w:rsidRDefault="009B02E4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A44351" w:rsidRDefault="009B02E4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2E4" w:rsidRPr="008D15A8" w:rsidRDefault="009B02E4" w:rsidP="00497DB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9B02E4" w:rsidRDefault="00276329" w:rsidP="005E5F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7 256 484,00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9B02E4" w:rsidRDefault="00276329" w:rsidP="005E5F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155 336,00</w:t>
            </w:r>
          </w:p>
        </w:tc>
      </w:tr>
      <w:tr w:rsidR="00BB0C7E" w:rsidRPr="00A44351" w:rsidTr="00AD2B72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B0C7E" w:rsidRPr="00A44351" w:rsidRDefault="00BB0C7E" w:rsidP="00AD2B7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4351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B0C7E" w:rsidRPr="00A44351" w:rsidRDefault="00BB0C7E" w:rsidP="00AD2B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ДГИЗО АДМИНИСТРАЦИИ ГОРОДА ОРЕНБУРГА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0C7E" w:rsidRPr="00A44351" w:rsidRDefault="00BB0C7E" w:rsidP="00242125">
            <w:pPr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 xml:space="preserve">Земельный участок, ул. Конституции СССР 56:44:0121001:6182 (Государственная регистрация </w:t>
            </w:r>
            <w:r w:rsidRPr="00A44351">
              <w:rPr>
                <w:color w:val="000000"/>
                <w:sz w:val="24"/>
                <w:szCs w:val="24"/>
              </w:rPr>
              <w:lastRenderedPageBreak/>
              <w:t>от 02.04.2024 № 56:44:0121001:6182-56/117/2024-1)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lastRenderedPageBreak/>
              <w:t>20 949 273,00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0C7E" w:rsidRPr="00A44351" w:rsidTr="00AD2B72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0C7E" w:rsidRPr="00A44351" w:rsidRDefault="00BB0C7E" w:rsidP="00242125">
            <w:pPr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Земельный участок, ул. Автомобилистов, 56:44:0103001:1312 (Государственная регистрация от 24.04.2024 № 56:44:0103001:1312-56/134/2024-1)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575 755,56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0C7E" w:rsidRPr="00A44351" w:rsidTr="00AD2B72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0C7E" w:rsidRPr="00A44351" w:rsidRDefault="00BB0C7E" w:rsidP="00242125">
            <w:pPr>
              <w:rPr>
                <w:b/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Земельный участок, ул. Просторная, 56:44:0109001:9476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44351">
              <w:rPr>
                <w:color w:val="000000"/>
                <w:sz w:val="24"/>
                <w:szCs w:val="24"/>
              </w:rPr>
              <w:t>(Государственная регистрация от 24.06.2024 № 56:44:0109001:9476-56/114/2024-1)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5 679 222,01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0C7E" w:rsidRPr="00A44351" w:rsidTr="00AD2B72">
        <w:trPr>
          <w:trHeight w:val="40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0C7E" w:rsidRPr="00A44351" w:rsidRDefault="00BB0C7E" w:rsidP="00242125">
            <w:pPr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Земельный участок, ул. Просторная, 56:44:0109001:9477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44351">
              <w:rPr>
                <w:color w:val="000000"/>
                <w:sz w:val="24"/>
                <w:szCs w:val="24"/>
              </w:rPr>
              <w:t xml:space="preserve">(Государственная регистрация от 24.06.2024 № 56:44:0109001:9477-56/264/2024-1)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3 591 760,40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0C7E" w:rsidRPr="00A44351" w:rsidRDefault="00BB0C7E" w:rsidP="005E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B02E4" w:rsidRPr="00A44351" w:rsidTr="00AD2B72">
        <w:trPr>
          <w:trHeight w:val="2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A44351" w:rsidRDefault="009B02E4" w:rsidP="005E5F5B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Default="009B02E4" w:rsidP="005E5F5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2E4" w:rsidRPr="007C6ED8" w:rsidRDefault="009B02E4" w:rsidP="00497DB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BC44B4" w:rsidRDefault="00276329" w:rsidP="005E5F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30 796 010,97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02E4" w:rsidRPr="00BC44B4" w:rsidRDefault="00276329" w:rsidP="00BC44B4">
            <w:pPr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BB0C7E" w:rsidRPr="00A44351" w:rsidTr="00AD2B72">
        <w:trPr>
          <w:trHeight w:val="1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0C7E" w:rsidRPr="00A44351" w:rsidRDefault="009B02E4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</w:t>
            </w:r>
            <w:r w:rsidR="00BB0C7E" w:rsidRPr="00A44351">
              <w:rPr>
                <w:b/>
                <w:sz w:val="24"/>
                <w:szCs w:val="24"/>
              </w:rPr>
              <w:t>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0C7E" w:rsidRPr="00A44351" w:rsidRDefault="00276329" w:rsidP="005E5F5B">
            <w:pPr>
              <w:shd w:val="clear" w:color="auto" w:fill="FFFFFF"/>
              <w:tabs>
                <w:tab w:val="left" w:pos="3420"/>
              </w:tabs>
              <w:ind w:left="-1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38 052 494,97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0C7E" w:rsidRPr="00A44351" w:rsidRDefault="00276329" w:rsidP="003E29BC">
            <w:pPr>
              <w:shd w:val="clear" w:color="auto" w:fill="FFFFFF"/>
              <w:tabs>
                <w:tab w:val="left" w:pos="3420"/>
              </w:tabs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155 336,00</w:t>
            </w:r>
          </w:p>
        </w:tc>
      </w:tr>
    </w:tbl>
    <w:p w:rsidR="00BB0C7E" w:rsidRPr="00A44351" w:rsidRDefault="00BB0C7E" w:rsidP="00BB0C7E">
      <w:pPr>
        <w:ind w:firstLine="709"/>
        <w:jc w:val="both"/>
        <w:rPr>
          <w:sz w:val="28"/>
          <w:szCs w:val="28"/>
        </w:rPr>
      </w:pPr>
    </w:p>
    <w:p w:rsidR="00BB0C7E" w:rsidRPr="00A44351" w:rsidRDefault="00BB0C7E" w:rsidP="00BB0C7E">
      <w:pPr>
        <w:ind w:firstLine="709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В отчетном периоде осуществлялась </w:t>
      </w:r>
      <w:proofErr w:type="spellStart"/>
      <w:r w:rsidRPr="00A44351">
        <w:rPr>
          <w:b/>
          <w:sz w:val="28"/>
          <w:szCs w:val="28"/>
          <w:u w:val="single"/>
        </w:rPr>
        <w:t>внутрибюджетная</w:t>
      </w:r>
      <w:proofErr w:type="spellEnd"/>
      <w:r w:rsidRPr="00A44351">
        <w:rPr>
          <w:b/>
          <w:sz w:val="28"/>
          <w:szCs w:val="28"/>
          <w:u w:val="single"/>
        </w:rPr>
        <w:t xml:space="preserve"> передача объектов нефинансовых активов</w:t>
      </w:r>
      <w:r w:rsidRPr="00A44351">
        <w:rPr>
          <w:sz w:val="28"/>
          <w:szCs w:val="28"/>
        </w:rPr>
        <w:t xml:space="preserve"> </w:t>
      </w:r>
      <w:r w:rsidRPr="00A44351">
        <w:rPr>
          <w:b/>
          <w:sz w:val="28"/>
          <w:szCs w:val="28"/>
        </w:rPr>
        <w:t>(счет 401 10 195)</w:t>
      </w:r>
      <w:r w:rsidRPr="00A44351">
        <w:rPr>
          <w:sz w:val="28"/>
          <w:szCs w:val="28"/>
        </w:rPr>
        <w:t xml:space="preserve"> </w:t>
      </w:r>
    </w:p>
    <w:p w:rsidR="00BB0C7E" w:rsidRPr="00A44351" w:rsidRDefault="00BB0C7E" w:rsidP="00BB0C7E">
      <w:pPr>
        <w:tabs>
          <w:tab w:val="left" w:pos="3420"/>
        </w:tabs>
        <w:ind w:firstLine="283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268"/>
        <w:gridCol w:w="3119"/>
        <w:gridCol w:w="1701"/>
        <w:gridCol w:w="1701"/>
      </w:tblGrid>
      <w:tr w:rsidR="00BB0C7E" w:rsidRPr="00A44351" w:rsidTr="00242125">
        <w:trPr>
          <w:tblHeader/>
        </w:trPr>
        <w:tc>
          <w:tcPr>
            <w:tcW w:w="709" w:type="dxa"/>
          </w:tcPr>
          <w:p w:rsidR="00BB0C7E" w:rsidRPr="00A44351" w:rsidRDefault="00BB0C7E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gramEnd"/>
            <w:r w:rsidRPr="00A44351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BB0C7E" w:rsidRPr="00A44351" w:rsidRDefault="00BB0C7E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119" w:type="dxa"/>
          </w:tcPr>
          <w:p w:rsidR="00BB0C7E" w:rsidRPr="00A44351" w:rsidRDefault="00BB0C7E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701" w:type="dxa"/>
          </w:tcPr>
          <w:p w:rsidR="00BB0C7E" w:rsidRPr="00A44351" w:rsidRDefault="00BB0C7E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701" w:type="dxa"/>
          </w:tcPr>
          <w:p w:rsidR="00BB0C7E" w:rsidRPr="00A44351" w:rsidRDefault="00BB0C7E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Сумма амортизации, руб.</w:t>
            </w:r>
          </w:p>
        </w:tc>
      </w:tr>
      <w:tr w:rsidR="009B02E4" w:rsidRPr="00A44351" w:rsidTr="00776BF2">
        <w:trPr>
          <w:trHeight w:val="551"/>
        </w:trPr>
        <w:tc>
          <w:tcPr>
            <w:tcW w:w="709" w:type="dxa"/>
          </w:tcPr>
          <w:p w:rsidR="009B02E4" w:rsidRPr="00A44351" w:rsidRDefault="009B02E4" w:rsidP="005E5F5B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76BF2" w:rsidRDefault="009B02E4" w:rsidP="009B02E4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 xml:space="preserve">УЖКХ </w:t>
            </w:r>
            <w:r>
              <w:rPr>
                <w:b/>
                <w:sz w:val="24"/>
                <w:szCs w:val="24"/>
              </w:rPr>
              <w:t xml:space="preserve">АДМИНИСТРАЦИИ Г. ОРЕНБУРГА </w:t>
            </w:r>
          </w:p>
          <w:p w:rsidR="009B02E4" w:rsidRPr="00A44351" w:rsidRDefault="00776BF2" w:rsidP="00776BF2">
            <w:pPr>
              <w:tabs>
                <w:tab w:val="left" w:pos="3420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Счет 10631</w:t>
            </w:r>
            <w:r w:rsidR="009B02E4">
              <w:rPr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3119" w:type="dxa"/>
          </w:tcPr>
          <w:p w:rsidR="009B02E4" w:rsidRPr="00A44351" w:rsidRDefault="009B02E4" w:rsidP="005E5F5B">
            <w:pPr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Световые консоли (Акт о приеме-передаче объектов нефинансовых активов от 10.01.2024 № 0000-000014)</w:t>
            </w:r>
          </w:p>
        </w:tc>
        <w:tc>
          <w:tcPr>
            <w:tcW w:w="1701" w:type="dxa"/>
          </w:tcPr>
          <w:p w:rsidR="009B02E4" w:rsidRPr="00A44351" w:rsidRDefault="009B02E4" w:rsidP="005E5F5B">
            <w:pPr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10 926 781,11</w:t>
            </w:r>
          </w:p>
        </w:tc>
        <w:tc>
          <w:tcPr>
            <w:tcW w:w="1701" w:type="dxa"/>
          </w:tcPr>
          <w:p w:rsidR="009B02E4" w:rsidRPr="00A44351" w:rsidRDefault="00494BFD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B0C7E" w:rsidRPr="00A44351" w:rsidTr="00295DBB">
        <w:tc>
          <w:tcPr>
            <w:tcW w:w="709" w:type="dxa"/>
          </w:tcPr>
          <w:p w:rsidR="00BB0C7E" w:rsidRPr="00A44351" w:rsidRDefault="00BB0C7E" w:rsidP="005E5F5B">
            <w:pPr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КОМИТЕТ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3119" w:type="dxa"/>
          </w:tcPr>
          <w:p w:rsidR="00BB0C7E" w:rsidRPr="00A44351" w:rsidRDefault="00BB0C7E" w:rsidP="005E5F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Опрыскиватели (</w:t>
            </w:r>
            <w:r w:rsidRPr="00A44351">
              <w:rPr>
                <w:sz w:val="24"/>
                <w:szCs w:val="24"/>
              </w:rPr>
              <w:t xml:space="preserve">Распоряжение </w:t>
            </w:r>
            <w:r w:rsidR="00497DB5">
              <w:rPr>
                <w:sz w:val="24"/>
                <w:szCs w:val="24"/>
              </w:rPr>
              <w:t>ДИИЖО</w:t>
            </w:r>
            <w:r>
              <w:rPr>
                <w:sz w:val="24"/>
                <w:szCs w:val="24"/>
              </w:rPr>
              <w:t xml:space="preserve"> администрации </w:t>
            </w:r>
            <w:r w:rsidRPr="00A44351">
              <w:rPr>
                <w:sz w:val="24"/>
                <w:szCs w:val="24"/>
              </w:rPr>
              <w:t>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 от 02.05.2024</w:t>
            </w:r>
            <w:r>
              <w:rPr>
                <w:color w:val="000000"/>
                <w:sz w:val="24"/>
                <w:szCs w:val="24"/>
              </w:rPr>
              <w:t xml:space="preserve"> № </w:t>
            </w:r>
            <w:r w:rsidRPr="00A44351">
              <w:rPr>
                <w:color w:val="000000"/>
                <w:sz w:val="24"/>
                <w:szCs w:val="24"/>
              </w:rPr>
              <w:t>235)</w:t>
            </w:r>
          </w:p>
        </w:tc>
        <w:tc>
          <w:tcPr>
            <w:tcW w:w="1701" w:type="dxa"/>
          </w:tcPr>
          <w:p w:rsidR="00BB0C7E" w:rsidRPr="00A44351" w:rsidRDefault="00BB0C7E" w:rsidP="005E5F5B">
            <w:pPr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1 318 300,00</w:t>
            </w:r>
          </w:p>
        </w:tc>
        <w:tc>
          <w:tcPr>
            <w:tcW w:w="1701" w:type="dxa"/>
          </w:tcPr>
          <w:p w:rsidR="00BB0C7E" w:rsidRPr="00A44351" w:rsidRDefault="00494BFD" w:rsidP="005E5F5B">
            <w:pPr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B0C7E" w:rsidRPr="00A44351" w:rsidTr="00F71A2F">
        <w:trPr>
          <w:trHeight w:val="288"/>
        </w:trPr>
        <w:tc>
          <w:tcPr>
            <w:tcW w:w="6096" w:type="dxa"/>
            <w:gridSpan w:val="3"/>
          </w:tcPr>
          <w:p w:rsidR="00BB0C7E" w:rsidRPr="00A44351" w:rsidRDefault="00BB0C7E" w:rsidP="005E5F5B">
            <w:pPr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BB0C7E" w:rsidRPr="00A44351" w:rsidRDefault="00494BFD" w:rsidP="005E5F5B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12 245 081,11</w:t>
            </w:r>
          </w:p>
        </w:tc>
        <w:tc>
          <w:tcPr>
            <w:tcW w:w="1701" w:type="dxa"/>
          </w:tcPr>
          <w:p w:rsidR="00BB0C7E" w:rsidRPr="00A44351" w:rsidRDefault="00494BFD" w:rsidP="005E5F5B">
            <w:pPr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BB0C7E">
              <w:rPr>
                <w:b/>
                <w:sz w:val="24"/>
                <w:szCs w:val="24"/>
              </w:rPr>
              <w:t>,00</w:t>
            </w:r>
          </w:p>
        </w:tc>
      </w:tr>
    </w:tbl>
    <w:p w:rsidR="00BB0C7E" w:rsidRPr="00A44351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B0C7E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sz w:val="28"/>
          <w:szCs w:val="28"/>
        </w:rPr>
        <w:lastRenderedPageBreak/>
        <w:t xml:space="preserve"> В отчетном периоде осуществлялась </w:t>
      </w:r>
      <w:proofErr w:type="spellStart"/>
      <w:r w:rsidRPr="00A44351">
        <w:rPr>
          <w:b/>
          <w:sz w:val="28"/>
          <w:szCs w:val="28"/>
          <w:u w:val="single"/>
        </w:rPr>
        <w:t>внутрибюджетная</w:t>
      </w:r>
      <w:proofErr w:type="spellEnd"/>
      <w:r w:rsidRPr="00A44351">
        <w:rPr>
          <w:b/>
          <w:sz w:val="28"/>
          <w:szCs w:val="28"/>
          <w:u w:val="single"/>
        </w:rPr>
        <w:t xml:space="preserve"> передача </w:t>
      </w:r>
      <w:r w:rsidR="0049006A">
        <w:rPr>
          <w:b/>
          <w:sz w:val="28"/>
          <w:szCs w:val="28"/>
          <w:u w:val="single"/>
        </w:rPr>
        <w:t>материальных запасов</w:t>
      </w:r>
      <w:r w:rsidRPr="00A44351">
        <w:rPr>
          <w:sz w:val="28"/>
          <w:szCs w:val="28"/>
        </w:rPr>
        <w:t xml:space="preserve"> </w:t>
      </w:r>
      <w:r w:rsidRPr="00A44351">
        <w:rPr>
          <w:b/>
          <w:sz w:val="28"/>
          <w:szCs w:val="28"/>
        </w:rPr>
        <w:t>(счет 401 10 191)</w:t>
      </w:r>
      <w:r w:rsidRPr="00A44351">
        <w:rPr>
          <w:sz w:val="28"/>
          <w:szCs w:val="28"/>
        </w:rPr>
        <w:t xml:space="preserve"> </w:t>
      </w:r>
    </w:p>
    <w:p w:rsidR="00BB0C7E" w:rsidRPr="00A44351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146"/>
        <w:gridCol w:w="3685"/>
        <w:gridCol w:w="1985"/>
      </w:tblGrid>
      <w:tr w:rsidR="00242125" w:rsidRPr="00A44351" w:rsidTr="00242125">
        <w:tc>
          <w:tcPr>
            <w:tcW w:w="648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sz w:val="24"/>
                <w:szCs w:val="24"/>
              </w:rPr>
              <w:t>/</w:t>
            </w:r>
            <w:proofErr w:type="spellStart"/>
            <w:r w:rsidRPr="00A4435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6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685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985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</w:tr>
      <w:tr w:rsidR="00242125" w:rsidRPr="00A44351" w:rsidTr="00242125">
        <w:tc>
          <w:tcPr>
            <w:tcW w:w="648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146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КОМИТЕТ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3685" w:type="dxa"/>
          </w:tcPr>
          <w:p w:rsidR="00242125" w:rsidRPr="00A44351" w:rsidRDefault="00242125" w:rsidP="005E5F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 w:rsidRPr="00A44351">
              <w:rPr>
                <w:color w:val="000000"/>
                <w:sz w:val="24"/>
                <w:szCs w:val="24"/>
              </w:rPr>
              <w:t>Хоз</w:t>
            </w:r>
            <w:proofErr w:type="gramStart"/>
            <w:r w:rsidRPr="00A44351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A44351">
              <w:rPr>
                <w:color w:val="000000"/>
                <w:sz w:val="24"/>
                <w:szCs w:val="24"/>
              </w:rPr>
              <w:t>овары</w:t>
            </w:r>
            <w:proofErr w:type="spellEnd"/>
            <w:r w:rsidRPr="00A44351">
              <w:rPr>
                <w:color w:val="000000"/>
                <w:sz w:val="24"/>
                <w:szCs w:val="24"/>
              </w:rPr>
              <w:t xml:space="preserve"> для ПВР (</w:t>
            </w:r>
            <w:r w:rsidRPr="00A44351">
              <w:rPr>
                <w:sz w:val="24"/>
                <w:szCs w:val="24"/>
              </w:rPr>
              <w:t xml:space="preserve">Распоряжение </w:t>
            </w:r>
            <w:r>
              <w:rPr>
                <w:sz w:val="24"/>
                <w:szCs w:val="24"/>
              </w:rPr>
              <w:t xml:space="preserve">ДИИЖО администрации </w:t>
            </w:r>
            <w:r w:rsidRPr="00A44351">
              <w:rPr>
                <w:sz w:val="24"/>
                <w:szCs w:val="24"/>
              </w:rPr>
              <w:t>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от 03.04.2024</w:t>
            </w:r>
            <w:r>
              <w:rPr>
                <w:color w:val="000000"/>
                <w:sz w:val="24"/>
                <w:szCs w:val="24"/>
              </w:rPr>
              <w:t xml:space="preserve"> № 156</w:t>
            </w:r>
            <w:r w:rsidRPr="00A4435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242125" w:rsidRPr="00A44351" w:rsidRDefault="00242125" w:rsidP="005E5F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5 460,24</w:t>
            </w:r>
          </w:p>
        </w:tc>
      </w:tr>
      <w:tr w:rsidR="00242125" w:rsidRPr="00A44351" w:rsidTr="00242125">
        <w:trPr>
          <w:trHeight w:val="466"/>
        </w:trPr>
        <w:tc>
          <w:tcPr>
            <w:tcW w:w="7479" w:type="dxa"/>
            <w:gridSpan w:val="3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242125" w:rsidRPr="00C5744A" w:rsidRDefault="00494BFD" w:rsidP="005E5F5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5 460,24</w:t>
            </w:r>
          </w:p>
        </w:tc>
      </w:tr>
    </w:tbl>
    <w:p w:rsidR="00BB0C7E" w:rsidRPr="00A44351" w:rsidRDefault="00BB0C7E" w:rsidP="00BB0C7E">
      <w:pPr>
        <w:ind w:firstLine="709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BB0C7E" w:rsidRPr="00A44351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В отчетном периоде осуществлялась </w:t>
      </w:r>
      <w:proofErr w:type="spellStart"/>
      <w:r w:rsidRPr="00A44351">
        <w:rPr>
          <w:b/>
          <w:sz w:val="28"/>
          <w:szCs w:val="28"/>
          <w:u w:val="single"/>
        </w:rPr>
        <w:t>внутрибюджетная</w:t>
      </w:r>
      <w:proofErr w:type="spellEnd"/>
      <w:r w:rsidRPr="00A44351">
        <w:rPr>
          <w:b/>
          <w:sz w:val="28"/>
          <w:szCs w:val="28"/>
          <w:u w:val="single"/>
        </w:rPr>
        <w:t xml:space="preserve"> передача материальных запасов</w:t>
      </w:r>
      <w:r w:rsidRPr="00A44351">
        <w:rPr>
          <w:sz w:val="28"/>
          <w:szCs w:val="28"/>
        </w:rPr>
        <w:t xml:space="preserve"> </w:t>
      </w:r>
      <w:r w:rsidRPr="00A44351">
        <w:rPr>
          <w:b/>
          <w:sz w:val="28"/>
          <w:szCs w:val="28"/>
        </w:rPr>
        <w:t>(счет 401 20 241)</w:t>
      </w:r>
      <w:r w:rsidRPr="00A44351">
        <w:rPr>
          <w:sz w:val="28"/>
          <w:szCs w:val="28"/>
        </w:rPr>
        <w:t xml:space="preserve"> </w:t>
      </w:r>
    </w:p>
    <w:p w:rsidR="00BB0C7E" w:rsidRPr="00A44351" w:rsidRDefault="00BB0C7E" w:rsidP="00BB0C7E">
      <w:pPr>
        <w:shd w:val="clear" w:color="auto" w:fill="FFFFFF"/>
        <w:tabs>
          <w:tab w:val="left" w:pos="3420"/>
        </w:tabs>
        <w:ind w:firstLine="283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004"/>
        <w:gridCol w:w="3969"/>
        <w:gridCol w:w="1559"/>
      </w:tblGrid>
      <w:tr w:rsidR="00242125" w:rsidRPr="00A44351" w:rsidTr="00242125">
        <w:tc>
          <w:tcPr>
            <w:tcW w:w="648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44351">
              <w:rPr>
                <w:sz w:val="24"/>
                <w:szCs w:val="24"/>
              </w:rPr>
              <w:t>/</w:t>
            </w:r>
            <w:proofErr w:type="spellStart"/>
            <w:r w:rsidRPr="00A4435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4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принимающего контрагента</w:t>
            </w:r>
          </w:p>
        </w:tc>
        <w:tc>
          <w:tcPr>
            <w:tcW w:w="3969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переданного имущества/средств</w:t>
            </w:r>
          </w:p>
        </w:tc>
        <w:tc>
          <w:tcPr>
            <w:tcW w:w="1559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</w:tr>
      <w:tr w:rsidR="00242125" w:rsidRPr="00A44351" w:rsidTr="00242125">
        <w:tc>
          <w:tcPr>
            <w:tcW w:w="648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004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АДМИНИСТРАЦИЯ ЮЖНОГО ОКРУГА Г. ОРЕНБУРГА</w:t>
            </w:r>
          </w:p>
        </w:tc>
        <w:tc>
          <w:tcPr>
            <w:tcW w:w="3969" w:type="dxa"/>
          </w:tcPr>
          <w:p w:rsidR="00242125" w:rsidRPr="00A44351" w:rsidRDefault="00242125" w:rsidP="005E5F5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Средство дезинфицирующее "</w:t>
            </w:r>
            <w:proofErr w:type="spellStart"/>
            <w:r w:rsidRPr="00A44351">
              <w:rPr>
                <w:color w:val="000000"/>
                <w:sz w:val="24"/>
                <w:szCs w:val="24"/>
              </w:rPr>
              <w:t>Хлорафил</w:t>
            </w:r>
            <w:proofErr w:type="spellEnd"/>
            <w:r w:rsidRPr="00A44351">
              <w:rPr>
                <w:color w:val="000000"/>
                <w:sz w:val="24"/>
                <w:szCs w:val="24"/>
              </w:rPr>
              <w:t>" (</w:t>
            </w:r>
            <w:r w:rsidRPr="00A44351">
              <w:rPr>
                <w:sz w:val="24"/>
                <w:szCs w:val="24"/>
              </w:rPr>
              <w:t>Распоряжение Департамента имущественных и жилищных отношений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302 от 03.06.2024)</w:t>
            </w:r>
          </w:p>
        </w:tc>
        <w:tc>
          <w:tcPr>
            <w:tcW w:w="1559" w:type="dxa"/>
          </w:tcPr>
          <w:p w:rsidR="00242125" w:rsidRPr="00A44351" w:rsidRDefault="00242125" w:rsidP="005E5F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62 300,00</w:t>
            </w:r>
          </w:p>
        </w:tc>
      </w:tr>
      <w:tr w:rsidR="00242125" w:rsidRPr="00A44351" w:rsidTr="00242125">
        <w:trPr>
          <w:trHeight w:val="466"/>
        </w:trPr>
        <w:tc>
          <w:tcPr>
            <w:tcW w:w="7621" w:type="dxa"/>
            <w:gridSpan w:val="3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242125" w:rsidRPr="00A44351" w:rsidRDefault="00242125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62 300,00</w:t>
            </w:r>
          </w:p>
        </w:tc>
      </w:tr>
    </w:tbl>
    <w:p w:rsidR="00BB0C7E" w:rsidRPr="00A44351" w:rsidRDefault="00BB0C7E" w:rsidP="00BB0C7E">
      <w:pPr>
        <w:shd w:val="clear" w:color="auto" w:fill="FFFFFF"/>
        <w:tabs>
          <w:tab w:val="left" w:pos="3420"/>
        </w:tabs>
        <w:ind w:firstLine="283"/>
        <w:jc w:val="both"/>
        <w:rPr>
          <w:sz w:val="28"/>
          <w:szCs w:val="28"/>
        </w:rPr>
      </w:pPr>
      <w:r w:rsidRPr="00A44351">
        <w:rPr>
          <w:sz w:val="28"/>
          <w:szCs w:val="28"/>
        </w:rPr>
        <w:tab/>
      </w:r>
    </w:p>
    <w:p w:rsidR="00BB0C7E" w:rsidRPr="00A44351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В отчетном периоде осуществлялась </w:t>
      </w:r>
      <w:proofErr w:type="spellStart"/>
      <w:r w:rsidRPr="00A44351">
        <w:rPr>
          <w:b/>
          <w:sz w:val="28"/>
          <w:szCs w:val="28"/>
          <w:u w:val="single"/>
        </w:rPr>
        <w:t>внутрибюджетная</w:t>
      </w:r>
      <w:proofErr w:type="spellEnd"/>
      <w:r w:rsidRPr="00A44351">
        <w:rPr>
          <w:b/>
          <w:sz w:val="28"/>
          <w:szCs w:val="28"/>
          <w:u w:val="single"/>
        </w:rPr>
        <w:t xml:space="preserve"> передача объектов нефинансовых активов</w:t>
      </w:r>
      <w:r w:rsidRPr="00A44351">
        <w:rPr>
          <w:sz w:val="28"/>
          <w:szCs w:val="28"/>
        </w:rPr>
        <w:t xml:space="preserve"> </w:t>
      </w:r>
      <w:r w:rsidRPr="00A44351">
        <w:rPr>
          <w:b/>
          <w:sz w:val="28"/>
          <w:szCs w:val="28"/>
        </w:rPr>
        <w:t>(счет 401 20 281)</w:t>
      </w:r>
      <w:r w:rsidRPr="00A44351">
        <w:rPr>
          <w:sz w:val="28"/>
          <w:szCs w:val="28"/>
        </w:rPr>
        <w:t xml:space="preserve"> </w:t>
      </w:r>
    </w:p>
    <w:p w:rsidR="00BB0C7E" w:rsidRPr="00A44351" w:rsidRDefault="00BB0C7E" w:rsidP="00BB0C7E">
      <w:pPr>
        <w:shd w:val="clear" w:color="auto" w:fill="FFFFFF"/>
        <w:tabs>
          <w:tab w:val="left" w:pos="3420"/>
        </w:tabs>
        <w:ind w:firstLine="283"/>
        <w:jc w:val="both"/>
        <w:rPr>
          <w:sz w:val="28"/>
          <w:szCs w:val="28"/>
        </w:rPr>
      </w:pPr>
      <w:r w:rsidRPr="00A44351">
        <w:rPr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187"/>
        <w:gridCol w:w="3119"/>
        <w:gridCol w:w="1843"/>
        <w:gridCol w:w="1559"/>
      </w:tblGrid>
      <w:tr w:rsidR="00BB0C7E" w:rsidRPr="00A44351" w:rsidTr="00242125">
        <w:tc>
          <w:tcPr>
            <w:tcW w:w="648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gramEnd"/>
            <w:r w:rsidRPr="00A44351">
              <w:rPr>
                <w:sz w:val="24"/>
                <w:szCs w:val="24"/>
              </w:rPr>
              <w:t>/п</w:t>
            </w:r>
          </w:p>
        </w:tc>
        <w:tc>
          <w:tcPr>
            <w:tcW w:w="2187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принимающего контрагента</w:t>
            </w:r>
          </w:p>
        </w:tc>
        <w:tc>
          <w:tcPr>
            <w:tcW w:w="3119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переданного имущества/средств</w:t>
            </w:r>
          </w:p>
        </w:tc>
        <w:tc>
          <w:tcPr>
            <w:tcW w:w="1843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Сумма амортизации, руб.</w:t>
            </w:r>
          </w:p>
        </w:tc>
      </w:tr>
      <w:tr w:rsidR="00BB0C7E" w:rsidRPr="00A44351" w:rsidTr="00242125">
        <w:tc>
          <w:tcPr>
            <w:tcW w:w="648" w:type="dxa"/>
            <w:vMerge w:val="restart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187" w:type="dxa"/>
            <w:vMerge w:val="restart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МКУ "</w:t>
            </w:r>
            <w:r>
              <w:rPr>
                <w:b/>
                <w:sz w:val="24"/>
                <w:szCs w:val="24"/>
              </w:rPr>
              <w:t>ЦОД»</w:t>
            </w:r>
            <w:r w:rsidRPr="00A4435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BB0C7E" w:rsidRPr="00A44351" w:rsidRDefault="00BB0C7E" w:rsidP="005E5F5B">
            <w:pPr>
              <w:shd w:val="clear" w:color="auto" w:fill="FFFFFF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Пожарная сигнализация (ул</w:t>
            </w:r>
            <w:proofErr w:type="gramStart"/>
            <w:r w:rsidRPr="00A44351">
              <w:rPr>
                <w:sz w:val="24"/>
                <w:szCs w:val="24"/>
              </w:rPr>
              <w:t>.Б</w:t>
            </w:r>
            <w:proofErr w:type="gramEnd"/>
            <w:r w:rsidRPr="00A44351">
              <w:rPr>
                <w:sz w:val="24"/>
                <w:szCs w:val="24"/>
              </w:rPr>
              <w:t>рестская,1)</w:t>
            </w:r>
            <w:r w:rsidRPr="00A44351">
              <w:rPr>
                <w:color w:val="000000"/>
                <w:sz w:val="24"/>
                <w:szCs w:val="24"/>
              </w:rPr>
              <w:t xml:space="preserve"> (</w:t>
            </w:r>
            <w:r w:rsidRPr="00A44351">
              <w:rPr>
                <w:sz w:val="24"/>
                <w:szCs w:val="24"/>
              </w:rPr>
              <w:t xml:space="preserve">Распоряжение </w:t>
            </w:r>
            <w:r w:rsidR="00497DB5">
              <w:rPr>
                <w:sz w:val="24"/>
                <w:szCs w:val="24"/>
              </w:rPr>
              <w:t>ДИИЖО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A44351">
              <w:rPr>
                <w:sz w:val="24"/>
                <w:szCs w:val="24"/>
              </w:rPr>
              <w:t xml:space="preserve">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от 28.03.2024</w:t>
            </w:r>
            <w:r>
              <w:rPr>
                <w:color w:val="000000"/>
                <w:sz w:val="24"/>
                <w:szCs w:val="24"/>
              </w:rPr>
              <w:t xml:space="preserve"> № 142</w:t>
            </w:r>
            <w:r w:rsidRPr="00A4435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B0C7E" w:rsidRPr="00A44351" w:rsidRDefault="00BB0C7E" w:rsidP="005E5F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246 832,00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175 171,26</w:t>
            </w:r>
          </w:p>
        </w:tc>
      </w:tr>
      <w:tr w:rsidR="00BB0C7E" w:rsidRPr="00A44351" w:rsidTr="00242125">
        <w:tc>
          <w:tcPr>
            <w:tcW w:w="648" w:type="dxa"/>
            <w:vMerge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87" w:type="dxa"/>
            <w:vMerge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B0C7E" w:rsidRPr="00A44351" w:rsidRDefault="00BB0C7E" w:rsidP="005E5F5B">
            <w:pPr>
              <w:shd w:val="clear" w:color="auto" w:fill="FFFFFF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Теплосчетчик</w:t>
            </w:r>
            <w:r w:rsidRPr="00A44351">
              <w:rPr>
                <w:color w:val="000000"/>
                <w:sz w:val="24"/>
                <w:szCs w:val="24"/>
              </w:rPr>
              <w:t xml:space="preserve"> (</w:t>
            </w:r>
            <w:r w:rsidRPr="00A44351">
              <w:rPr>
                <w:sz w:val="24"/>
                <w:szCs w:val="24"/>
              </w:rPr>
              <w:t xml:space="preserve">Распоряжение </w:t>
            </w:r>
            <w:r w:rsidR="00497DB5">
              <w:rPr>
                <w:sz w:val="24"/>
                <w:szCs w:val="24"/>
              </w:rPr>
              <w:t>ДИИЖО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A44351">
              <w:rPr>
                <w:sz w:val="24"/>
                <w:szCs w:val="24"/>
              </w:rPr>
              <w:t xml:space="preserve">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от 16.04.2024</w:t>
            </w:r>
            <w:r>
              <w:rPr>
                <w:color w:val="000000"/>
                <w:sz w:val="24"/>
                <w:szCs w:val="24"/>
              </w:rPr>
              <w:t xml:space="preserve"> № 185</w:t>
            </w:r>
            <w:r w:rsidRPr="00A4435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B0C7E" w:rsidRPr="00A44351" w:rsidRDefault="00BB0C7E" w:rsidP="005E5F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97 115,37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97 115,37</w:t>
            </w:r>
          </w:p>
        </w:tc>
      </w:tr>
      <w:tr w:rsidR="00BB0C7E" w:rsidRPr="00A44351" w:rsidTr="00242125">
        <w:tc>
          <w:tcPr>
            <w:tcW w:w="648" w:type="dxa"/>
            <w:vMerge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87" w:type="dxa"/>
            <w:vMerge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B0C7E" w:rsidRPr="00A44351" w:rsidRDefault="00BB0C7E" w:rsidP="005E5F5B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A44351">
              <w:rPr>
                <w:sz w:val="24"/>
                <w:szCs w:val="24"/>
              </w:rPr>
              <w:t>Сплит-системы</w:t>
            </w:r>
            <w:proofErr w:type="gramEnd"/>
            <w:r w:rsidRPr="00A44351">
              <w:rPr>
                <w:sz w:val="24"/>
                <w:szCs w:val="24"/>
              </w:rPr>
              <w:t>, водонагреватель</w:t>
            </w:r>
            <w:r w:rsidRPr="00A44351">
              <w:rPr>
                <w:color w:val="000000"/>
                <w:sz w:val="24"/>
                <w:szCs w:val="24"/>
              </w:rPr>
              <w:t xml:space="preserve"> (</w:t>
            </w:r>
            <w:r w:rsidRPr="00A44351">
              <w:rPr>
                <w:sz w:val="24"/>
                <w:szCs w:val="24"/>
              </w:rPr>
              <w:t xml:space="preserve">Распоряжение </w:t>
            </w:r>
            <w:r w:rsidR="00497DB5">
              <w:rPr>
                <w:sz w:val="24"/>
                <w:szCs w:val="24"/>
              </w:rPr>
              <w:t>ДИИЖО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A44351">
              <w:rPr>
                <w:sz w:val="24"/>
                <w:szCs w:val="24"/>
              </w:rPr>
              <w:t xml:space="preserve">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от 12.09.2024</w:t>
            </w:r>
            <w:r>
              <w:rPr>
                <w:color w:val="000000"/>
                <w:sz w:val="24"/>
                <w:szCs w:val="24"/>
              </w:rPr>
              <w:t xml:space="preserve"> № 482</w:t>
            </w:r>
            <w:r w:rsidRPr="00A4435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B0C7E" w:rsidRPr="00A44351" w:rsidRDefault="00BB0C7E" w:rsidP="005E5F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162 298,00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162 298,00</w:t>
            </w:r>
          </w:p>
        </w:tc>
      </w:tr>
      <w:tr w:rsidR="00BB0C7E" w:rsidRPr="00A44351" w:rsidTr="00242125">
        <w:trPr>
          <w:trHeight w:val="261"/>
        </w:trPr>
        <w:tc>
          <w:tcPr>
            <w:tcW w:w="5954" w:type="dxa"/>
            <w:gridSpan w:val="3"/>
          </w:tcPr>
          <w:p w:rsidR="00BB0C7E" w:rsidRPr="00A44351" w:rsidRDefault="00BB0C7E" w:rsidP="005E5F5B">
            <w:pPr>
              <w:shd w:val="clear" w:color="auto" w:fill="FFFFFF"/>
              <w:tabs>
                <w:tab w:val="left" w:pos="3420"/>
              </w:tabs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BB0C7E" w:rsidRPr="009660D6" w:rsidRDefault="00494BFD" w:rsidP="005E5F5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506 245,37</w:t>
            </w:r>
          </w:p>
        </w:tc>
        <w:tc>
          <w:tcPr>
            <w:tcW w:w="1559" w:type="dxa"/>
          </w:tcPr>
          <w:p w:rsidR="00BB0C7E" w:rsidRPr="009660D6" w:rsidRDefault="00494BFD" w:rsidP="005E5F5B">
            <w:pPr>
              <w:shd w:val="clear" w:color="auto" w:fill="FFFFFF"/>
              <w:tabs>
                <w:tab w:val="left" w:pos="34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434 584,63</w:t>
            </w:r>
          </w:p>
        </w:tc>
      </w:tr>
    </w:tbl>
    <w:p w:rsidR="00BB0C7E" w:rsidRPr="00A44351" w:rsidRDefault="00BB0C7E" w:rsidP="00BB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0C7E" w:rsidRPr="00A44351" w:rsidRDefault="00BB0C7E" w:rsidP="00BB0C7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44351">
        <w:rPr>
          <w:sz w:val="28"/>
          <w:szCs w:val="28"/>
        </w:rPr>
        <w:t xml:space="preserve">В отчетном периоде осуществлялась </w:t>
      </w:r>
      <w:r w:rsidRPr="00A44351">
        <w:rPr>
          <w:b/>
          <w:sz w:val="28"/>
          <w:szCs w:val="28"/>
          <w:u w:val="single"/>
        </w:rPr>
        <w:t>внутриведомственная передача объектов нефинансовых активов</w:t>
      </w:r>
      <w:r w:rsidRPr="00A44351">
        <w:rPr>
          <w:sz w:val="28"/>
          <w:szCs w:val="28"/>
        </w:rPr>
        <w:t xml:space="preserve"> (</w:t>
      </w:r>
      <w:r w:rsidRPr="00A44351">
        <w:rPr>
          <w:b/>
          <w:sz w:val="28"/>
          <w:szCs w:val="28"/>
        </w:rPr>
        <w:t>счет 1 304 04).</w:t>
      </w:r>
    </w:p>
    <w:p w:rsidR="00BB0C7E" w:rsidRDefault="00BB0C7E" w:rsidP="00BB0C7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B0C7E" w:rsidRPr="00A44351" w:rsidRDefault="00BB0C7E" w:rsidP="00BB0C7E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44351">
        <w:rPr>
          <w:sz w:val="28"/>
          <w:szCs w:val="28"/>
        </w:rPr>
        <w:t xml:space="preserve">Выбытие нефинансовых активов </w:t>
      </w:r>
      <w:r>
        <w:rPr>
          <w:sz w:val="28"/>
          <w:szCs w:val="28"/>
        </w:rPr>
        <w:t xml:space="preserve">Администрации Северного округа </w:t>
      </w:r>
      <w:r w:rsidRPr="00A44351">
        <w:rPr>
          <w:sz w:val="28"/>
          <w:szCs w:val="28"/>
        </w:rPr>
        <w:t>в подведомственные учреждения:</w:t>
      </w:r>
    </w:p>
    <w:p w:rsidR="00BB0C7E" w:rsidRPr="00A44351" w:rsidRDefault="00BB0C7E" w:rsidP="00BB0C7E">
      <w:pPr>
        <w:pStyle w:val="af4"/>
        <w:rPr>
          <w:sz w:val="28"/>
          <w:szCs w:val="28"/>
        </w:rPr>
      </w:pPr>
      <w:r w:rsidRPr="00A44351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2239"/>
        <w:gridCol w:w="3402"/>
        <w:gridCol w:w="1559"/>
        <w:gridCol w:w="1560"/>
      </w:tblGrid>
      <w:tr w:rsidR="00BB0C7E" w:rsidRPr="00A44351" w:rsidTr="00295DBB">
        <w:tc>
          <w:tcPr>
            <w:tcW w:w="846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gramEnd"/>
            <w:r w:rsidRPr="00A44351">
              <w:rPr>
                <w:sz w:val="24"/>
                <w:szCs w:val="24"/>
              </w:rPr>
              <w:t>/п</w:t>
            </w:r>
          </w:p>
        </w:tc>
        <w:tc>
          <w:tcPr>
            <w:tcW w:w="223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402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Сумма амортизации, руб.</w:t>
            </w:r>
          </w:p>
        </w:tc>
      </w:tr>
      <w:tr w:rsidR="00BB0C7E" w:rsidRPr="00A44351" w:rsidTr="00295DBB">
        <w:trPr>
          <w:trHeight w:val="925"/>
        </w:trPr>
        <w:tc>
          <w:tcPr>
            <w:tcW w:w="846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1.</w:t>
            </w:r>
          </w:p>
        </w:tc>
        <w:tc>
          <w:tcPr>
            <w:tcW w:w="223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Администрация с. Краснохолм Дзержинского района г. Оренбурга</w:t>
            </w:r>
          </w:p>
        </w:tc>
        <w:tc>
          <w:tcPr>
            <w:tcW w:w="3402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Мусорные контейнеры (</w:t>
            </w:r>
            <w:r w:rsidRPr="00A44351">
              <w:rPr>
                <w:sz w:val="24"/>
                <w:szCs w:val="24"/>
              </w:rPr>
              <w:t>Распоряжение Департамента имущественных и жилищных отношений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496 от 23.09.2024)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681 297,75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681 297,75</w:t>
            </w:r>
          </w:p>
        </w:tc>
      </w:tr>
      <w:tr w:rsidR="00BB0C7E" w:rsidRPr="00A44351" w:rsidTr="00295DBB">
        <w:trPr>
          <w:trHeight w:val="925"/>
        </w:trPr>
        <w:tc>
          <w:tcPr>
            <w:tcW w:w="846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2.</w:t>
            </w:r>
          </w:p>
        </w:tc>
        <w:tc>
          <w:tcPr>
            <w:tcW w:w="223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02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Опрыскиватели (</w:t>
            </w:r>
            <w:r w:rsidRPr="00A44351">
              <w:rPr>
                <w:sz w:val="24"/>
                <w:szCs w:val="24"/>
              </w:rPr>
              <w:t>Распоряжение Департамента имущественных и жилищных отношений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454 от 09.09.2024)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1 186 470,00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1 186 470,00</w:t>
            </w:r>
          </w:p>
        </w:tc>
      </w:tr>
      <w:tr w:rsidR="00BB0C7E" w:rsidRPr="00A44351" w:rsidTr="00295DBB">
        <w:trPr>
          <w:trHeight w:val="925"/>
        </w:trPr>
        <w:tc>
          <w:tcPr>
            <w:tcW w:w="846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3.</w:t>
            </w:r>
          </w:p>
        </w:tc>
        <w:tc>
          <w:tcPr>
            <w:tcW w:w="223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02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Саженцы черемухи (</w:t>
            </w:r>
            <w:r w:rsidRPr="00A44351">
              <w:rPr>
                <w:sz w:val="24"/>
                <w:szCs w:val="24"/>
              </w:rPr>
              <w:t>Распоряжение Департамента имущественных и жилищных отношений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456 от 09.09.2024)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601 293,28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</w:p>
        </w:tc>
      </w:tr>
      <w:tr w:rsidR="00BB0C7E" w:rsidRPr="00A44351" w:rsidTr="00295DBB">
        <w:trPr>
          <w:trHeight w:val="925"/>
        </w:trPr>
        <w:tc>
          <w:tcPr>
            <w:tcW w:w="846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02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Саженцы (</w:t>
            </w:r>
            <w:r w:rsidRPr="00A44351">
              <w:rPr>
                <w:sz w:val="24"/>
                <w:szCs w:val="24"/>
              </w:rPr>
              <w:t>Распоряжение Департамента имущественных и жилищных отношений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562 от 31.10.2024)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1 275 177,71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</w:p>
        </w:tc>
      </w:tr>
      <w:tr w:rsidR="00BB0C7E" w:rsidRPr="00A44351" w:rsidTr="00295DBB">
        <w:trPr>
          <w:trHeight w:val="415"/>
        </w:trPr>
        <w:tc>
          <w:tcPr>
            <w:tcW w:w="846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МКУ "Комсервис"</w:t>
            </w:r>
          </w:p>
        </w:tc>
        <w:tc>
          <w:tcPr>
            <w:tcW w:w="3402" w:type="dxa"/>
          </w:tcPr>
          <w:p w:rsidR="00BB0C7E" w:rsidRPr="00A44351" w:rsidRDefault="00BB0C7E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color w:val="000000"/>
                <w:sz w:val="24"/>
                <w:szCs w:val="24"/>
              </w:rPr>
              <w:t>Угол метал (</w:t>
            </w:r>
            <w:r w:rsidRPr="00A44351">
              <w:rPr>
                <w:sz w:val="24"/>
                <w:szCs w:val="24"/>
              </w:rPr>
              <w:t>Распоряжение Департамента имущественных и жилищных отношений г. Оренбурга</w:t>
            </w:r>
            <w:r w:rsidRPr="00A44351">
              <w:rPr>
                <w:color w:val="000000"/>
                <w:sz w:val="24"/>
                <w:szCs w:val="24"/>
              </w:rPr>
              <w:t xml:space="preserve"> 696 от 20.12.2024)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jc w:val="center"/>
              <w:rPr>
                <w:sz w:val="24"/>
                <w:szCs w:val="24"/>
              </w:rPr>
            </w:pPr>
          </w:p>
        </w:tc>
      </w:tr>
      <w:tr w:rsidR="00BB0C7E" w:rsidRPr="00A44351" w:rsidTr="00F71A2F">
        <w:trPr>
          <w:trHeight w:val="153"/>
        </w:trPr>
        <w:tc>
          <w:tcPr>
            <w:tcW w:w="6487" w:type="dxa"/>
            <w:gridSpan w:val="3"/>
          </w:tcPr>
          <w:p w:rsidR="00BB0C7E" w:rsidRPr="00A44351" w:rsidRDefault="00BB0C7E" w:rsidP="005E5F5B">
            <w:pPr>
              <w:pStyle w:val="af4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BB0C7E" w:rsidRPr="00A44351" w:rsidRDefault="00BB0C7E" w:rsidP="005E5F5B">
            <w:pPr>
              <w:pStyle w:val="af4"/>
              <w:jc w:val="center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3 75</w:t>
            </w:r>
            <w:r>
              <w:rPr>
                <w:b/>
                <w:sz w:val="24"/>
                <w:szCs w:val="24"/>
              </w:rPr>
              <w:t>9</w:t>
            </w:r>
            <w:r w:rsidRPr="00A44351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238</w:t>
            </w:r>
            <w:r w:rsidRPr="00A44351">
              <w:rPr>
                <w:b/>
                <w:sz w:val="24"/>
                <w:szCs w:val="24"/>
              </w:rPr>
              <w:t>,7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B0C7E" w:rsidRPr="00A44351" w:rsidRDefault="00BB0C7E" w:rsidP="005E5F5B">
            <w:pPr>
              <w:pStyle w:val="af4"/>
              <w:jc w:val="center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1 867 767,75</w:t>
            </w:r>
          </w:p>
        </w:tc>
      </w:tr>
    </w:tbl>
    <w:p w:rsidR="00BB0C7E" w:rsidRDefault="00BB0C7E" w:rsidP="00BB0C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0C7E" w:rsidRDefault="00E91DD0" w:rsidP="00BB0C7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</w:t>
      </w:r>
      <w:r w:rsidRPr="00901A30">
        <w:rPr>
          <w:b/>
          <w:sz w:val="28"/>
          <w:szCs w:val="28"/>
          <w:u w:val="single"/>
        </w:rPr>
        <w:t xml:space="preserve">нутриведомственная передача обязательств </w:t>
      </w:r>
      <w:r w:rsidRPr="00901A30">
        <w:rPr>
          <w:sz w:val="28"/>
          <w:szCs w:val="28"/>
        </w:rPr>
        <w:t>(</w:t>
      </w:r>
      <w:r w:rsidRPr="00901A30">
        <w:rPr>
          <w:b/>
          <w:sz w:val="28"/>
          <w:szCs w:val="28"/>
        </w:rPr>
        <w:t>счет 1 304 04)</w:t>
      </w:r>
      <w:r w:rsidRPr="00901A30">
        <w:rPr>
          <w:sz w:val="28"/>
          <w:szCs w:val="28"/>
        </w:rPr>
        <w:t>.</w:t>
      </w:r>
    </w:p>
    <w:p w:rsidR="00E91DD0" w:rsidRDefault="00E91DD0" w:rsidP="00BB0C7E">
      <w:pPr>
        <w:ind w:firstLine="709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3373"/>
        <w:gridCol w:w="3686"/>
        <w:gridCol w:w="1701"/>
      </w:tblGrid>
      <w:tr w:rsidR="00B16F40" w:rsidRPr="00A44351" w:rsidTr="009B02E4">
        <w:tc>
          <w:tcPr>
            <w:tcW w:w="846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№ </w:t>
            </w:r>
            <w:proofErr w:type="gramStart"/>
            <w:r w:rsidRPr="00A44351">
              <w:rPr>
                <w:sz w:val="24"/>
                <w:szCs w:val="24"/>
              </w:rPr>
              <w:t>п</w:t>
            </w:r>
            <w:proofErr w:type="gramEnd"/>
            <w:r w:rsidRPr="00A44351">
              <w:rPr>
                <w:sz w:val="24"/>
                <w:szCs w:val="24"/>
              </w:rPr>
              <w:t>/п</w:t>
            </w:r>
          </w:p>
        </w:tc>
        <w:tc>
          <w:tcPr>
            <w:tcW w:w="3373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686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701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Стоимость, руб.</w:t>
            </w:r>
          </w:p>
        </w:tc>
      </w:tr>
      <w:tr w:rsidR="00B16F40" w:rsidRPr="00A44351" w:rsidTr="009B02E4">
        <w:trPr>
          <w:trHeight w:val="925"/>
        </w:trPr>
        <w:tc>
          <w:tcPr>
            <w:tcW w:w="846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1.</w:t>
            </w:r>
          </w:p>
        </w:tc>
        <w:tc>
          <w:tcPr>
            <w:tcW w:w="3373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Администрация с. </w:t>
            </w:r>
            <w:r>
              <w:rPr>
                <w:sz w:val="24"/>
                <w:szCs w:val="24"/>
              </w:rPr>
              <w:t>Пруды Промышленного</w:t>
            </w:r>
            <w:r w:rsidRPr="00A44351">
              <w:rPr>
                <w:sz w:val="24"/>
                <w:szCs w:val="24"/>
              </w:rPr>
              <w:t xml:space="preserve"> района г. Оренбурга</w:t>
            </w:r>
          </w:p>
        </w:tc>
        <w:tc>
          <w:tcPr>
            <w:tcW w:w="3686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Расчеты по доходам от сдачи металлолома</w:t>
            </w:r>
          </w:p>
        </w:tc>
        <w:tc>
          <w:tcPr>
            <w:tcW w:w="1701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20 559,00</w:t>
            </w:r>
          </w:p>
        </w:tc>
      </w:tr>
      <w:tr w:rsidR="00B16F40" w:rsidRPr="00A44351" w:rsidTr="009B02E4">
        <w:trPr>
          <w:trHeight w:val="925"/>
        </w:trPr>
        <w:tc>
          <w:tcPr>
            <w:tcW w:w="846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2.</w:t>
            </w:r>
          </w:p>
        </w:tc>
        <w:tc>
          <w:tcPr>
            <w:tcW w:w="3373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Администрация с. </w:t>
            </w:r>
            <w:r>
              <w:rPr>
                <w:sz w:val="24"/>
                <w:szCs w:val="24"/>
              </w:rPr>
              <w:t>Пруды Промышленного</w:t>
            </w:r>
            <w:r w:rsidRPr="00A44351">
              <w:rPr>
                <w:sz w:val="24"/>
                <w:szCs w:val="24"/>
              </w:rPr>
              <w:t xml:space="preserve"> района г. Оренбурга</w:t>
            </w:r>
          </w:p>
        </w:tc>
        <w:tc>
          <w:tcPr>
            <w:tcW w:w="3686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Расчеты по доходам от в</w:t>
            </w:r>
            <w:r w:rsidRPr="00E57B1B">
              <w:rPr>
                <w:color w:val="000000"/>
                <w:sz w:val="24"/>
                <w:szCs w:val="24"/>
              </w:rPr>
              <w:t>озмещени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E57B1B">
              <w:rPr>
                <w:color w:val="000000"/>
                <w:sz w:val="24"/>
                <w:szCs w:val="24"/>
              </w:rPr>
              <w:t xml:space="preserve"> штрафа ИФНС</w:t>
            </w:r>
          </w:p>
        </w:tc>
        <w:tc>
          <w:tcPr>
            <w:tcW w:w="1701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</w:tr>
      <w:tr w:rsidR="00B16F40" w:rsidRPr="00A44351" w:rsidTr="009B02E4">
        <w:trPr>
          <w:trHeight w:val="925"/>
        </w:trPr>
        <w:tc>
          <w:tcPr>
            <w:tcW w:w="846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3.</w:t>
            </w:r>
          </w:p>
        </w:tc>
        <w:tc>
          <w:tcPr>
            <w:tcW w:w="3373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по</w:t>
            </w:r>
            <w:r w:rsidRPr="00A44351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Самородово Промышленного</w:t>
            </w:r>
            <w:r w:rsidRPr="00A44351">
              <w:rPr>
                <w:sz w:val="24"/>
                <w:szCs w:val="24"/>
              </w:rPr>
              <w:t xml:space="preserve"> района г. Оренбурга</w:t>
            </w:r>
          </w:p>
        </w:tc>
        <w:tc>
          <w:tcPr>
            <w:tcW w:w="3686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Расчеты по доходам от компенсации затрат по оплате коммунальных услуг</w:t>
            </w:r>
          </w:p>
        </w:tc>
        <w:tc>
          <w:tcPr>
            <w:tcW w:w="1701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5 878,64</w:t>
            </w:r>
          </w:p>
        </w:tc>
      </w:tr>
      <w:tr w:rsidR="00B16F40" w:rsidRPr="00A44351" w:rsidTr="009B02E4">
        <w:trPr>
          <w:trHeight w:val="925"/>
        </w:trPr>
        <w:tc>
          <w:tcPr>
            <w:tcW w:w="846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>4</w:t>
            </w:r>
          </w:p>
        </w:tc>
        <w:tc>
          <w:tcPr>
            <w:tcW w:w="3373" w:type="dxa"/>
          </w:tcPr>
          <w:p w:rsidR="00B16F40" w:rsidRPr="00A44351" w:rsidRDefault="00B16F40" w:rsidP="001910DD">
            <w:pPr>
              <w:pStyle w:val="af4"/>
              <w:rPr>
                <w:sz w:val="24"/>
                <w:szCs w:val="24"/>
              </w:rPr>
            </w:pPr>
            <w:r w:rsidRPr="00A44351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по</w:t>
            </w:r>
            <w:r w:rsidRPr="00A44351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Каргала Дзержинского</w:t>
            </w:r>
            <w:r w:rsidRPr="00A44351">
              <w:rPr>
                <w:sz w:val="24"/>
                <w:szCs w:val="24"/>
              </w:rPr>
              <w:t xml:space="preserve"> района г. Оренбурга</w:t>
            </w:r>
          </w:p>
        </w:tc>
        <w:tc>
          <w:tcPr>
            <w:tcW w:w="3686" w:type="dxa"/>
          </w:tcPr>
          <w:p w:rsidR="00B16F40" w:rsidRPr="00A44351" w:rsidRDefault="00B16F40" w:rsidP="005E5F5B">
            <w:pPr>
              <w:pStyle w:val="af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Расчеты по доходам от компенсации затрат по оплате коммунальных услуг</w:t>
            </w:r>
          </w:p>
        </w:tc>
        <w:tc>
          <w:tcPr>
            <w:tcW w:w="1701" w:type="dxa"/>
          </w:tcPr>
          <w:p w:rsidR="00B16F40" w:rsidRPr="00A44351" w:rsidRDefault="00B16F40" w:rsidP="005E5F5B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155 864,82</w:t>
            </w:r>
          </w:p>
        </w:tc>
      </w:tr>
      <w:tr w:rsidR="00B16F40" w:rsidRPr="00A44351" w:rsidTr="009B02E4">
        <w:trPr>
          <w:trHeight w:val="193"/>
        </w:trPr>
        <w:tc>
          <w:tcPr>
            <w:tcW w:w="7905" w:type="dxa"/>
            <w:gridSpan w:val="3"/>
          </w:tcPr>
          <w:p w:rsidR="00B16F40" w:rsidRPr="00A44351" w:rsidRDefault="00B16F40" w:rsidP="005E5F5B">
            <w:pPr>
              <w:pStyle w:val="af4"/>
              <w:rPr>
                <w:b/>
                <w:sz w:val="24"/>
                <w:szCs w:val="24"/>
              </w:rPr>
            </w:pPr>
            <w:r w:rsidRPr="00A4435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B16F40" w:rsidRPr="00A44351" w:rsidRDefault="00B16F40" w:rsidP="005E5F5B">
            <w:pPr>
              <w:pStyle w:val="af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182 552,46</w:t>
            </w:r>
          </w:p>
        </w:tc>
      </w:tr>
    </w:tbl>
    <w:p w:rsidR="00686D15" w:rsidRPr="00901A30" w:rsidRDefault="00686D15" w:rsidP="00686D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6953" w:rsidRPr="00D56953" w:rsidRDefault="00D56953" w:rsidP="003704C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Справки ф. 0503125 </w:t>
      </w:r>
      <w:r w:rsidRPr="00D56953">
        <w:rPr>
          <w:color w:val="000000"/>
          <w:sz w:val="28"/>
          <w:szCs w:val="28"/>
        </w:rPr>
        <w:t>по кодам счетов, указанных в пунктах 39, 40 Инструкции 191н, и не имеющие числовых значений, не заполнены и не приложены.</w:t>
      </w:r>
    </w:p>
    <w:p w:rsidR="00D56953" w:rsidRDefault="00D56953" w:rsidP="003704C4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9D7DE4" w:rsidRPr="003B106B" w:rsidRDefault="009D7DE4" w:rsidP="003704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1A30">
        <w:rPr>
          <w:b/>
          <w:color w:val="000000"/>
          <w:sz w:val="28"/>
          <w:szCs w:val="28"/>
        </w:rPr>
        <w:t>В форме</w:t>
      </w:r>
      <w:r w:rsidRPr="00901A30">
        <w:rPr>
          <w:color w:val="000000"/>
          <w:sz w:val="28"/>
          <w:szCs w:val="28"/>
        </w:rPr>
        <w:t xml:space="preserve"> </w:t>
      </w:r>
      <w:r w:rsidRPr="00901A30">
        <w:rPr>
          <w:b/>
          <w:sz w:val="28"/>
          <w:szCs w:val="28"/>
        </w:rPr>
        <w:t>0503128 «Отчет о бюджетных обязательствах</w:t>
      </w:r>
      <w:r w:rsidRPr="00901A30">
        <w:rPr>
          <w:color w:val="000000"/>
          <w:sz w:val="28"/>
          <w:szCs w:val="28"/>
        </w:rPr>
        <w:t xml:space="preserve"> в разделе 1 «</w:t>
      </w:r>
      <w:r w:rsidRPr="00901A30">
        <w:rPr>
          <w:sz w:val="28"/>
          <w:szCs w:val="28"/>
        </w:rPr>
        <w:t>Бюджетные обязательства текущего (отчетного) финансового года по расходам</w:t>
      </w:r>
      <w:r w:rsidRPr="00901A30">
        <w:rPr>
          <w:color w:val="000000"/>
          <w:sz w:val="28"/>
          <w:szCs w:val="28"/>
        </w:rPr>
        <w:t xml:space="preserve">» отражены суммы бюджетные обязательства текущего (отчетного) финансового года. Обязательства по оплате труда и начислениям на фонд оплаты труда приняты в объеме утвержденных лимитов бюджетных обязательств по расходам. Принятых </w:t>
      </w:r>
      <w:r w:rsidRPr="003B106B">
        <w:rPr>
          <w:color w:val="000000"/>
          <w:sz w:val="28"/>
          <w:szCs w:val="28"/>
        </w:rPr>
        <w:t xml:space="preserve">обязательств сверх утвержденных лимитов нет. </w:t>
      </w:r>
    </w:p>
    <w:p w:rsidR="009D7DE4" w:rsidRPr="003B106B" w:rsidRDefault="009D7DE4" w:rsidP="001D5EBC">
      <w:pPr>
        <w:ind w:firstLine="720"/>
        <w:jc w:val="both"/>
        <w:rPr>
          <w:color w:val="000000"/>
          <w:sz w:val="28"/>
          <w:szCs w:val="28"/>
        </w:rPr>
      </w:pPr>
      <w:r w:rsidRPr="003B106B">
        <w:rPr>
          <w:color w:val="000000"/>
          <w:sz w:val="28"/>
          <w:szCs w:val="28"/>
        </w:rPr>
        <w:t>В разделе 3 «Обязательства финансовых годов, следующих за текущим (отчетным) финансовым годом», отражены расходы по принятым обязательствам на 202</w:t>
      </w:r>
      <w:r w:rsidR="00AB47FE" w:rsidRPr="003B106B">
        <w:rPr>
          <w:color w:val="000000"/>
          <w:sz w:val="28"/>
          <w:szCs w:val="28"/>
        </w:rPr>
        <w:t>5</w:t>
      </w:r>
      <w:r w:rsidRPr="003B106B">
        <w:rPr>
          <w:color w:val="000000"/>
          <w:sz w:val="28"/>
          <w:szCs w:val="28"/>
        </w:rPr>
        <w:t xml:space="preserve"> год и плановый период 202</w:t>
      </w:r>
      <w:r w:rsidR="00AB47FE" w:rsidRPr="003B106B">
        <w:rPr>
          <w:color w:val="000000"/>
          <w:sz w:val="28"/>
          <w:szCs w:val="28"/>
        </w:rPr>
        <w:t>6</w:t>
      </w:r>
      <w:r w:rsidRPr="003B106B">
        <w:rPr>
          <w:color w:val="000000"/>
          <w:sz w:val="28"/>
          <w:szCs w:val="28"/>
        </w:rPr>
        <w:t>-202</w:t>
      </w:r>
      <w:r w:rsidR="00AB47FE" w:rsidRPr="003B106B">
        <w:rPr>
          <w:color w:val="000000"/>
          <w:sz w:val="28"/>
          <w:szCs w:val="28"/>
        </w:rPr>
        <w:t>7</w:t>
      </w:r>
      <w:r w:rsidRPr="003B106B">
        <w:rPr>
          <w:color w:val="000000"/>
          <w:sz w:val="28"/>
          <w:szCs w:val="28"/>
        </w:rPr>
        <w:t xml:space="preserve"> годов:</w:t>
      </w:r>
    </w:p>
    <w:p w:rsidR="009D7DE4" w:rsidRPr="003B106B" w:rsidRDefault="009D7DE4" w:rsidP="001D5EBC">
      <w:pPr>
        <w:ind w:firstLine="720"/>
        <w:jc w:val="right"/>
        <w:rPr>
          <w:color w:val="000000"/>
          <w:sz w:val="24"/>
          <w:szCs w:val="24"/>
        </w:rPr>
      </w:pPr>
      <w:r w:rsidRPr="003B106B">
        <w:rPr>
          <w:color w:val="000000"/>
          <w:sz w:val="24"/>
          <w:szCs w:val="24"/>
        </w:rPr>
        <w:t>руб.</w:t>
      </w:r>
    </w:p>
    <w:tbl>
      <w:tblPr>
        <w:tblW w:w="935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7"/>
        <w:gridCol w:w="1980"/>
        <w:gridCol w:w="2136"/>
        <w:gridCol w:w="3240"/>
      </w:tblGrid>
      <w:tr w:rsidR="009D7DE4" w:rsidRPr="003B106B" w:rsidTr="00A5530D">
        <w:trPr>
          <w:trHeight w:val="582"/>
        </w:trPr>
        <w:tc>
          <w:tcPr>
            <w:tcW w:w="1997" w:type="dxa"/>
            <w:vMerge w:val="restart"/>
            <w:vAlign w:val="center"/>
          </w:tcPr>
          <w:p w:rsidR="009D7DE4" w:rsidRPr="003B106B" w:rsidRDefault="009D7DE4" w:rsidP="00AB47FE">
            <w:pPr>
              <w:jc w:val="center"/>
              <w:rPr>
                <w:color w:val="000000"/>
                <w:sz w:val="24"/>
                <w:szCs w:val="24"/>
              </w:rPr>
            </w:pPr>
            <w:r w:rsidRPr="003B106B">
              <w:rPr>
                <w:color w:val="000000"/>
                <w:sz w:val="24"/>
                <w:szCs w:val="24"/>
              </w:rPr>
              <w:t>Утвержд</w:t>
            </w:r>
            <w:r w:rsidR="00686D15" w:rsidRPr="003B106B">
              <w:rPr>
                <w:color w:val="000000"/>
                <w:sz w:val="24"/>
                <w:szCs w:val="24"/>
              </w:rPr>
              <w:t xml:space="preserve">ено бюджетных </w:t>
            </w:r>
            <w:r w:rsidR="00AB47FE" w:rsidRPr="003B106B">
              <w:rPr>
                <w:color w:val="000000"/>
                <w:sz w:val="24"/>
                <w:szCs w:val="24"/>
              </w:rPr>
              <w:t>ассигнований</w:t>
            </w:r>
            <w:r w:rsidR="00686D15" w:rsidRPr="003B106B">
              <w:rPr>
                <w:color w:val="000000"/>
                <w:sz w:val="24"/>
                <w:szCs w:val="24"/>
              </w:rPr>
              <w:t xml:space="preserve"> на 202</w:t>
            </w:r>
            <w:r w:rsidR="00AB47FE" w:rsidRPr="003B106B">
              <w:rPr>
                <w:color w:val="000000"/>
                <w:sz w:val="24"/>
                <w:szCs w:val="24"/>
              </w:rPr>
              <w:t>5</w:t>
            </w:r>
            <w:r w:rsidR="00686D15" w:rsidRPr="003B106B">
              <w:rPr>
                <w:color w:val="000000"/>
                <w:sz w:val="24"/>
                <w:szCs w:val="24"/>
              </w:rPr>
              <w:t>-202</w:t>
            </w:r>
            <w:r w:rsidR="00AB47FE" w:rsidRPr="003B106B">
              <w:rPr>
                <w:color w:val="000000"/>
                <w:sz w:val="24"/>
                <w:szCs w:val="24"/>
              </w:rPr>
              <w:t>7</w:t>
            </w:r>
            <w:r w:rsidRPr="003B106B">
              <w:rPr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4116" w:type="dxa"/>
            <w:gridSpan w:val="2"/>
            <w:vAlign w:val="center"/>
          </w:tcPr>
          <w:p w:rsidR="009D7DE4" w:rsidRPr="003B106B" w:rsidRDefault="009D7DE4" w:rsidP="00AB47FE">
            <w:pPr>
              <w:jc w:val="center"/>
              <w:rPr>
                <w:color w:val="000000"/>
                <w:sz w:val="24"/>
                <w:szCs w:val="24"/>
              </w:rPr>
            </w:pPr>
            <w:r w:rsidRPr="003B106B">
              <w:rPr>
                <w:color w:val="000000"/>
                <w:sz w:val="24"/>
                <w:szCs w:val="24"/>
              </w:rPr>
              <w:t>Расходы по</w:t>
            </w:r>
            <w:r w:rsidR="00AB47FE" w:rsidRPr="003B106B">
              <w:rPr>
                <w:color w:val="000000"/>
                <w:sz w:val="24"/>
                <w:szCs w:val="24"/>
              </w:rPr>
              <w:t xml:space="preserve"> принятым обязательствам на 2025</w:t>
            </w:r>
            <w:r w:rsidR="00686D15" w:rsidRPr="003B106B">
              <w:rPr>
                <w:color w:val="000000"/>
                <w:sz w:val="24"/>
                <w:szCs w:val="24"/>
              </w:rPr>
              <w:t>-202</w:t>
            </w:r>
            <w:r w:rsidR="00AB47FE" w:rsidRPr="003B106B">
              <w:rPr>
                <w:color w:val="000000"/>
                <w:sz w:val="24"/>
                <w:szCs w:val="24"/>
              </w:rPr>
              <w:t>7</w:t>
            </w:r>
            <w:r w:rsidRPr="003B106B">
              <w:rPr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vMerge w:val="restart"/>
            <w:vAlign w:val="center"/>
          </w:tcPr>
          <w:p w:rsidR="009D7DE4" w:rsidRPr="003B106B" w:rsidRDefault="009D7DE4" w:rsidP="00AB47FE">
            <w:pPr>
              <w:jc w:val="center"/>
              <w:rPr>
                <w:color w:val="000000"/>
                <w:sz w:val="24"/>
                <w:szCs w:val="24"/>
              </w:rPr>
            </w:pPr>
            <w:r w:rsidRPr="003B106B">
              <w:rPr>
                <w:color w:val="000000"/>
                <w:sz w:val="24"/>
                <w:szCs w:val="24"/>
              </w:rPr>
              <w:t>Расходы по отложенным</w:t>
            </w:r>
            <w:r w:rsidR="00686D15" w:rsidRPr="003B106B">
              <w:rPr>
                <w:color w:val="000000"/>
                <w:sz w:val="24"/>
                <w:szCs w:val="24"/>
              </w:rPr>
              <w:t xml:space="preserve"> обязательствам на 202</w:t>
            </w:r>
            <w:r w:rsidR="00AB47FE" w:rsidRPr="003B106B">
              <w:rPr>
                <w:color w:val="000000"/>
                <w:sz w:val="24"/>
                <w:szCs w:val="24"/>
              </w:rPr>
              <w:t>5</w:t>
            </w:r>
            <w:r w:rsidRPr="003B106B">
              <w:rPr>
                <w:color w:val="000000"/>
                <w:sz w:val="24"/>
                <w:szCs w:val="24"/>
              </w:rPr>
              <w:t xml:space="preserve"> год  (резерв на оплату отпусков со страховыми взносами во внебюджетные фонды за фактически отработанное время, резерв по вложениям в материальные запасы)</w:t>
            </w:r>
          </w:p>
        </w:tc>
      </w:tr>
      <w:tr w:rsidR="009D7DE4" w:rsidRPr="003B106B" w:rsidTr="00A5530D">
        <w:trPr>
          <w:trHeight w:val="2117"/>
        </w:trPr>
        <w:tc>
          <w:tcPr>
            <w:tcW w:w="1997" w:type="dxa"/>
            <w:vMerge/>
            <w:vAlign w:val="center"/>
          </w:tcPr>
          <w:p w:rsidR="009D7DE4" w:rsidRPr="003B106B" w:rsidRDefault="009D7DE4" w:rsidP="007755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9D7DE4" w:rsidRPr="003B106B" w:rsidRDefault="009D7DE4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3B106B">
              <w:rPr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136" w:type="dxa"/>
            <w:vAlign w:val="center"/>
          </w:tcPr>
          <w:p w:rsidR="009D7DE4" w:rsidRPr="003B106B" w:rsidRDefault="00686D15" w:rsidP="00AB47FE">
            <w:pPr>
              <w:jc w:val="center"/>
              <w:rPr>
                <w:color w:val="000000"/>
                <w:sz w:val="24"/>
                <w:szCs w:val="24"/>
              </w:rPr>
            </w:pPr>
            <w:r w:rsidRPr="003B106B">
              <w:rPr>
                <w:color w:val="000000"/>
                <w:sz w:val="24"/>
                <w:szCs w:val="24"/>
              </w:rPr>
              <w:t>Заключенные договоры на 202</w:t>
            </w:r>
            <w:r w:rsidR="00AB47FE" w:rsidRPr="003B106B">
              <w:rPr>
                <w:color w:val="000000"/>
                <w:sz w:val="24"/>
                <w:szCs w:val="24"/>
              </w:rPr>
              <w:t>5</w:t>
            </w:r>
            <w:r w:rsidRPr="003B106B">
              <w:rPr>
                <w:color w:val="000000"/>
                <w:sz w:val="24"/>
                <w:szCs w:val="24"/>
              </w:rPr>
              <w:t>-202</w:t>
            </w:r>
            <w:r w:rsidR="00AB47FE" w:rsidRPr="003B106B">
              <w:rPr>
                <w:color w:val="000000"/>
                <w:sz w:val="24"/>
                <w:szCs w:val="24"/>
              </w:rPr>
              <w:t>7</w:t>
            </w:r>
            <w:r w:rsidR="009D7DE4" w:rsidRPr="003B106B">
              <w:rPr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vMerge/>
            <w:vAlign w:val="center"/>
          </w:tcPr>
          <w:p w:rsidR="009D7DE4" w:rsidRPr="003B106B" w:rsidRDefault="009D7DE4" w:rsidP="00775569">
            <w:pPr>
              <w:rPr>
                <w:color w:val="000000"/>
                <w:sz w:val="24"/>
                <w:szCs w:val="24"/>
              </w:rPr>
            </w:pPr>
          </w:p>
        </w:tc>
      </w:tr>
      <w:tr w:rsidR="009D7DE4" w:rsidRPr="00901A30" w:rsidTr="00A5530D">
        <w:trPr>
          <w:trHeight w:val="255"/>
        </w:trPr>
        <w:tc>
          <w:tcPr>
            <w:tcW w:w="1997" w:type="dxa"/>
            <w:vAlign w:val="center"/>
          </w:tcPr>
          <w:p w:rsidR="009D7DE4" w:rsidRPr="00475708" w:rsidRDefault="00475708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475708">
              <w:rPr>
                <w:sz w:val="24"/>
                <w:szCs w:val="24"/>
              </w:rPr>
              <w:t>459 324 600,00</w:t>
            </w:r>
          </w:p>
        </w:tc>
        <w:tc>
          <w:tcPr>
            <w:tcW w:w="1980" w:type="dxa"/>
            <w:vAlign w:val="center"/>
          </w:tcPr>
          <w:p w:rsidR="009D7DE4" w:rsidRPr="00475708" w:rsidRDefault="00475708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475708">
              <w:rPr>
                <w:sz w:val="24"/>
                <w:szCs w:val="24"/>
              </w:rPr>
              <w:t>2 905 803,79</w:t>
            </w:r>
          </w:p>
        </w:tc>
        <w:tc>
          <w:tcPr>
            <w:tcW w:w="2136" w:type="dxa"/>
            <w:vAlign w:val="center"/>
          </w:tcPr>
          <w:p w:rsidR="009D7DE4" w:rsidRPr="00475708" w:rsidRDefault="00475708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475708">
              <w:rPr>
                <w:sz w:val="24"/>
                <w:szCs w:val="24"/>
              </w:rPr>
              <w:t>10 575 389,56</w:t>
            </w:r>
          </w:p>
        </w:tc>
        <w:tc>
          <w:tcPr>
            <w:tcW w:w="3240" w:type="dxa"/>
            <w:vAlign w:val="center"/>
          </w:tcPr>
          <w:p w:rsidR="009D7DE4" w:rsidRPr="00475708" w:rsidRDefault="00475708" w:rsidP="00775569">
            <w:pPr>
              <w:jc w:val="center"/>
              <w:rPr>
                <w:color w:val="000000"/>
                <w:sz w:val="24"/>
                <w:szCs w:val="24"/>
              </w:rPr>
            </w:pPr>
            <w:r w:rsidRPr="00475708">
              <w:rPr>
                <w:sz w:val="24"/>
                <w:szCs w:val="24"/>
              </w:rPr>
              <w:t>2 990 984,74</w:t>
            </w:r>
          </w:p>
        </w:tc>
      </w:tr>
    </w:tbl>
    <w:p w:rsidR="009D7DE4" w:rsidRPr="00901A30" w:rsidRDefault="009D7DE4" w:rsidP="003704C4">
      <w:pPr>
        <w:ind w:firstLine="709"/>
        <w:jc w:val="center"/>
        <w:rPr>
          <w:b/>
          <w:sz w:val="28"/>
          <w:szCs w:val="28"/>
        </w:rPr>
      </w:pPr>
    </w:p>
    <w:p w:rsidR="00B75168" w:rsidRDefault="00B75168" w:rsidP="00B75168">
      <w:pPr>
        <w:ind w:firstLine="709"/>
        <w:jc w:val="center"/>
        <w:rPr>
          <w:b/>
          <w:sz w:val="28"/>
          <w:szCs w:val="28"/>
        </w:rPr>
      </w:pPr>
      <w:r w:rsidRPr="00901A30">
        <w:rPr>
          <w:b/>
          <w:sz w:val="28"/>
          <w:szCs w:val="28"/>
        </w:rPr>
        <w:t>Форма 0503168 «Сведения о движении нефинансовых активов».</w:t>
      </w:r>
    </w:p>
    <w:p w:rsidR="00454A20" w:rsidRPr="00901A30" w:rsidRDefault="00454A20" w:rsidP="00B75168">
      <w:pPr>
        <w:ind w:firstLine="709"/>
        <w:jc w:val="center"/>
        <w:rPr>
          <w:sz w:val="28"/>
          <w:szCs w:val="28"/>
        </w:rPr>
      </w:pPr>
    </w:p>
    <w:p w:rsidR="00E85ACA" w:rsidRPr="001074C4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1074C4">
        <w:rPr>
          <w:color w:val="000000" w:themeColor="text1"/>
          <w:sz w:val="28"/>
          <w:szCs w:val="28"/>
        </w:rPr>
        <w:t>По состоянию на 01.01.202</w:t>
      </w:r>
      <w:r w:rsidR="00690EC6" w:rsidRPr="001074C4">
        <w:rPr>
          <w:color w:val="000000" w:themeColor="text1"/>
          <w:sz w:val="28"/>
          <w:szCs w:val="28"/>
        </w:rPr>
        <w:t>5</w:t>
      </w:r>
      <w:r w:rsidRPr="001074C4">
        <w:rPr>
          <w:color w:val="000000" w:themeColor="text1"/>
          <w:sz w:val="28"/>
          <w:szCs w:val="28"/>
        </w:rPr>
        <w:t xml:space="preserve"> балансовая стоимость основных средств составила </w:t>
      </w:r>
      <w:r w:rsidR="0016313D">
        <w:rPr>
          <w:color w:val="000000" w:themeColor="text1"/>
          <w:sz w:val="28"/>
          <w:szCs w:val="28"/>
        </w:rPr>
        <w:t>462 126 050,76</w:t>
      </w:r>
      <w:r w:rsidRPr="001074C4">
        <w:rPr>
          <w:color w:val="000000" w:themeColor="text1"/>
          <w:sz w:val="28"/>
          <w:szCs w:val="28"/>
        </w:rPr>
        <w:t xml:space="preserve"> руб., в том числе:</w:t>
      </w:r>
    </w:p>
    <w:p w:rsidR="00E85ACA" w:rsidRPr="001074C4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1074C4">
        <w:rPr>
          <w:color w:val="000000" w:themeColor="text1"/>
          <w:sz w:val="28"/>
          <w:szCs w:val="28"/>
        </w:rPr>
        <w:t xml:space="preserve">нежилые помещения (здания и сооружения) – </w:t>
      </w:r>
      <w:r w:rsidR="0016313D">
        <w:rPr>
          <w:color w:val="000000" w:themeColor="text1"/>
          <w:sz w:val="28"/>
          <w:szCs w:val="28"/>
        </w:rPr>
        <w:t>328 941 440,76</w:t>
      </w:r>
      <w:r w:rsidRPr="001074C4">
        <w:rPr>
          <w:color w:val="000000" w:themeColor="text1"/>
          <w:sz w:val="28"/>
          <w:szCs w:val="28"/>
        </w:rPr>
        <w:t xml:space="preserve"> руб.,</w:t>
      </w:r>
    </w:p>
    <w:p w:rsidR="00E85ACA" w:rsidRPr="001074C4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1074C4">
        <w:rPr>
          <w:color w:val="000000" w:themeColor="text1"/>
          <w:sz w:val="28"/>
          <w:szCs w:val="28"/>
        </w:rPr>
        <w:t xml:space="preserve">машины и оборудование – </w:t>
      </w:r>
      <w:r w:rsidR="0016313D">
        <w:rPr>
          <w:color w:val="000000" w:themeColor="text1"/>
          <w:sz w:val="28"/>
          <w:szCs w:val="28"/>
        </w:rPr>
        <w:t>5 935 283,93</w:t>
      </w:r>
      <w:r w:rsidRPr="001074C4">
        <w:rPr>
          <w:color w:val="000000" w:themeColor="text1"/>
          <w:sz w:val="28"/>
          <w:szCs w:val="28"/>
        </w:rPr>
        <w:t xml:space="preserve"> руб.,</w:t>
      </w:r>
    </w:p>
    <w:p w:rsidR="00E85ACA" w:rsidRPr="001074C4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1074C4">
        <w:rPr>
          <w:color w:val="000000" w:themeColor="text1"/>
          <w:sz w:val="28"/>
          <w:szCs w:val="28"/>
        </w:rPr>
        <w:t xml:space="preserve">инвентарь производственный и хозяйственный – </w:t>
      </w:r>
      <w:r w:rsidR="0016313D">
        <w:rPr>
          <w:color w:val="000000" w:themeColor="text1"/>
          <w:sz w:val="28"/>
          <w:szCs w:val="28"/>
        </w:rPr>
        <w:t>110 868 293,03</w:t>
      </w:r>
      <w:r w:rsidRPr="001074C4">
        <w:rPr>
          <w:color w:val="000000" w:themeColor="text1"/>
          <w:sz w:val="28"/>
          <w:szCs w:val="28"/>
        </w:rPr>
        <w:t xml:space="preserve"> руб.,</w:t>
      </w:r>
    </w:p>
    <w:p w:rsidR="00E85ACA" w:rsidRPr="001074C4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1074C4">
        <w:rPr>
          <w:color w:val="000000" w:themeColor="text1"/>
          <w:sz w:val="28"/>
          <w:szCs w:val="28"/>
        </w:rPr>
        <w:t xml:space="preserve">биологические ресурсы – </w:t>
      </w:r>
      <w:r w:rsidR="0016313D">
        <w:rPr>
          <w:color w:val="000000" w:themeColor="text1"/>
          <w:sz w:val="28"/>
          <w:szCs w:val="28"/>
        </w:rPr>
        <w:t>10 041 948,23</w:t>
      </w:r>
      <w:r w:rsidRPr="001074C4">
        <w:rPr>
          <w:color w:val="000000" w:themeColor="text1"/>
          <w:sz w:val="28"/>
          <w:szCs w:val="28"/>
        </w:rPr>
        <w:t xml:space="preserve"> руб.,</w:t>
      </w:r>
    </w:p>
    <w:p w:rsidR="00E85ACA" w:rsidRPr="00901A30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1074C4">
        <w:rPr>
          <w:color w:val="000000" w:themeColor="text1"/>
          <w:sz w:val="28"/>
          <w:szCs w:val="28"/>
        </w:rPr>
        <w:t xml:space="preserve">прочие основные средства – </w:t>
      </w:r>
      <w:r w:rsidR="0016313D">
        <w:rPr>
          <w:color w:val="000000" w:themeColor="text1"/>
          <w:sz w:val="28"/>
          <w:szCs w:val="28"/>
        </w:rPr>
        <w:t>6 339 084,81</w:t>
      </w:r>
      <w:r w:rsidRPr="001074C4">
        <w:rPr>
          <w:color w:val="000000" w:themeColor="text1"/>
          <w:sz w:val="28"/>
          <w:szCs w:val="28"/>
        </w:rPr>
        <w:t xml:space="preserve"> руб.</w:t>
      </w:r>
    </w:p>
    <w:p w:rsidR="00A15088" w:rsidRDefault="00A15088" w:rsidP="00E85ACA">
      <w:pPr>
        <w:ind w:firstLine="709"/>
        <w:jc w:val="both"/>
        <w:rPr>
          <w:color w:val="000000" w:themeColor="text1"/>
          <w:sz w:val="28"/>
          <w:szCs w:val="28"/>
        </w:rPr>
      </w:pPr>
    </w:p>
    <w:p w:rsidR="00BB1E4E" w:rsidRPr="00BB1E4E" w:rsidRDefault="00BB1E4E" w:rsidP="00E85ACA">
      <w:pPr>
        <w:ind w:firstLine="709"/>
        <w:jc w:val="both"/>
        <w:rPr>
          <w:b/>
          <w:i/>
          <w:color w:val="000000" w:themeColor="text1"/>
          <w:sz w:val="28"/>
          <w:szCs w:val="28"/>
          <w:u w:val="single"/>
        </w:rPr>
      </w:pPr>
      <w:r w:rsidRPr="00BB1E4E">
        <w:rPr>
          <w:b/>
          <w:i/>
          <w:color w:val="000000" w:themeColor="text1"/>
          <w:sz w:val="28"/>
          <w:szCs w:val="28"/>
          <w:u w:val="single"/>
        </w:rPr>
        <w:t>Изменение входящих остатков</w:t>
      </w:r>
    </w:p>
    <w:p w:rsidR="00AF4E5B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975407">
        <w:rPr>
          <w:color w:val="000000" w:themeColor="text1"/>
          <w:sz w:val="28"/>
          <w:szCs w:val="28"/>
        </w:rPr>
        <w:t xml:space="preserve">Балансовая стоимость основных средств на начало года увеличилась на </w:t>
      </w:r>
      <w:r w:rsidR="00AF4E5B" w:rsidRPr="00975407">
        <w:rPr>
          <w:color w:val="000000" w:themeColor="text1"/>
          <w:sz w:val="28"/>
          <w:szCs w:val="28"/>
        </w:rPr>
        <w:t>491 601,00</w:t>
      </w:r>
      <w:r w:rsidRPr="00975407">
        <w:rPr>
          <w:color w:val="000000" w:themeColor="text1"/>
          <w:sz w:val="28"/>
          <w:szCs w:val="28"/>
        </w:rPr>
        <w:t xml:space="preserve"> руб</w:t>
      </w:r>
      <w:r w:rsidR="001F5994" w:rsidRPr="00975407">
        <w:rPr>
          <w:color w:val="000000" w:themeColor="text1"/>
          <w:sz w:val="28"/>
          <w:szCs w:val="28"/>
        </w:rPr>
        <w:t>.</w:t>
      </w:r>
      <w:r w:rsidR="00975407" w:rsidRPr="00975407">
        <w:rPr>
          <w:color w:val="000000" w:themeColor="text1"/>
          <w:sz w:val="28"/>
          <w:szCs w:val="28"/>
        </w:rPr>
        <w:t xml:space="preserve"> -  </w:t>
      </w:r>
      <w:r w:rsidRPr="00975407">
        <w:rPr>
          <w:color w:val="000000" w:themeColor="text1"/>
          <w:sz w:val="28"/>
          <w:szCs w:val="28"/>
        </w:rPr>
        <w:t>исправлены ошибки по формированию балансовой стоимости основных средств (площадок накопления ТКО), в стоимость</w:t>
      </w:r>
      <w:r w:rsidRPr="00901A30">
        <w:rPr>
          <w:color w:val="000000" w:themeColor="text1"/>
          <w:sz w:val="28"/>
          <w:szCs w:val="28"/>
        </w:rPr>
        <w:t xml:space="preserve"> площадок включен</w:t>
      </w:r>
      <w:r w:rsidR="00AF4E5B">
        <w:rPr>
          <w:color w:val="000000" w:themeColor="text1"/>
          <w:sz w:val="28"/>
          <w:szCs w:val="28"/>
        </w:rPr>
        <w:t>ы работы по модернизации (устройство спусков для выкаты</w:t>
      </w:r>
      <w:r w:rsidR="00975407">
        <w:rPr>
          <w:color w:val="000000" w:themeColor="text1"/>
          <w:sz w:val="28"/>
          <w:szCs w:val="28"/>
        </w:rPr>
        <w:t>вания контейнеров и ограждения).</w:t>
      </w:r>
    </w:p>
    <w:p w:rsidR="001427A6" w:rsidRDefault="001427A6" w:rsidP="00BE57BE">
      <w:pPr>
        <w:ind w:left="-52" w:firstLine="7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вложений в нефинансовые активы уменьшилась на начало </w:t>
      </w:r>
      <w:r w:rsidR="00975407">
        <w:rPr>
          <w:sz w:val="28"/>
          <w:szCs w:val="28"/>
        </w:rPr>
        <w:t xml:space="preserve">года на сумму -628 830,00 руб. </w:t>
      </w:r>
      <w:r>
        <w:rPr>
          <w:sz w:val="28"/>
          <w:szCs w:val="28"/>
        </w:rPr>
        <w:t>(работы по модернизации контейнерных площадок включены в их стоимость на основании поступивших документов).</w:t>
      </w:r>
    </w:p>
    <w:p w:rsidR="00BE57BE" w:rsidRDefault="00BE57BE" w:rsidP="00BE57BE">
      <w:pPr>
        <w:ind w:firstLine="709"/>
        <w:jc w:val="both"/>
        <w:rPr>
          <w:sz w:val="28"/>
          <w:szCs w:val="28"/>
        </w:rPr>
      </w:pPr>
    </w:p>
    <w:p w:rsidR="00E85ACA" w:rsidRPr="00901A30" w:rsidRDefault="00E85ACA" w:rsidP="00E85ACA">
      <w:pPr>
        <w:pStyle w:val="ab"/>
        <w:ind w:firstLine="709"/>
        <w:rPr>
          <w:b/>
          <w:color w:val="000000" w:themeColor="text1"/>
          <w:sz w:val="28"/>
          <w:szCs w:val="28"/>
          <w:u w:val="single"/>
        </w:rPr>
      </w:pPr>
      <w:r w:rsidRPr="00901A30">
        <w:rPr>
          <w:b/>
          <w:color w:val="000000" w:themeColor="text1"/>
          <w:sz w:val="28"/>
          <w:szCs w:val="28"/>
          <w:u w:val="single"/>
        </w:rPr>
        <w:lastRenderedPageBreak/>
        <w:t xml:space="preserve">Поступление объектов </w:t>
      </w:r>
      <w:r w:rsidR="0018048F">
        <w:rPr>
          <w:b/>
          <w:color w:val="000000" w:themeColor="text1"/>
          <w:sz w:val="28"/>
          <w:szCs w:val="28"/>
          <w:u w:val="single"/>
        </w:rPr>
        <w:t>основных средств</w:t>
      </w:r>
      <w:r w:rsidRPr="00901A30">
        <w:rPr>
          <w:b/>
          <w:color w:val="000000" w:themeColor="text1"/>
          <w:sz w:val="28"/>
          <w:szCs w:val="28"/>
          <w:u w:val="single"/>
        </w:rPr>
        <w:t xml:space="preserve"> за 202</w:t>
      </w:r>
      <w:r w:rsidR="00197396">
        <w:rPr>
          <w:b/>
          <w:color w:val="000000" w:themeColor="text1"/>
          <w:sz w:val="28"/>
          <w:szCs w:val="28"/>
          <w:u w:val="single"/>
        </w:rPr>
        <w:t>4</w:t>
      </w:r>
      <w:r w:rsidRPr="00901A30">
        <w:rPr>
          <w:b/>
          <w:color w:val="000000" w:themeColor="text1"/>
          <w:sz w:val="28"/>
          <w:szCs w:val="28"/>
          <w:u w:val="single"/>
        </w:rPr>
        <w:t xml:space="preserve"> год составило </w:t>
      </w:r>
      <w:r w:rsidR="00EF3073">
        <w:rPr>
          <w:b/>
          <w:color w:val="000000" w:themeColor="text1"/>
          <w:sz w:val="28"/>
          <w:szCs w:val="28"/>
          <w:u w:val="single"/>
        </w:rPr>
        <w:t>257 503 091,94</w:t>
      </w:r>
      <w:r w:rsidRPr="00901A30">
        <w:rPr>
          <w:b/>
          <w:color w:val="000000" w:themeColor="text1"/>
          <w:sz w:val="28"/>
          <w:szCs w:val="28"/>
          <w:u w:val="single"/>
        </w:rPr>
        <w:t xml:space="preserve">  руб., в том числе:</w:t>
      </w:r>
    </w:p>
    <w:p w:rsidR="00E85ACA" w:rsidRPr="00901A30" w:rsidRDefault="00E85ACA" w:rsidP="00E85ACA">
      <w:pPr>
        <w:pStyle w:val="ab"/>
        <w:ind w:firstLine="709"/>
        <w:rPr>
          <w:color w:val="000000" w:themeColor="text1"/>
          <w:sz w:val="28"/>
          <w:szCs w:val="28"/>
        </w:rPr>
      </w:pP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901A30">
        <w:rPr>
          <w:b/>
          <w:color w:val="000000" w:themeColor="text1"/>
          <w:sz w:val="28"/>
          <w:szCs w:val="28"/>
        </w:rPr>
        <w:t xml:space="preserve">счет 0101Х2000 «Нежилые помещения (здания и сооружения)» - </w:t>
      </w:r>
      <w:r w:rsidR="00EF3073">
        <w:rPr>
          <w:b/>
          <w:color w:val="000000" w:themeColor="text1"/>
          <w:sz w:val="28"/>
          <w:szCs w:val="28"/>
        </w:rPr>
        <w:t>225 958 673,75</w:t>
      </w:r>
      <w:r w:rsidRPr="00901A30">
        <w:rPr>
          <w:b/>
          <w:color w:val="000000" w:themeColor="text1"/>
          <w:sz w:val="28"/>
          <w:szCs w:val="28"/>
        </w:rPr>
        <w:t xml:space="preserve"> руб.</w:t>
      </w:r>
      <w:r w:rsidRPr="00901A30">
        <w:rPr>
          <w:color w:val="000000" w:themeColor="text1"/>
          <w:sz w:val="28"/>
          <w:szCs w:val="28"/>
        </w:rPr>
        <w:t>, из них:</w:t>
      </w: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1. приобретено за счет средств бюджета основных средств на сумму </w:t>
      </w:r>
      <w:r w:rsidR="00EF3073">
        <w:rPr>
          <w:color w:val="000000" w:themeColor="text1"/>
          <w:sz w:val="28"/>
          <w:szCs w:val="28"/>
          <w:u w:val="single"/>
        </w:rPr>
        <w:t>17 446 395,22</w:t>
      </w:r>
      <w:r w:rsidRPr="00901A30">
        <w:rPr>
          <w:color w:val="000000" w:themeColor="text1"/>
          <w:sz w:val="28"/>
          <w:szCs w:val="28"/>
          <w:u w:val="single"/>
        </w:rPr>
        <w:t xml:space="preserve"> руб., в том числе:</w:t>
      </w:r>
    </w:p>
    <w:p w:rsidR="000A17E1" w:rsidRPr="00CD0829" w:rsidRDefault="000A17E1" w:rsidP="005E5F5B">
      <w:pPr>
        <w:ind w:firstLine="720"/>
        <w:jc w:val="both"/>
        <w:rPr>
          <w:color w:val="000000" w:themeColor="text1"/>
          <w:sz w:val="28"/>
          <w:szCs w:val="28"/>
        </w:rPr>
      </w:pPr>
      <w:r w:rsidRPr="00CD0829">
        <w:rPr>
          <w:color w:val="000000" w:themeColor="text1"/>
          <w:sz w:val="28"/>
          <w:szCs w:val="28"/>
        </w:rPr>
        <w:t xml:space="preserve">- </w:t>
      </w:r>
      <w:r w:rsidR="005E5F5B" w:rsidRPr="00CD0829">
        <w:rPr>
          <w:color w:val="000000" w:themeColor="text1"/>
          <w:sz w:val="28"/>
          <w:szCs w:val="28"/>
        </w:rPr>
        <w:t>основные сре</w:t>
      </w:r>
      <w:proofErr w:type="gramStart"/>
      <w:r w:rsidR="005E5F5B" w:rsidRPr="00CD0829">
        <w:rPr>
          <w:color w:val="000000" w:themeColor="text1"/>
          <w:sz w:val="28"/>
          <w:szCs w:val="28"/>
        </w:rPr>
        <w:t>дств в п</w:t>
      </w:r>
      <w:proofErr w:type="gramEnd"/>
      <w:r w:rsidR="005E5F5B" w:rsidRPr="00CD0829">
        <w:rPr>
          <w:color w:val="000000" w:themeColor="text1"/>
          <w:sz w:val="28"/>
          <w:szCs w:val="28"/>
        </w:rPr>
        <w:t xml:space="preserve">арках и скверах (дорожки, площадки с покрытием, уличные фонари, сцены) - 12 854 161,50 руб.,  </w:t>
      </w:r>
    </w:p>
    <w:p w:rsidR="005E5F5B" w:rsidRPr="00CD0829" w:rsidRDefault="000A17E1" w:rsidP="005E5F5B">
      <w:pPr>
        <w:ind w:firstLine="720"/>
        <w:jc w:val="both"/>
        <w:rPr>
          <w:color w:val="000000" w:themeColor="text1"/>
          <w:sz w:val="28"/>
          <w:szCs w:val="28"/>
        </w:rPr>
      </w:pPr>
      <w:r w:rsidRPr="00CD0829">
        <w:rPr>
          <w:color w:val="000000" w:themeColor="text1"/>
          <w:sz w:val="28"/>
          <w:szCs w:val="28"/>
        </w:rPr>
        <w:t xml:space="preserve">- </w:t>
      </w:r>
      <w:r w:rsidR="005E5F5B" w:rsidRPr="00CD0829">
        <w:rPr>
          <w:color w:val="000000" w:themeColor="text1"/>
          <w:sz w:val="28"/>
          <w:szCs w:val="28"/>
        </w:rPr>
        <w:t>площадки для ТКО на сумму 4 592 233,72 руб.</w:t>
      </w:r>
    </w:p>
    <w:p w:rsidR="00E85ACA" w:rsidRPr="00BC4187" w:rsidRDefault="00E85ACA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BC4187">
        <w:rPr>
          <w:color w:val="000000" w:themeColor="text1"/>
          <w:sz w:val="28"/>
          <w:szCs w:val="28"/>
          <w:u w:val="single"/>
        </w:rPr>
        <w:t xml:space="preserve">2. получено безвозмездно основных средств на сумму </w:t>
      </w:r>
      <w:r w:rsidR="00EF3073">
        <w:rPr>
          <w:color w:val="000000" w:themeColor="text1"/>
          <w:sz w:val="28"/>
          <w:szCs w:val="28"/>
          <w:u w:val="single"/>
        </w:rPr>
        <w:t>208 496 366,53</w:t>
      </w:r>
      <w:r w:rsidRPr="00BC4187">
        <w:rPr>
          <w:color w:val="000000" w:themeColor="text1"/>
          <w:sz w:val="28"/>
          <w:szCs w:val="28"/>
          <w:u w:val="single"/>
        </w:rPr>
        <w:t xml:space="preserve"> руб., </w:t>
      </w:r>
      <w:r w:rsidRPr="00BC4187">
        <w:rPr>
          <w:color w:val="000000" w:themeColor="text1"/>
          <w:sz w:val="28"/>
          <w:szCs w:val="28"/>
        </w:rPr>
        <w:t>в том числе:</w:t>
      </w:r>
    </w:p>
    <w:p w:rsidR="00EF3073" w:rsidRDefault="00BC4187" w:rsidP="00BC4187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605A8" w:rsidRPr="00BC4187">
        <w:rPr>
          <w:color w:val="000000" w:themeColor="text1"/>
          <w:sz w:val="28"/>
          <w:szCs w:val="28"/>
        </w:rPr>
        <w:t xml:space="preserve">ливневая и дождевая канализации стоимостью </w:t>
      </w:r>
      <w:r w:rsidR="00A605A8" w:rsidRPr="00BC4187">
        <w:rPr>
          <w:sz w:val="28"/>
          <w:szCs w:val="28"/>
        </w:rPr>
        <w:t>208 341 030,53 руб. (</w:t>
      </w:r>
      <w:r w:rsidRPr="00BC4187">
        <w:rPr>
          <w:sz w:val="28"/>
          <w:szCs w:val="28"/>
        </w:rPr>
        <w:t xml:space="preserve">от </w:t>
      </w:r>
      <w:r w:rsidR="00A605A8" w:rsidRPr="00BC4187">
        <w:rPr>
          <w:sz w:val="28"/>
          <w:szCs w:val="28"/>
        </w:rPr>
        <w:t xml:space="preserve">ДГИЗО </w:t>
      </w:r>
      <w:r w:rsidR="00FB599E" w:rsidRPr="00BC4187">
        <w:rPr>
          <w:sz w:val="28"/>
          <w:szCs w:val="28"/>
        </w:rPr>
        <w:t xml:space="preserve">администрации города </w:t>
      </w:r>
      <w:r w:rsidR="00FB599E">
        <w:rPr>
          <w:sz w:val="28"/>
          <w:szCs w:val="28"/>
        </w:rPr>
        <w:t>О</w:t>
      </w:r>
      <w:r w:rsidR="00FB599E" w:rsidRPr="00BC4187">
        <w:rPr>
          <w:sz w:val="28"/>
          <w:szCs w:val="28"/>
        </w:rPr>
        <w:t>ренбурга</w:t>
      </w:r>
      <w:r w:rsidR="00A605A8" w:rsidRPr="00BC4187">
        <w:rPr>
          <w:sz w:val="28"/>
          <w:szCs w:val="28"/>
        </w:rPr>
        <w:t>)</w:t>
      </w:r>
      <w:r w:rsidRPr="00BC4187">
        <w:rPr>
          <w:sz w:val="28"/>
          <w:szCs w:val="28"/>
        </w:rPr>
        <w:t xml:space="preserve">, </w:t>
      </w:r>
    </w:p>
    <w:p w:rsidR="00BC4187" w:rsidRPr="00BC4187" w:rsidRDefault="00EF3073" w:rsidP="00BC41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4187" w:rsidRPr="00BC4187">
        <w:rPr>
          <w:sz w:val="28"/>
          <w:szCs w:val="28"/>
        </w:rPr>
        <w:t xml:space="preserve">Площадки для сбора ТКО стоимостью 155 336,00 руб. (от </w:t>
      </w:r>
      <w:r w:rsidR="00497DB5">
        <w:rPr>
          <w:sz w:val="28"/>
          <w:szCs w:val="28"/>
        </w:rPr>
        <w:t>ДИИЖО</w:t>
      </w:r>
      <w:r w:rsidR="00BC4187" w:rsidRPr="00BC4187">
        <w:rPr>
          <w:sz w:val="28"/>
          <w:szCs w:val="28"/>
        </w:rPr>
        <w:t xml:space="preserve"> администрации </w:t>
      </w:r>
      <w:proofErr w:type="gramStart"/>
      <w:r w:rsidR="00BC4187" w:rsidRPr="00BC4187">
        <w:rPr>
          <w:sz w:val="28"/>
          <w:szCs w:val="28"/>
        </w:rPr>
        <w:t>г</w:t>
      </w:r>
      <w:proofErr w:type="gramEnd"/>
      <w:r w:rsidR="00BC4187" w:rsidRPr="00BC4187">
        <w:rPr>
          <w:sz w:val="28"/>
          <w:szCs w:val="28"/>
        </w:rPr>
        <w:t>. Оренбурга);</w:t>
      </w:r>
    </w:p>
    <w:p w:rsidR="00EF3073" w:rsidRDefault="00BC4187" w:rsidP="00EF3073">
      <w:pPr>
        <w:ind w:firstLine="720"/>
        <w:jc w:val="both"/>
        <w:rPr>
          <w:color w:val="000000" w:themeColor="text1"/>
          <w:sz w:val="28"/>
          <w:szCs w:val="28"/>
        </w:rPr>
      </w:pPr>
      <w:r w:rsidRPr="00BC4187">
        <w:rPr>
          <w:color w:val="000000" w:themeColor="text1"/>
          <w:sz w:val="28"/>
          <w:szCs w:val="28"/>
          <w:u w:val="single"/>
        </w:rPr>
        <w:t xml:space="preserve">3. получено в результате разукомплектования основных средств на сумму </w:t>
      </w:r>
      <w:r w:rsidR="00EF3073">
        <w:rPr>
          <w:color w:val="000000" w:themeColor="text1"/>
          <w:sz w:val="28"/>
          <w:szCs w:val="28"/>
          <w:u w:val="single"/>
        </w:rPr>
        <w:t>15 912,00</w:t>
      </w:r>
      <w:r w:rsidRPr="00BC4187">
        <w:rPr>
          <w:color w:val="000000" w:themeColor="text1"/>
          <w:sz w:val="28"/>
          <w:szCs w:val="28"/>
          <w:u w:val="single"/>
        </w:rPr>
        <w:t xml:space="preserve"> руб.</w:t>
      </w:r>
      <w:r w:rsidR="00EF3073">
        <w:rPr>
          <w:color w:val="000000" w:themeColor="text1"/>
          <w:sz w:val="28"/>
          <w:szCs w:val="28"/>
          <w:u w:val="single"/>
        </w:rPr>
        <w:t xml:space="preserve"> (</w:t>
      </w:r>
      <w:r w:rsidR="00830BBB">
        <w:rPr>
          <w:color w:val="000000" w:themeColor="text1"/>
          <w:sz w:val="28"/>
          <w:szCs w:val="28"/>
        </w:rPr>
        <w:t>контейнерные площадки</w:t>
      </w:r>
      <w:r w:rsidR="00EF3073">
        <w:rPr>
          <w:color w:val="000000" w:themeColor="text1"/>
          <w:sz w:val="28"/>
          <w:szCs w:val="28"/>
        </w:rPr>
        <w:t>);</w:t>
      </w:r>
    </w:p>
    <w:p w:rsidR="00A605A8" w:rsidRDefault="00A605A8" w:rsidP="00E85ACA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901A30">
        <w:rPr>
          <w:b/>
          <w:color w:val="000000" w:themeColor="text1"/>
          <w:sz w:val="28"/>
          <w:szCs w:val="28"/>
        </w:rPr>
        <w:t xml:space="preserve">счет 0101Х4000 «Машины и оборудование» - </w:t>
      </w:r>
      <w:r w:rsidR="00EF3073">
        <w:rPr>
          <w:b/>
          <w:color w:val="000000" w:themeColor="text1"/>
          <w:sz w:val="28"/>
          <w:szCs w:val="28"/>
        </w:rPr>
        <w:t>278 204,00</w:t>
      </w:r>
      <w:r w:rsidRPr="00901A30">
        <w:rPr>
          <w:b/>
          <w:color w:val="000000" w:themeColor="text1"/>
          <w:sz w:val="28"/>
          <w:szCs w:val="28"/>
        </w:rPr>
        <w:t xml:space="preserve"> руб.</w:t>
      </w:r>
      <w:r w:rsidRPr="00901A30">
        <w:rPr>
          <w:color w:val="000000" w:themeColor="text1"/>
          <w:sz w:val="28"/>
          <w:szCs w:val="28"/>
        </w:rPr>
        <w:t>, из них:</w:t>
      </w:r>
    </w:p>
    <w:p w:rsidR="00E85ACA" w:rsidRPr="00256DA7" w:rsidRDefault="00E85ACA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</w:rPr>
        <w:t xml:space="preserve">1. </w:t>
      </w:r>
      <w:r w:rsidRPr="00901A30">
        <w:rPr>
          <w:color w:val="000000" w:themeColor="text1"/>
          <w:sz w:val="28"/>
          <w:szCs w:val="28"/>
          <w:u w:val="single"/>
        </w:rPr>
        <w:t xml:space="preserve">приобретено за счет бюджета основных средств на сумму </w:t>
      </w:r>
      <w:r w:rsidR="00EF3073">
        <w:rPr>
          <w:color w:val="000000" w:themeColor="text1"/>
          <w:sz w:val="28"/>
          <w:szCs w:val="28"/>
          <w:u w:val="single"/>
        </w:rPr>
        <w:t>268 664,00</w:t>
      </w:r>
      <w:r w:rsidRPr="00901A30">
        <w:rPr>
          <w:color w:val="000000" w:themeColor="text1"/>
          <w:sz w:val="28"/>
          <w:szCs w:val="28"/>
          <w:u w:val="single"/>
        </w:rPr>
        <w:t xml:space="preserve"> </w:t>
      </w:r>
      <w:r w:rsidRPr="00901A30">
        <w:rPr>
          <w:color w:val="000000" w:themeColor="text1"/>
          <w:sz w:val="28"/>
          <w:szCs w:val="28"/>
        </w:rPr>
        <w:t>руб.</w:t>
      </w:r>
      <w:r w:rsidR="00EF3073">
        <w:rPr>
          <w:color w:val="000000" w:themeColor="text1"/>
          <w:sz w:val="28"/>
          <w:szCs w:val="28"/>
        </w:rPr>
        <w:t xml:space="preserve"> - </w:t>
      </w:r>
      <w:r w:rsidRPr="00901A30">
        <w:rPr>
          <w:color w:val="000000" w:themeColor="text1"/>
          <w:sz w:val="28"/>
          <w:szCs w:val="28"/>
        </w:rPr>
        <w:t xml:space="preserve"> </w:t>
      </w:r>
      <w:r w:rsidR="00EF3073">
        <w:rPr>
          <w:color w:val="000000" w:themeColor="text1"/>
          <w:sz w:val="28"/>
          <w:szCs w:val="28"/>
        </w:rPr>
        <w:t>компьютерная и оргтехника (</w:t>
      </w:r>
      <w:r w:rsidR="00256DA7" w:rsidRPr="00256DA7">
        <w:rPr>
          <w:color w:val="000000" w:themeColor="text1"/>
          <w:sz w:val="28"/>
          <w:szCs w:val="28"/>
        </w:rPr>
        <w:t>МФУ, мониторы, системные блоки</w:t>
      </w:r>
      <w:r w:rsidR="006A6984">
        <w:rPr>
          <w:color w:val="000000" w:themeColor="text1"/>
          <w:sz w:val="28"/>
          <w:szCs w:val="28"/>
        </w:rPr>
        <w:t>, клавиатура, мышь</w:t>
      </w:r>
      <w:r w:rsidR="00256DA7" w:rsidRPr="00256DA7">
        <w:rPr>
          <w:color w:val="000000" w:themeColor="text1"/>
          <w:sz w:val="28"/>
          <w:szCs w:val="28"/>
        </w:rPr>
        <w:t>),</w:t>
      </w:r>
    </w:p>
    <w:p w:rsidR="00EF3073" w:rsidRDefault="00E85ACA" w:rsidP="0046478F">
      <w:pPr>
        <w:ind w:firstLine="720"/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2. получено безвозмездно основных средств на сумму </w:t>
      </w:r>
      <w:r w:rsidR="00EF3073">
        <w:rPr>
          <w:color w:val="000000" w:themeColor="text1"/>
          <w:sz w:val="28"/>
          <w:szCs w:val="28"/>
          <w:u w:val="single"/>
        </w:rPr>
        <w:t>9 540,00</w:t>
      </w:r>
      <w:r w:rsidRPr="00901A30">
        <w:rPr>
          <w:color w:val="000000" w:themeColor="text1"/>
          <w:sz w:val="28"/>
          <w:szCs w:val="28"/>
          <w:u w:val="single"/>
        </w:rPr>
        <w:t xml:space="preserve"> руб.</w:t>
      </w:r>
      <w:r w:rsidR="00EF3073">
        <w:rPr>
          <w:color w:val="000000" w:themeColor="text1"/>
          <w:sz w:val="28"/>
          <w:szCs w:val="28"/>
          <w:u w:val="single"/>
        </w:rPr>
        <w:t xml:space="preserve"> - </w:t>
      </w:r>
      <w:r w:rsidRPr="00901A30">
        <w:rPr>
          <w:color w:val="000000" w:themeColor="text1"/>
          <w:sz w:val="28"/>
          <w:szCs w:val="28"/>
        </w:rPr>
        <w:t xml:space="preserve"> </w:t>
      </w:r>
      <w:r w:rsidR="0046478F" w:rsidRPr="0046478F">
        <w:rPr>
          <w:color w:val="000000" w:themeColor="text1"/>
          <w:sz w:val="28"/>
          <w:szCs w:val="28"/>
        </w:rPr>
        <w:t>(</w:t>
      </w:r>
      <w:r w:rsidR="0046478F">
        <w:rPr>
          <w:color w:val="000000" w:themeColor="text1"/>
          <w:sz w:val="28"/>
          <w:szCs w:val="28"/>
        </w:rPr>
        <w:t xml:space="preserve">монитор </w:t>
      </w:r>
      <w:r w:rsidR="0046478F" w:rsidRPr="0046478F">
        <w:rPr>
          <w:color w:val="000000" w:themeColor="text1"/>
          <w:sz w:val="28"/>
          <w:szCs w:val="28"/>
        </w:rPr>
        <w:t>по договору пожертвования)</w:t>
      </w:r>
      <w:r w:rsidR="00EF3073">
        <w:rPr>
          <w:color w:val="000000" w:themeColor="text1"/>
          <w:sz w:val="28"/>
          <w:szCs w:val="28"/>
        </w:rPr>
        <w:t>.</w:t>
      </w:r>
    </w:p>
    <w:p w:rsidR="00793B49" w:rsidRPr="00793B49" w:rsidRDefault="00793B49" w:rsidP="00793B49">
      <w:pPr>
        <w:ind w:firstLine="709"/>
        <w:jc w:val="both"/>
        <w:rPr>
          <w:sz w:val="28"/>
          <w:szCs w:val="28"/>
        </w:rPr>
      </w:pPr>
    </w:p>
    <w:p w:rsidR="00E85ACA" w:rsidRPr="00901A30" w:rsidRDefault="00E85ACA" w:rsidP="00E85ACA">
      <w:pPr>
        <w:ind w:firstLine="720"/>
        <w:jc w:val="both"/>
        <w:rPr>
          <w:b/>
          <w:color w:val="000000" w:themeColor="text1"/>
          <w:sz w:val="28"/>
          <w:szCs w:val="28"/>
        </w:rPr>
      </w:pPr>
      <w:r w:rsidRPr="00901A30">
        <w:rPr>
          <w:b/>
          <w:color w:val="000000" w:themeColor="text1"/>
          <w:sz w:val="28"/>
          <w:szCs w:val="28"/>
        </w:rPr>
        <w:t>счет 0101Х6000 «Инвентарь производственный</w:t>
      </w:r>
      <w:r w:rsidR="00B00CE5">
        <w:rPr>
          <w:b/>
          <w:color w:val="000000" w:themeColor="text1"/>
          <w:sz w:val="28"/>
          <w:szCs w:val="28"/>
        </w:rPr>
        <w:t xml:space="preserve"> и хозяйственный» - </w:t>
      </w:r>
      <w:r w:rsidR="00EF3073">
        <w:rPr>
          <w:b/>
          <w:color w:val="000000" w:themeColor="text1"/>
          <w:sz w:val="28"/>
          <w:szCs w:val="28"/>
        </w:rPr>
        <w:t>29 844 981,77</w:t>
      </w:r>
      <w:r w:rsidRPr="00901A30">
        <w:rPr>
          <w:b/>
          <w:color w:val="000000" w:themeColor="text1"/>
          <w:sz w:val="28"/>
          <w:szCs w:val="28"/>
        </w:rPr>
        <w:t xml:space="preserve"> руб., из них:</w:t>
      </w: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1. приобретено за счет средств бюджета основных средств на сумму </w:t>
      </w:r>
      <w:r w:rsidR="00EF3073">
        <w:rPr>
          <w:color w:val="000000" w:themeColor="text1"/>
          <w:sz w:val="28"/>
          <w:szCs w:val="28"/>
          <w:u w:val="single"/>
        </w:rPr>
        <w:t>15 971 732,46</w:t>
      </w:r>
      <w:r w:rsidRPr="00901A30">
        <w:rPr>
          <w:color w:val="000000" w:themeColor="text1"/>
          <w:sz w:val="28"/>
          <w:szCs w:val="28"/>
          <w:u w:val="single"/>
        </w:rPr>
        <w:t xml:space="preserve"> руб., в том числе:</w:t>
      </w:r>
    </w:p>
    <w:p w:rsidR="007A5755" w:rsidRPr="007A5755" w:rsidRDefault="007A5755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7A5755">
        <w:rPr>
          <w:color w:val="000000" w:themeColor="text1"/>
          <w:sz w:val="28"/>
          <w:szCs w:val="28"/>
        </w:rPr>
        <w:t>- Световые консоли – 13 719 134,24 руб.,</w:t>
      </w:r>
    </w:p>
    <w:p w:rsidR="007A5755" w:rsidRPr="007A5755" w:rsidRDefault="007A5755" w:rsidP="00E85ACA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7A5755">
        <w:rPr>
          <w:color w:val="000000" w:themeColor="text1"/>
          <w:sz w:val="28"/>
          <w:szCs w:val="28"/>
        </w:rPr>
        <w:t>- МАФ в парках и скверах (карусель, качели, скамейки, лавочки, урны, вол</w:t>
      </w:r>
      <w:r w:rsidR="00641EBC">
        <w:rPr>
          <w:color w:val="000000" w:themeColor="text1"/>
          <w:sz w:val="28"/>
          <w:szCs w:val="28"/>
        </w:rPr>
        <w:t>е</w:t>
      </w:r>
      <w:r w:rsidRPr="007A5755">
        <w:rPr>
          <w:color w:val="000000" w:themeColor="text1"/>
          <w:sz w:val="28"/>
          <w:szCs w:val="28"/>
        </w:rPr>
        <w:t>йбольная площадка, песочница) – 2 182 298,22 руб.,</w:t>
      </w:r>
      <w:proofErr w:type="gramEnd"/>
    </w:p>
    <w:p w:rsidR="007A5755" w:rsidRPr="007A5755" w:rsidRDefault="007A5755" w:rsidP="007A5755">
      <w:pPr>
        <w:ind w:firstLine="720"/>
        <w:jc w:val="both"/>
        <w:rPr>
          <w:color w:val="000000" w:themeColor="text1"/>
          <w:sz w:val="28"/>
          <w:szCs w:val="28"/>
        </w:rPr>
      </w:pPr>
      <w:r w:rsidRPr="007A5755">
        <w:rPr>
          <w:color w:val="000000" w:themeColor="text1"/>
          <w:sz w:val="28"/>
          <w:szCs w:val="28"/>
        </w:rPr>
        <w:t>- Таблички на остановочные павильоны – 70 300,00 руб.;</w:t>
      </w: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2. получено безвозмездно основных средств на сумму </w:t>
      </w:r>
      <w:r w:rsidR="00B00CE5">
        <w:rPr>
          <w:color w:val="000000" w:themeColor="text1"/>
          <w:sz w:val="28"/>
          <w:szCs w:val="28"/>
          <w:u w:val="single"/>
        </w:rPr>
        <w:t>13 861 149,31</w:t>
      </w:r>
      <w:r w:rsidRPr="00901A30">
        <w:rPr>
          <w:color w:val="000000" w:themeColor="text1"/>
          <w:sz w:val="28"/>
          <w:szCs w:val="28"/>
          <w:u w:val="single"/>
        </w:rPr>
        <w:t xml:space="preserve"> руб., в том числе:</w:t>
      </w:r>
    </w:p>
    <w:p w:rsidR="00B92215" w:rsidRDefault="00B92215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B92215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Опрыскиватель PATRIOT 100 </w:t>
      </w:r>
      <w:proofErr w:type="spellStart"/>
      <w:proofErr w:type="gramStart"/>
      <w:r>
        <w:rPr>
          <w:color w:val="000000" w:themeColor="text1"/>
          <w:sz w:val="28"/>
          <w:szCs w:val="28"/>
        </w:rPr>
        <w:t>шт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– 1 318 </w:t>
      </w:r>
      <w:r w:rsidR="0097406D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00,00 руб. (от </w:t>
      </w:r>
      <w:r w:rsidRPr="00B92215">
        <w:rPr>
          <w:color w:val="000000" w:themeColor="text1"/>
          <w:sz w:val="28"/>
          <w:szCs w:val="28"/>
        </w:rPr>
        <w:t>КПРУИРП</w:t>
      </w:r>
      <w:r>
        <w:rPr>
          <w:color w:val="000000" w:themeColor="text1"/>
          <w:sz w:val="28"/>
          <w:szCs w:val="28"/>
        </w:rPr>
        <w:t>),</w:t>
      </w:r>
    </w:p>
    <w:p w:rsidR="00B92215" w:rsidRDefault="00B92215" w:rsidP="00E85AC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Мусорный контейнер для сбора ТКО 430 </w:t>
      </w:r>
      <w:proofErr w:type="spellStart"/>
      <w:proofErr w:type="gramStart"/>
      <w:r>
        <w:rPr>
          <w:color w:val="000000" w:themeColor="text1"/>
          <w:sz w:val="28"/>
          <w:szCs w:val="28"/>
        </w:rPr>
        <w:t>шт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- </w:t>
      </w:r>
      <w:r w:rsidRPr="00B92215">
        <w:rPr>
          <w:color w:val="000000" w:themeColor="text1"/>
          <w:sz w:val="28"/>
          <w:szCs w:val="28"/>
        </w:rPr>
        <w:t>7 101 148,00</w:t>
      </w:r>
      <w:r>
        <w:rPr>
          <w:color w:val="000000" w:themeColor="text1"/>
          <w:sz w:val="28"/>
          <w:szCs w:val="28"/>
        </w:rPr>
        <w:t xml:space="preserve"> руб. (</w:t>
      </w:r>
      <w:r w:rsidR="00497DB5">
        <w:rPr>
          <w:color w:val="000000" w:themeColor="text1"/>
          <w:sz w:val="28"/>
          <w:szCs w:val="28"/>
        </w:rPr>
        <w:t>ДИИЖО</w:t>
      </w:r>
      <w:r>
        <w:rPr>
          <w:color w:val="000000" w:themeColor="text1"/>
          <w:sz w:val="28"/>
          <w:szCs w:val="28"/>
        </w:rPr>
        <w:t xml:space="preserve"> администрации г. Оренбурга),</w:t>
      </w:r>
    </w:p>
    <w:p w:rsidR="0097406D" w:rsidRDefault="0097406D" w:rsidP="00E85AC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Иллюминация на мост </w:t>
      </w:r>
      <w:proofErr w:type="spellStart"/>
      <w:r>
        <w:rPr>
          <w:color w:val="000000" w:themeColor="text1"/>
          <w:sz w:val="28"/>
          <w:szCs w:val="28"/>
        </w:rPr>
        <w:t>Бр</w:t>
      </w:r>
      <w:proofErr w:type="spellEnd"/>
      <w:r>
        <w:rPr>
          <w:color w:val="000000" w:themeColor="text1"/>
          <w:sz w:val="28"/>
          <w:szCs w:val="28"/>
        </w:rPr>
        <w:t xml:space="preserve">. Коростелевых, Терешковой, </w:t>
      </w:r>
      <w:proofErr w:type="gramStart"/>
      <w:r>
        <w:rPr>
          <w:color w:val="000000" w:themeColor="text1"/>
          <w:sz w:val="28"/>
          <w:szCs w:val="28"/>
        </w:rPr>
        <w:t>Юркина</w:t>
      </w:r>
      <w:proofErr w:type="gram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Цвиллинга</w:t>
      </w:r>
      <w:proofErr w:type="spellEnd"/>
      <w:r>
        <w:rPr>
          <w:color w:val="000000" w:themeColor="text1"/>
          <w:sz w:val="28"/>
          <w:szCs w:val="28"/>
        </w:rPr>
        <w:t>/</w:t>
      </w:r>
      <w:proofErr w:type="spellStart"/>
      <w:r>
        <w:rPr>
          <w:color w:val="000000" w:themeColor="text1"/>
          <w:sz w:val="28"/>
          <w:szCs w:val="28"/>
        </w:rPr>
        <w:t>Невельская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r w:rsidRPr="0097406D">
        <w:rPr>
          <w:color w:val="000000" w:themeColor="text1"/>
          <w:sz w:val="28"/>
          <w:szCs w:val="28"/>
        </w:rPr>
        <w:t>5 147 649,31</w:t>
      </w:r>
      <w:r>
        <w:rPr>
          <w:color w:val="000000" w:themeColor="text1"/>
          <w:sz w:val="28"/>
          <w:szCs w:val="28"/>
        </w:rPr>
        <w:t xml:space="preserve"> руб. (МАУ «ЦГМ»),</w:t>
      </w:r>
    </w:p>
    <w:p w:rsidR="0097406D" w:rsidRDefault="0097406D" w:rsidP="00E85AC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Бытовая техника - </w:t>
      </w:r>
      <w:r w:rsidRPr="0097406D">
        <w:rPr>
          <w:color w:val="000000" w:themeColor="text1"/>
          <w:sz w:val="28"/>
          <w:szCs w:val="28"/>
        </w:rPr>
        <w:t>294 052,00</w:t>
      </w:r>
      <w:r>
        <w:rPr>
          <w:color w:val="000000" w:themeColor="text1"/>
          <w:sz w:val="28"/>
          <w:szCs w:val="28"/>
        </w:rPr>
        <w:t xml:space="preserve"> руб. (по договору </w:t>
      </w:r>
      <w:r w:rsidR="000F4141">
        <w:rPr>
          <w:color w:val="000000" w:themeColor="text1"/>
          <w:sz w:val="28"/>
          <w:szCs w:val="28"/>
        </w:rPr>
        <w:t>пожертвования</w:t>
      </w:r>
      <w:r>
        <w:rPr>
          <w:color w:val="000000" w:themeColor="text1"/>
          <w:sz w:val="28"/>
          <w:szCs w:val="28"/>
        </w:rPr>
        <w:t>);</w:t>
      </w:r>
    </w:p>
    <w:p w:rsidR="004643A1" w:rsidRDefault="00EF3073" w:rsidP="004643A1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3</w:t>
      </w:r>
      <w:r w:rsidR="004643A1" w:rsidRPr="00BC4187">
        <w:rPr>
          <w:color w:val="000000" w:themeColor="text1"/>
          <w:sz w:val="28"/>
          <w:szCs w:val="28"/>
          <w:u w:val="single"/>
        </w:rPr>
        <w:t xml:space="preserve">. получено в результате </w:t>
      </w:r>
      <w:r w:rsidR="004643A1">
        <w:rPr>
          <w:color w:val="000000" w:themeColor="text1"/>
          <w:sz w:val="28"/>
          <w:szCs w:val="28"/>
          <w:u w:val="single"/>
        </w:rPr>
        <w:t xml:space="preserve">восстановления с </w:t>
      </w:r>
      <w:proofErr w:type="spellStart"/>
      <w:r w:rsidR="004643A1">
        <w:rPr>
          <w:color w:val="000000" w:themeColor="text1"/>
          <w:sz w:val="28"/>
          <w:szCs w:val="28"/>
          <w:u w:val="single"/>
        </w:rPr>
        <w:t>забалансового</w:t>
      </w:r>
      <w:proofErr w:type="spellEnd"/>
      <w:r w:rsidR="004643A1">
        <w:rPr>
          <w:color w:val="000000" w:themeColor="text1"/>
          <w:sz w:val="28"/>
          <w:szCs w:val="28"/>
          <w:u w:val="single"/>
        </w:rPr>
        <w:t xml:space="preserve"> учета</w:t>
      </w:r>
      <w:r w:rsidR="004643A1" w:rsidRPr="00BC4187">
        <w:rPr>
          <w:color w:val="000000" w:themeColor="text1"/>
          <w:sz w:val="28"/>
          <w:szCs w:val="28"/>
          <w:u w:val="single"/>
        </w:rPr>
        <w:t xml:space="preserve"> на сумму </w:t>
      </w:r>
      <w:r w:rsidR="004643A1">
        <w:rPr>
          <w:color w:val="000000" w:themeColor="text1"/>
          <w:sz w:val="28"/>
          <w:szCs w:val="28"/>
          <w:u w:val="single"/>
        </w:rPr>
        <w:t>12 100,00</w:t>
      </w:r>
      <w:r w:rsidR="004643A1" w:rsidRPr="00BC4187">
        <w:rPr>
          <w:color w:val="000000" w:themeColor="text1"/>
          <w:sz w:val="28"/>
          <w:szCs w:val="28"/>
          <w:u w:val="single"/>
        </w:rPr>
        <w:t xml:space="preserve"> руб.</w:t>
      </w:r>
      <w:r>
        <w:rPr>
          <w:color w:val="000000" w:themeColor="text1"/>
          <w:sz w:val="28"/>
          <w:szCs w:val="28"/>
        </w:rPr>
        <w:t xml:space="preserve"> – ограждение хоккейного корта;</w:t>
      </w:r>
    </w:p>
    <w:p w:rsidR="000F4141" w:rsidRDefault="000F4141" w:rsidP="00E85ACA">
      <w:pPr>
        <w:ind w:firstLine="720"/>
        <w:jc w:val="both"/>
        <w:rPr>
          <w:color w:val="000000" w:themeColor="text1"/>
          <w:sz w:val="28"/>
          <w:szCs w:val="28"/>
        </w:rPr>
      </w:pPr>
    </w:p>
    <w:p w:rsidR="00E85ACA" w:rsidRPr="00901A30" w:rsidRDefault="00E85ACA" w:rsidP="00E85ACA">
      <w:pPr>
        <w:ind w:firstLine="720"/>
        <w:jc w:val="both"/>
        <w:rPr>
          <w:b/>
          <w:color w:val="000000" w:themeColor="text1"/>
          <w:sz w:val="28"/>
          <w:szCs w:val="28"/>
        </w:rPr>
      </w:pPr>
      <w:r w:rsidRPr="00901A30">
        <w:rPr>
          <w:b/>
          <w:color w:val="000000" w:themeColor="text1"/>
          <w:sz w:val="28"/>
          <w:szCs w:val="28"/>
        </w:rPr>
        <w:t xml:space="preserve">счет 0101Х7000 «Биологические ресурсы» - </w:t>
      </w:r>
      <w:r w:rsidR="00C84980">
        <w:rPr>
          <w:b/>
          <w:color w:val="000000" w:themeColor="text1"/>
          <w:sz w:val="28"/>
          <w:szCs w:val="28"/>
        </w:rPr>
        <w:t>1 421 232,42</w:t>
      </w:r>
      <w:r w:rsidRPr="00901A30">
        <w:rPr>
          <w:b/>
          <w:color w:val="000000" w:themeColor="text1"/>
          <w:sz w:val="28"/>
          <w:szCs w:val="28"/>
        </w:rPr>
        <w:t xml:space="preserve"> руб., из них:</w:t>
      </w:r>
    </w:p>
    <w:p w:rsidR="00E85ACA" w:rsidRPr="008E6E9C" w:rsidRDefault="00E85ACA" w:rsidP="003B0233">
      <w:pPr>
        <w:ind w:firstLine="720"/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  <w:u w:val="single"/>
        </w:rPr>
        <w:lastRenderedPageBreak/>
        <w:t xml:space="preserve">1. приобретено за счет средств бюджета основных средств на сумму </w:t>
      </w:r>
      <w:r w:rsidR="003B0233">
        <w:rPr>
          <w:color w:val="000000" w:themeColor="text1"/>
          <w:sz w:val="28"/>
          <w:szCs w:val="28"/>
          <w:u w:val="single"/>
        </w:rPr>
        <w:t>1 421 232,42</w:t>
      </w:r>
      <w:r w:rsidRPr="00901A30">
        <w:rPr>
          <w:color w:val="000000" w:themeColor="text1"/>
          <w:sz w:val="28"/>
          <w:szCs w:val="28"/>
          <w:u w:val="single"/>
        </w:rPr>
        <w:t xml:space="preserve"> руб.</w:t>
      </w:r>
      <w:r w:rsidR="00EF3073" w:rsidRPr="00EF3073">
        <w:rPr>
          <w:color w:val="000000" w:themeColor="text1"/>
          <w:sz w:val="28"/>
          <w:szCs w:val="28"/>
        </w:rPr>
        <w:t xml:space="preserve"> - </w:t>
      </w:r>
      <w:r w:rsidRPr="008E6E9C">
        <w:rPr>
          <w:color w:val="000000" w:themeColor="text1"/>
          <w:sz w:val="28"/>
          <w:szCs w:val="28"/>
        </w:rPr>
        <w:t xml:space="preserve">зеленные насаждения </w:t>
      </w:r>
      <w:r w:rsidR="003B0233" w:rsidRPr="008E6E9C">
        <w:rPr>
          <w:color w:val="000000" w:themeColor="text1"/>
          <w:sz w:val="28"/>
          <w:szCs w:val="28"/>
        </w:rPr>
        <w:t>вдоль улиц Терешковой, Волгоградской</w:t>
      </w:r>
      <w:r w:rsidR="007C49C9">
        <w:rPr>
          <w:color w:val="000000" w:themeColor="text1"/>
          <w:sz w:val="28"/>
          <w:szCs w:val="28"/>
        </w:rPr>
        <w:t>.</w:t>
      </w:r>
    </w:p>
    <w:p w:rsidR="003B0233" w:rsidRDefault="003B0233" w:rsidP="00E85ACA">
      <w:pPr>
        <w:ind w:firstLine="720"/>
        <w:jc w:val="both"/>
        <w:rPr>
          <w:b/>
          <w:color w:val="000000" w:themeColor="text1"/>
          <w:sz w:val="28"/>
          <w:szCs w:val="28"/>
        </w:rPr>
      </w:pPr>
    </w:p>
    <w:p w:rsidR="00E85ACA" w:rsidRPr="00901A30" w:rsidRDefault="00E85ACA" w:rsidP="00E85ACA">
      <w:pPr>
        <w:pStyle w:val="ab"/>
        <w:ind w:firstLine="709"/>
        <w:rPr>
          <w:b/>
          <w:color w:val="000000" w:themeColor="text1"/>
          <w:sz w:val="28"/>
          <w:szCs w:val="28"/>
          <w:u w:val="single"/>
        </w:rPr>
      </w:pPr>
      <w:r w:rsidRPr="00901A30">
        <w:rPr>
          <w:b/>
          <w:color w:val="000000" w:themeColor="text1"/>
          <w:sz w:val="28"/>
          <w:szCs w:val="28"/>
          <w:u w:val="single"/>
        </w:rPr>
        <w:t xml:space="preserve">Выбытие объектов </w:t>
      </w:r>
      <w:r w:rsidR="0018048F">
        <w:rPr>
          <w:b/>
          <w:color w:val="000000" w:themeColor="text1"/>
          <w:sz w:val="28"/>
          <w:szCs w:val="28"/>
          <w:u w:val="single"/>
        </w:rPr>
        <w:t>основных средств</w:t>
      </w:r>
      <w:r w:rsidRPr="00901A30">
        <w:rPr>
          <w:b/>
          <w:color w:val="000000" w:themeColor="text1"/>
          <w:sz w:val="28"/>
          <w:szCs w:val="28"/>
          <w:u w:val="single"/>
        </w:rPr>
        <w:t xml:space="preserve"> за 2024 год составило </w:t>
      </w:r>
      <w:r w:rsidR="007C49C9">
        <w:rPr>
          <w:b/>
          <w:color w:val="000000" w:themeColor="text1"/>
          <w:sz w:val="28"/>
          <w:szCs w:val="28"/>
          <w:u w:val="single"/>
        </w:rPr>
        <w:t>11 590 485,47</w:t>
      </w:r>
      <w:r w:rsidRPr="00901A30">
        <w:rPr>
          <w:b/>
          <w:color w:val="000000" w:themeColor="text1"/>
          <w:sz w:val="28"/>
          <w:szCs w:val="28"/>
          <w:u w:val="single"/>
        </w:rPr>
        <w:t xml:space="preserve"> руб., в том числе:</w:t>
      </w:r>
    </w:p>
    <w:p w:rsidR="00E85ACA" w:rsidRPr="00901A30" w:rsidRDefault="00E85ACA" w:rsidP="00E85ACA">
      <w:pPr>
        <w:ind w:firstLine="720"/>
        <w:jc w:val="both"/>
        <w:rPr>
          <w:b/>
          <w:color w:val="000000" w:themeColor="text1"/>
          <w:sz w:val="28"/>
          <w:szCs w:val="28"/>
        </w:rPr>
      </w:pPr>
      <w:r w:rsidRPr="00901A30">
        <w:rPr>
          <w:b/>
          <w:color w:val="000000" w:themeColor="text1"/>
          <w:sz w:val="28"/>
          <w:szCs w:val="28"/>
        </w:rPr>
        <w:t xml:space="preserve">счет 0101Х2000 «Нежилые помещения (здания и сооружения)» - </w:t>
      </w:r>
      <w:r w:rsidR="007C49C9">
        <w:rPr>
          <w:b/>
          <w:color w:val="000000" w:themeColor="text1"/>
          <w:sz w:val="28"/>
          <w:szCs w:val="28"/>
        </w:rPr>
        <w:t>8 885 121,00</w:t>
      </w:r>
      <w:r w:rsidRPr="00901A30">
        <w:rPr>
          <w:b/>
          <w:color w:val="000000" w:themeColor="text1"/>
          <w:sz w:val="28"/>
          <w:szCs w:val="28"/>
        </w:rPr>
        <w:t xml:space="preserve"> руб., из них:</w:t>
      </w: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1. списано по ветхости, износу основных средств на сумму </w:t>
      </w:r>
      <w:r w:rsidR="00843DC3" w:rsidRPr="00843DC3">
        <w:rPr>
          <w:color w:val="000000" w:themeColor="text1"/>
          <w:sz w:val="28"/>
          <w:szCs w:val="28"/>
          <w:u w:val="single"/>
        </w:rPr>
        <w:t>15</w:t>
      </w:r>
      <w:r w:rsidR="00843DC3">
        <w:rPr>
          <w:color w:val="000000" w:themeColor="text1"/>
          <w:sz w:val="28"/>
          <w:szCs w:val="28"/>
          <w:u w:val="single"/>
        </w:rPr>
        <w:t> </w:t>
      </w:r>
      <w:r w:rsidR="00843DC3" w:rsidRPr="00843DC3">
        <w:rPr>
          <w:color w:val="000000" w:themeColor="text1"/>
          <w:sz w:val="28"/>
          <w:szCs w:val="28"/>
          <w:u w:val="single"/>
        </w:rPr>
        <w:t>901</w:t>
      </w:r>
      <w:r w:rsidR="00843DC3">
        <w:rPr>
          <w:color w:val="000000" w:themeColor="text1"/>
          <w:sz w:val="28"/>
          <w:szCs w:val="28"/>
          <w:u w:val="single"/>
        </w:rPr>
        <w:t>,00</w:t>
      </w:r>
      <w:r w:rsidRPr="00901A30">
        <w:rPr>
          <w:color w:val="000000" w:themeColor="text1"/>
          <w:sz w:val="28"/>
          <w:szCs w:val="28"/>
          <w:u w:val="single"/>
        </w:rPr>
        <w:t xml:space="preserve"> руб.</w:t>
      </w:r>
      <w:r w:rsidR="007C49C9">
        <w:rPr>
          <w:color w:val="000000" w:themeColor="text1"/>
          <w:sz w:val="28"/>
          <w:szCs w:val="28"/>
          <w:u w:val="single"/>
        </w:rPr>
        <w:t xml:space="preserve"> - </w:t>
      </w:r>
      <w:r w:rsidR="00843DC3">
        <w:rPr>
          <w:color w:val="000000" w:themeColor="text1"/>
          <w:sz w:val="28"/>
          <w:szCs w:val="28"/>
        </w:rPr>
        <w:t>площадка для сбора ТКО</w:t>
      </w:r>
      <w:r w:rsidR="007C49C9">
        <w:rPr>
          <w:color w:val="000000" w:themeColor="text1"/>
          <w:sz w:val="28"/>
          <w:szCs w:val="28"/>
        </w:rPr>
        <w:t>;</w:t>
      </w:r>
      <w:r w:rsidRPr="00901A30">
        <w:rPr>
          <w:color w:val="000000" w:themeColor="text1"/>
          <w:sz w:val="28"/>
          <w:szCs w:val="28"/>
          <w:u w:val="single"/>
        </w:rPr>
        <w:t xml:space="preserve"> </w:t>
      </w:r>
    </w:p>
    <w:p w:rsidR="00843DC3" w:rsidRDefault="00E85ACA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2. передано безвозмездно основных средств </w:t>
      </w:r>
      <w:r w:rsidR="0018048F">
        <w:rPr>
          <w:color w:val="000000" w:themeColor="text1"/>
          <w:sz w:val="28"/>
          <w:szCs w:val="28"/>
          <w:u w:val="single"/>
        </w:rPr>
        <w:t xml:space="preserve">– </w:t>
      </w:r>
      <w:r w:rsidR="007C49C9">
        <w:rPr>
          <w:color w:val="000000" w:themeColor="text1"/>
          <w:sz w:val="28"/>
          <w:szCs w:val="28"/>
          <w:u w:val="single"/>
        </w:rPr>
        <w:t>8 869 220,00</w:t>
      </w:r>
      <w:r w:rsidRPr="00901A30">
        <w:rPr>
          <w:color w:val="000000" w:themeColor="text1"/>
          <w:sz w:val="28"/>
          <w:szCs w:val="28"/>
          <w:u w:val="single"/>
        </w:rPr>
        <w:t xml:space="preserve"> руб.</w:t>
      </w:r>
      <w:r w:rsidR="007C49C9">
        <w:rPr>
          <w:color w:val="000000" w:themeColor="text1"/>
          <w:sz w:val="28"/>
          <w:szCs w:val="28"/>
          <w:u w:val="single"/>
        </w:rPr>
        <w:t xml:space="preserve"> </w:t>
      </w:r>
      <w:r w:rsidR="00843DC3">
        <w:rPr>
          <w:color w:val="000000" w:themeColor="text1"/>
          <w:sz w:val="28"/>
          <w:szCs w:val="28"/>
        </w:rPr>
        <w:t xml:space="preserve">– каток с искусственным покрытием стоимостью </w:t>
      </w:r>
      <w:r w:rsidR="009D3E39" w:rsidRPr="009D3E39">
        <w:rPr>
          <w:color w:val="000000" w:themeColor="text1"/>
          <w:sz w:val="28"/>
          <w:szCs w:val="28"/>
        </w:rPr>
        <w:t>8 869</w:t>
      </w:r>
      <w:r w:rsidR="009D3E39">
        <w:rPr>
          <w:color w:val="000000" w:themeColor="text1"/>
          <w:sz w:val="28"/>
          <w:szCs w:val="28"/>
        </w:rPr>
        <w:t> </w:t>
      </w:r>
      <w:r w:rsidR="009D3E39" w:rsidRPr="009D3E39">
        <w:rPr>
          <w:color w:val="000000" w:themeColor="text1"/>
          <w:sz w:val="28"/>
          <w:szCs w:val="28"/>
        </w:rPr>
        <w:t>220</w:t>
      </w:r>
      <w:r w:rsidR="009D3E39">
        <w:rPr>
          <w:color w:val="000000" w:themeColor="text1"/>
          <w:sz w:val="28"/>
          <w:szCs w:val="28"/>
        </w:rPr>
        <w:t>,00</w:t>
      </w:r>
      <w:r w:rsidR="009D3E39" w:rsidRPr="009D3E39">
        <w:rPr>
          <w:color w:val="000000" w:themeColor="text1"/>
          <w:sz w:val="28"/>
          <w:szCs w:val="28"/>
        </w:rPr>
        <w:t xml:space="preserve"> </w:t>
      </w:r>
      <w:r w:rsidR="00843DC3">
        <w:rPr>
          <w:color w:val="000000" w:themeColor="text1"/>
          <w:sz w:val="28"/>
          <w:szCs w:val="28"/>
        </w:rPr>
        <w:t>руб. (</w:t>
      </w:r>
      <w:proofErr w:type="gramStart"/>
      <w:r w:rsidR="009D3E39">
        <w:rPr>
          <w:color w:val="000000" w:themeColor="text1"/>
          <w:sz w:val="28"/>
          <w:szCs w:val="28"/>
        </w:rPr>
        <w:t>в</w:t>
      </w:r>
      <w:proofErr w:type="gramEnd"/>
      <w:r w:rsidR="009D3E39">
        <w:rPr>
          <w:color w:val="000000" w:themeColor="text1"/>
          <w:sz w:val="28"/>
          <w:szCs w:val="28"/>
        </w:rPr>
        <w:t xml:space="preserve"> </w:t>
      </w:r>
      <w:r w:rsidR="00843DC3" w:rsidRPr="00843DC3">
        <w:rPr>
          <w:color w:val="000000" w:themeColor="text1"/>
          <w:sz w:val="28"/>
          <w:szCs w:val="28"/>
        </w:rPr>
        <w:t>ОРБИТА МБУДО СШОР № 5</w:t>
      </w:r>
      <w:r w:rsidR="00843DC3">
        <w:rPr>
          <w:color w:val="000000" w:themeColor="text1"/>
          <w:sz w:val="28"/>
          <w:szCs w:val="28"/>
        </w:rPr>
        <w:t>);</w:t>
      </w:r>
    </w:p>
    <w:p w:rsidR="000F20E8" w:rsidRDefault="000F20E8" w:rsidP="00E85ACA">
      <w:pPr>
        <w:ind w:firstLine="720"/>
        <w:jc w:val="both"/>
        <w:rPr>
          <w:b/>
          <w:color w:val="000000" w:themeColor="text1"/>
          <w:sz w:val="28"/>
          <w:szCs w:val="28"/>
        </w:rPr>
      </w:pPr>
    </w:p>
    <w:p w:rsidR="00E85ACA" w:rsidRPr="00901A30" w:rsidRDefault="00E85ACA" w:rsidP="00E85ACA">
      <w:pPr>
        <w:ind w:firstLine="720"/>
        <w:jc w:val="both"/>
        <w:rPr>
          <w:b/>
          <w:color w:val="000000" w:themeColor="text1"/>
          <w:sz w:val="28"/>
          <w:szCs w:val="28"/>
        </w:rPr>
      </w:pPr>
      <w:r w:rsidRPr="00901A30">
        <w:rPr>
          <w:b/>
          <w:color w:val="000000" w:themeColor="text1"/>
          <w:sz w:val="28"/>
          <w:szCs w:val="28"/>
        </w:rPr>
        <w:t xml:space="preserve">счет 0101Х4000 «Машины и оборудование» - </w:t>
      </w:r>
      <w:r w:rsidR="0018048F">
        <w:rPr>
          <w:b/>
          <w:color w:val="000000" w:themeColor="text1"/>
          <w:sz w:val="28"/>
          <w:szCs w:val="28"/>
        </w:rPr>
        <w:t>377 479,37</w:t>
      </w:r>
      <w:r w:rsidRPr="00901A30">
        <w:rPr>
          <w:b/>
          <w:color w:val="000000" w:themeColor="text1"/>
          <w:sz w:val="28"/>
          <w:szCs w:val="28"/>
        </w:rPr>
        <w:t xml:space="preserve"> руб., из них:</w:t>
      </w:r>
    </w:p>
    <w:p w:rsidR="00E85ACA" w:rsidRPr="007C49C9" w:rsidRDefault="007C49C9" w:rsidP="00E85AC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1</w:t>
      </w:r>
      <w:r w:rsidR="00E85ACA" w:rsidRPr="00901A30">
        <w:rPr>
          <w:color w:val="000000" w:themeColor="text1"/>
          <w:sz w:val="28"/>
          <w:szCs w:val="28"/>
          <w:u w:val="single"/>
        </w:rPr>
        <w:t xml:space="preserve">. передано безвозмездно основных средств на сумму </w:t>
      </w:r>
      <w:r w:rsidR="0018048F">
        <w:rPr>
          <w:color w:val="000000" w:themeColor="text1"/>
          <w:sz w:val="28"/>
          <w:szCs w:val="28"/>
          <w:u w:val="single"/>
        </w:rPr>
        <w:t>343 947,37</w:t>
      </w:r>
      <w:r w:rsidR="00E85ACA" w:rsidRPr="00901A30">
        <w:rPr>
          <w:color w:val="000000" w:themeColor="text1"/>
          <w:sz w:val="28"/>
          <w:szCs w:val="28"/>
          <w:u w:val="single"/>
        </w:rPr>
        <w:t xml:space="preserve"> руб</w:t>
      </w:r>
      <w:r w:rsidR="00E85ACA" w:rsidRPr="007C49C9">
        <w:rPr>
          <w:color w:val="000000" w:themeColor="text1"/>
          <w:sz w:val="28"/>
          <w:szCs w:val="28"/>
        </w:rPr>
        <w:t>.</w:t>
      </w:r>
      <w:r w:rsidRPr="007C49C9">
        <w:rPr>
          <w:color w:val="000000" w:themeColor="text1"/>
          <w:sz w:val="28"/>
          <w:szCs w:val="28"/>
        </w:rPr>
        <w:t xml:space="preserve"> </w:t>
      </w:r>
      <w:r w:rsidR="003548F3" w:rsidRPr="007C49C9">
        <w:rPr>
          <w:color w:val="000000" w:themeColor="text1"/>
          <w:sz w:val="28"/>
          <w:szCs w:val="28"/>
        </w:rPr>
        <w:t xml:space="preserve">– </w:t>
      </w:r>
      <w:proofErr w:type="spellStart"/>
      <w:r w:rsidR="003548F3" w:rsidRPr="007C49C9">
        <w:rPr>
          <w:color w:val="000000" w:themeColor="text1"/>
          <w:sz w:val="28"/>
          <w:szCs w:val="28"/>
        </w:rPr>
        <w:t>теплосчетчик</w:t>
      </w:r>
      <w:proofErr w:type="spellEnd"/>
      <w:r w:rsidR="003548F3" w:rsidRPr="007C49C9">
        <w:rPr>
          <w:color w:val="000000" w:themeColor="text1"/>
          <w:sz w:val="28"/>
          <w:szCs w:val="28"/>
        </w:rPr>
        <w:t xml:space="preserve"> и</w:t>
      </w:r>
      <w:r w:rsidRPr="007C49C9">
        <w:rPr>
          <w:color w:val="000000" w:themeColor="text1"/>
          <w:sz w:val="28"/>
          <w:szCs w:val="28"/>
        </w:rPr>
        <w:t xml:space="preserve"> пожарная сигнализация </w:t>
      </w:r>
      <w:r w:rsidR="003548F3" w:rsidRPr="007C49C9">
        <w:rPr>
          <w:color w:val="000000" w:themeColor="text1"/>
          <w:sz w:val="28"/>
          <w:szCs w:val="28"/>
        </w:rPr>
        <w:t>(</w:t>
      </w:r>
      <w:r w:rsidR="00046095" w:rsidRPr="007C49C9">
        <w:rPr>
          <w:color w:val="000000" w:themeColor="text1"/>
          <w:sz w:val="28"/>
          <w:szCs w:val="28"/>
        </w:rPr>
        <w:t xml:space="preserve">в </w:t>
      </w:r>
      <w:r w:rsidR="003548F3" w:rsidRPr="007C49C9">
        <w:rPr>
          <w:color w:val="000000" w:themeColor="text1"/>
          <w:sz w:val="28"/>
          <w:szCs w:val="28"/>
        </w:rPr>
        <w:t>МКУ «ЦОД»)</w:t>
      </w:r>
      <w:r w:rsidR="006A6984" w:rsidRPr="007C49C9">
        <w:rPr>
          <w:color w:val="000000" w:themeColor="text1"/>
          <w:sz w:val="28"/>
          <w:szCs w:val="28"/>
        </w:rPr>
        <w:t>;</w:t>
      </w:r>
    </w:p>
    <w:p w:rsidR="006A6984" w:rsidRDefault="007C49C9" w:rsidP="007C49C9">
      <w:pPr>
        <w:pStyle w:val="ab"/>
        <w:ind w:firstLine="709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6A6984" w:rsidRPr="007D51F3">
        <w:rPr>
          <w:sz w:val="28"/>
          <w:szCs w:val="28"/>
          <w:u w:val="single"/>
        </w:rPr>
        <w:t xml:space="preserve">. списано при вводе в эксплуатацию </w:t>
      </w:r>
      <w:r w:rsidR="006A6984">
        <w:rPr>
          <w:sz w:val="28"/>
          <w:szCs w:val="28"/>
          <w:u w:val="single"/>
        </w:rPr>
        <w:t>основных средств на сумму</w:t>
      </w:r>
      <w:r w:rsidR="006A6984" w:rsidRPr="007D51F3">
        <w:rPr>
          <w:sz w:val="28"/>
          <w:szCs w:val="28"/>
          <w:u w:val="single"/>
        </w:rPr>
        <w:t xml:space="preserve"> </w:t>
      </w:r>
      <w:r w:rsidR="006A6984">
        <w:rPr>
          <w:sz w:val="28"/>
          <w:szCs w:val="28"/>
          <w:u w:val="single"/>
        </w:rPr>
        <w:t>33 532,00</w:t>
      </w:r>
      <w:r w:rsidR="006A6984" w:rsidRPr="007D51F3">
        <w:rPr>
          <w:sz w:val="28"/>
          <w:szCs w:val="28"/>
          <w:u w:val="single"/>
        </w:rPr>
        <w:t xml:space="preserve"> руб</w:t>
      </w:r>
      <w:r w:rsidR="006A6984" w:rsidRPr="007D51F3">
        <w:rPr>
          <w:sz w:val="28"/>
          <w:szCs w:val="28"/>
        </w:rPr>
        <w:t>.</w:t>
      </w:r>
      <w:r>
        <w:rPr>
          <w:sz w:val="28"/>
          <w:szCs w:val="28"/>
        </w:rPr>
        <w:t xml:space="preserve"> – компьютерная техника (</w:t>
      </w:r>
      <w:r w:rsidR="006A6984" w:rsidRPr="006A6984">
        <w:rPr>
          <w:color w:val="000000" w:themeColor="text1"/>
          <w:sz w:val="28"/>
          <w:szCs w:val="28"/>
        </w:rPr>
        <w:t xml:space="preserve">мониторы, </w:t>
      </w:r>
      <w:r w:rsidR="006A6984">
        <w:rPr>
          <w:color w:val="000000" w:themeColor="text1"/>
          <w:sz w:val="28"/>
          <w:szCs w:val="28"/>
        </w:rPr>
        <w:t>клавиатура, мышь</w:t>
      </w:r>
      <w:r>
        <w:rPr>
          <w:color w:val="000000" w:themeColor="text1"/>
          <w:sz w:val="28"/>
          <w:szCs w:val="28"/>
        </w:rPr>
        <w:t>);</w:t>
      </w:r>
    </w:p>
    <w:p w:rsidR="006A6984" w:rsidRPr="00901A30" w:rsidRDefault="006A6984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</w:p>
    <w:p w:rsidR="00E85ACA" w:rsidRPr="00901A30" w:rsidRDefault="00E85ACA" w:rsidP="00914651">
      <w:pPr>
        <w:rPr>
          <w:b/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</w:rPr>
        <w:t xml:space="preserve">          </w:t>
      </w:r>
      <w:r w:rsidRPr="00901A30">
        <w:rPr>
          <w:b/>
          <w:color w:val="000000" w:themeColor="text1"/>
          <w:sz w:val="28"/>
          <w:szCs w:val="28"/>
        </w:rPr>
        <w:t xml:space="preserve">счет 0101Х6000 «Инвентарь производственный и хозяйственный» - </w:t>
      </w:r>
      <w:r w:rsidR="009E535B">
        <w:rPr>
          <w:b/>
          <w:color w:val="000000" w:themeColor="text1"/>
          <w:sz w:val="28"/>
          <w:szCs w:val="28"/>
        </w:rPr>
        <w:t>2 327 885,10</w:t>
      </w:r>
      <w:r w:rsidRPr="00901A30">
        <w:rPr>
          <w:b/>
          <w:color w:val="000000" w:themeColor="text1"/>
          <w:sz w:val="28"/>
          <w:szCs w:val="28"/>
        </w:rPr>
        <w:t xml:space="preserve"> руб., из них:</w:t>
      </w:r>
    </w:p>
    <w:p w:rsidR="00E85ACA" w:rsidRPr="00901A30" w:rsidRDefault="00E85ACA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 w:rsidRPr="00901A30">
        <w:rPr>
          <w:color w:val="000000" w:themeColor="text1"/>
          <w:sz w:val="28"/>
          <w:szCs w:val="28"/>
          <w:u w:val="single"/>
        </w:rPr>
        <w:t xml:space="preserve">1. списано по ветхости, износу основных средств на сумму </w:t>
      </w:r>
      <w:r w:rsidR="009E535B">
        <w:rPr>
          <w:color w:val="000000" w:themeColor="text1"/>
          <w:sz w:val="28"/>
          <w:szCs w:val="28"/>
          <w:u w:val="single"/>
        </w:rPr>
        <w:t>54 378,00</w:t>
      </w:r>
      <w:r w:rsidRPr="00901A30">
        <w:rPr>
          <w:color w:val="000000" w:themeColor="text1"/>
          <w:sz w:val="28"/>
          <w:szCs w:val="28"/>
          <w:u w:val="single"/>
        </w:rPr>
        <w:t xml:space="preserve"> руб., в том числе:</w:t>
      </w:r>
    </w:p>
    <w:p w:rsidR="00626664" w:rsidRPr="00626664" w:rsidRDefault="00626664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626664">
        <w:rPr>
          <w:color w:val="000000" w:themeColor="text1"/>
          <w:sz w:val="28"/>
          <w:szCs w:val="28"/>
        </w:rPr>
        <w:t>- мусорный контейнер стоимостью 14 378,00 руб.,</w:t>
      </w:r>
    </w:p>
    <w:p w:rsidR="00E85ACA" w:rsidRDefault="00626664" w:rsidP="00E85ACA">
      <w:pPr>
        <w:ind w:firstLine="720"/>
        <w:jc w:val="both"/>
        <w:rPr>
          <w:color w:val="000000" w:themeColor="text1"/>
          <w:sz w:val="28"/>
          <w:szCs w:val="28"/>
        </w:rPr>
      </w:pPr>
      <w:r w:rsidRPr="00626664">
        <w:rPr>
          <w:color w:val="000000" w:themeColor="text1"/>
          <w:sz w:val="28"/>
          <w:szCs w:val="28"/>
        </w:rPr>
        <w:t xml:space="preserve">- горка 2 </w:t>
      </w:r>
      <w:proofErr w:type="spellStart"/>
      <w:proofErr w:type="gramStart"/>
      <w:r w:rsidRPr="00626664">
        <w:rPr>
          <w:color w:val="000000" w:themeColor="text1"/>
          <w:sz w:val="28"/>
          <w:szCs w:val="28"/>
        </w:rPr>
        <w:t>шт</w:t>
      </w:r>
      <w:proofErr w:type="spellEnd"/>
      <w:proofErr w:type="gramEnd"/>
      <w:r w:rsidRPr="00626664">
        <w:rPr>
          <w:color w:val="000000" w:themeColor="text1"/>
          <w:sz w:val="28"/>
          <w:szCs w:val="28"/>
        </w:rPr>
        <w:t xml:space="preserve"> на сумму 40 000,00 руб.;</w:t>
      </w:r>
    </w:p>
    <w:p w:rsidR="00E85ACA" w:rsidRDefault="0018048F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2. передано безвозмездно основных средств </w:t>
      </w:r>
      <w:r w:rsidR="00E85ACA" w:rsidRPr="00901A30">
        <w:rPr>
          <w:color w:val="000000" w:themeColor="text1"/>
          <w:sz w:val="28"/>
          <w:szCs w:val="28"/>
          <w:u w:val="single"/>
        </w:rPr>
        <w:t xml:space="preserve">на </w:t>
      </w:r>
      <w:r>
        <w:rPr>
          <w:color w:val="000000" w:themeColor="text1"/>
          <w:sz w:val="28"/>
          <w:szCs w:val="28"/>
          <w:u w:val="single"/>
        </w:rPr>
        <w:t xml:space="preserve">сумму </w:t>
      </w:r>
      <w:r w:rsidR="0090574B">
        <w:rPr>
          <w:color w:val="000000" w:themeColor="text1"/>
          <w:sz w:val="28"/>
          <w:szCs w:val="28"/>
          <w:u w:val="single"/>
        </w:rPr>
        <w:t>2 109 180,10</w:t>
      </w:r>
      <w:r w:rsidR="00E85ACA" w:rsidRPr="00901A30">
        <w:rPr>
          <w:color w:val="000000" w:themeColor="text1"/>
          <w:sz w:val="28"/>
          <w:szCs w:val="28"/>
          <w:u w:val="single"/>
        </w:rPr>
        <w:t xml:space="preserve"> руб.</w:t>
      </w:r>
      <w:r w:rsidR="00B6319D">
        <w:rPr>
          <w:color w:val="000000" w:themeColor="text1"/>
          <w:sz w:val="28"/>
          <w:szCs w:val="28"/>
          <w:u w:val="single"/>
        </w:rPr>
        <w:t xml:space="preserve"> в том числе</w:t>
      </w:r>
      <w:r w:rsidR="00E85ACA" w:rsidRPr="00901A30">
        <w:rPr>
          <w:color w:val="000000" w:themeColor="text1"/>
          <w:sz w:val="28"/>
          <w:szCs w:val="28"/>
          <w:u w:val="single"/>
        </w:rPr>
        <w:t>;</w:t>
      </w:r>
    </w:p>
    <w:p w:rsidR="00E85ACA" w:rsidRPr="00901A30" w:rsidRDefault="00E85ACA" w:rsidP="0090574B">
      <w:pPr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</w:rPr>
        <w:t xml:space="preserve">           - </w:t>
      </w:r>
      <w:r w:rsidR="00B6319D">
        <w:rPr>
          <w:color w:val="000000" w:themeColor="text1"/>
          <w:sz w:val="28"/>
          <w:szCs w:val="28"/>
        </w:rPr>
        <w:t>ограждение хоккейного корта на сумму 12 100,00 руб. (</w:t>
      </w:r>
      <w:proofErr w:type="gramStart"/>
      <w:r w:rsidR="00046095">
        <w:rPr>
          <w:color w:val="000000" w:themeColor="text1"/>
          <w:sz w:val="28"/>
          <w:szCs w:val="28"/>
        </w:rPr>
        <w:t>в</w:t>
      </w:r>
      <w:proofErr w:type="gramEnd"/>
      <w:r w:rsidR="00046095">
        <w:rPr>
          <w:color w:val="000000" w:themeColor="text1"/>
          <w:sz w:val="28"/>
          <w:szCs w:val="28"/>
        </w:rPr>
        <w:t xml:space="preserve"> </w:t>
      </w:r>
      <w:r w:rsidR="00B6319D" w:rsidRPr="00B6319D">
        <w:rPr>
          <w:color w:val="000000" w:themeColor="text1"/>
          <w:sz w:val="28"/>
          <w:szCs w:val="28"/>
        </w:rPr>
        <w:t>ОРБИТА МБУДО СШОР № 5</w:t>
      </w:r>
      <w:r w:rsidR="00B6319D">
        <w:rPr>
          <w:color w:val="000000" w:themeColor="text1"/>
          <w:sz w:val="28"/>
          <w:szCs w:val="28"/>
        </w:rPr>
        <w:t>),</w:t>
      </w:r>
    </w:p>
    <w:p w:rsidR="00DA77F7" w:rsidRDefault="00E85ACA" w:rsidP="0090574B">
      <w:pPr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</w:rPr>
        <w:t xml:space="preserve">           </w:t>
      </w:r>
      <w:r w:rsidR="00B6319D">
        <w:rPr>
          <w:color w:val="000000" w:themeColor="text1"/>
          <w:sz w:val="28"/>
          <w:szCs w:val="28"/>
        </w:rPr>
        <w:t xml:space="preserve">- </w:t>
      </w:r>
      <w:proofErr w:type="spellStart"/>
      <w:r w:rsidR="00B6319D">
        <w:rPr>
          <w:color w:val="000000" w:themeColor="text1"/>
          <w:sz w:val="28"/>
          <w:szCs w:val="28"/>
        </w:rPr>
        <w:t>сплитсистемы</w:t>
      </w:r>
      <w:proofErr w:type="spellEnd"/>
      <w:r w:rsidR="00B6319D">
        <w:rPr>
          <w:color w:val="000000" w:themeColor="text1"/>
          <w:sz w:val="28"/>
          <w:szCs w:val="28"/>
        </w:rPr>
        <w:t>, водонагреватель на сумму 162 298,00 руб. (</w:t>
      </w:r>
      <w:r w:rsidR="00046095">
        <w:rPr>
          <w:color w:val="000000" w:themeColor="text1"/>
          <w:sz w:val="28"/>
          <w:szCs w:val="28"/>
        </w:rPr>
        <w:t xml:space="preserve">в </w:t>
      </w:r>
      <w:r w:rsidR="00B6319D">
        <w:rPr>
          <w:color w:val="000000" w:themeColor="text1"/>
          <w:sz w:val="28"/>
          <w:szCs w:val="28"/>
        </w:rPr>
        <w:t>МКУ «ЦОД»)</w:t>
      </w:r>
      <w:r w:rsidR="00DA77F7">
        <w:rPr>
          <w:color w:val="000000" w:themeColor="text1"/>
          <w:sz w:val="28"/>
          <w:szCs w:val="28"/>
        </w:rPr>
        <w:t>,</w:t>
      </w:r>
    </w:p>
    <w:p w:rsidR="00E85ACA" w:rsidRDefault="00DA77F7" w:rsidP="0090574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мусорные контейнеры на сумму 67 014,35 руб. (</w:t>
      </w:r>
      <w:r w:rsidR="00046095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МКП ОПП)</w:t>
      </w:r>
      <w:r w:rsidR="00B6319D">
        <w:rPr>
          <w:color w:val="000000" w:themeColor="text1"/>
          <w:sz w:val="28"/>
          <w:szCs w:val="28"/>
        </w:rPr>
        <w:t>;</w:t>
      </w:r>
    </w:p>
    <w:p w:rsidR="0090574B" w:rsidRPr="0090574B" w:rsidRDefault="0090574B" w:rsidP="0090574B">
      <w:pPr>
        <w:ind w:firstLine="709"/>
        <w:jc w:val="both"/>
        <w:rPr>
          <w:sz w:val="28"/>
          <w:szCs w:val="28"/>
        </w:rPr>
      </w:pPr>
      <w:r w:rsidRPr="0090574B">
        <w:rPr>
          <w:color w:val="000000" w:themeColor="text1"/>
          <w:sz w:val="28"/>
          <w:szCs w:val="28"/>
        </w:rPr>
        <w:t xml:space="preserve">- </w:t>
      </w:r>
      <w:r w:rsidRPr="0090574B">
        <w:rPr>
          <w:sz w:val="28"/>
          <w:szCs w:val="28"/>
        </w:rPr>
        <w:t xml:space="preserve">Опрыскиватель PATRIOT 90 </w:t>
      </w:r>
      <w:proofErr w:type="spellStart"/>
      <w:proofErr w:type="gramStart"/>
      <w:r w:rsidRPr="0090574B">
        <w:rPr>
          <w:sz w:val="28"/>
          <w:szCs w:val="28"/>
        </w:rPr>
        <w:t>шт</w:t>
      </w:r>
      <w:proofErr w:type="spellEnd"/>
      <w:proofErr w:type="gramEnd"/>
      <w:r w:rsidRPr="0090574B">
        <w:rPr>
          <w:sz w:val="28"/>
          <w:szCs w:val="28"/>
        </w:rPr>
        <w:t xml:space="preserve"> на сумму 1 186 470,00 руб. (в МКУ «Комсервис»)</w:t>
      </w:r>
      <w:r>
        <w:rPr>
          <w:sz w:val="28"/>
          <w:szCs w:val="28"/>
        </w:rPr>
        <w:t>,</w:t>
      </w:r>
    </w:p>
    <w:p w:rsidR="0090574B" w:rsidRPr="0090574B" w:rsidRDefault="0090574B" w:rsidP="0090574B">
      <w:pPr>
        <w:ind w:firstLine="709"/>
        <w:jc w:val="both"/>
        <w:rPr>
          <w:sz w:val="28"/>
          <w:szCs w:val="28"/>
        </w:rPr>
      </w:pPr>
      <w:r w:rsidRPr="0090574B">
        <w:rPr>
          <w:sz w:val="28"/>
          <w:szCs w:val="28"/>
        </w:rPr>
        <w:t xml:space="preserve">- Контейнер для раздельного накопления твердых коммунальных отходов 48 </w:t>
      </w:r>
      <w:proofErr w:type="spellStart"/>
      <w:proofErr w:type="gramStart"/>
      <w:r w:rsidRPr="0090574B">
        <w:rPr>
          <w:sz w:val="28"/>
          <w:szCs w:val="28"/>
        </w:rPr>
        <w:t>шт</w:t>
      </w:r>
      <w:proofErr w:type="spellEnd"/>
      <w:proofErr w:type="gramEnd"/>
      <w:r w:rsidRPr="0090574B">
        <w:rPr>
          <w:sz w:val="28"/>
          <w:szCs w:val="28"/>
        </w:rPr>
        <w:t xml:space="preserve"> на сумму 681 297,75 руб. (в Администрацию с. Краснохолм);</w:t>
      </w:r>
    </w:p>
    <w:p w:rsidR="0090574B" w:rsidRPr="0090574B" w:rsidRDefault="0090574B" w:rsidP="0090574B">
      <w:pPr>
        <w:ind w:firstLine="709"/>
        <w:jc w:val="both"/>
        <w:rPr>
          <w:sz w:val="28"/>
          <w:szCs w:val="28"/>
        </w:rPr>
      </w:pPr>
    </w:p>
    <w:p w:rsidR="0090574B" w:rsidRPr="0090574B" w:rsidRDefault="0090574B" w:rsidP="0090574B">
      <w:pPr>
        <w:ind w:firstLine="709"/>
        <w:jc w:val="both"/>
        <w:rPr>
          <w:sz w:val="28"/>
          <w:szCs w:val="28"/>
        </w:rPr>
      </w:pPr>
    </w:p>
    <w:p w:rsidR="0090574B" w:rsidRPr="0090574B" w:rsidRDefault="0090574B" w:rsidP="0090574B">
      <w:pPr>
        <w:ind w:firstLine="709"/>
        <w:jc w:val="both"/>
        <w:rPr>
          <w:color w:val="000000" w:themeColor="text1"/>
          <w:sz w:val="28"/>
          <w:szCs w:val="28"/>
        </w:rPr>
      </w:pPr>
    </w:p>
    <w:p w:rsidR="006D5607" w:rsidRPr="007D51F3" w:rsidRDefault="006D5607" w:rsidP="006D5607">
      <w:pPr>
        <w:pStyle w:val="ab"/>
        <w:ind w:firstLine="709"/>
        <w:rPr>
          <w:sz w:val="28"/>
          <w:szCs w:val="28"/>
        </w:rPr>
      </w:pPr>
      <w:r w:rsidRPr="007D51F3">
        <w:rPr>
          <w:sz w:val="28"/>
          <w:szCs w:val="28"/>
          <w:u w:val="single"/>
        </w:rPr>
        <w:t xml:space="preserve">3. списано при вводе в эксплуатацию </w:t>
      </w:r>
      <w:r>
        <w:rPr>
          <w:sz w:val="28"/>
          <w:szCs w:val="28"/>
          <w:u w:val="single"/>
        </w:rPr>
        <w:t>основных средств на сумму</w:t>
      </w:r>
      <w:r w:rsidRPr="007D51F3">
        <w:rPr>
          <w:sz w:val="28"/>
          <w:szCs w:val="28"/>
          <w:u w:val="single"/>
        </w:rPr>
        <w:t xml:space="preserve"> </w:t>
      </w:r>
      <w:r w:rsidR="0090574B">
        <w:rPr>
          <w:sz w:val="28"/>
          <w:szCs w:val="28"/>
          <w:u w:val="single"/>
        </w:rPr>
        <w:t>164 327,00</w:t>
      </w:r>
      <w:r w:rsidRPr="007D51F3">
        <w:rPr>
          <w:sz w:val="28"/>
          <w:szCs w:val="28"/>
          <w:u w:val="single"/>
        </w:rPr>
        <w:t xml:space="preserve"> руб</w:t>
      </w:r>
      <w:r w:rsidRPr="007D51F3">
        <w:rPr>
          <w:sz w:val="28"/>
          <w:szCs w:val="28"/>
        </w:rPr>
        <w:t>.</w:t>
      </w:r>
      <w:r>
        <w:rPr>
          <w:sz w:val="28"/>
          <w:szCs w:val="28"/>
        </w:rPr>
        <w:t>, в том числе:</w:t>
      </w:r>
    </w:p>
    <w:p w:rsidR="006D5607" w:rsidRPr="006D5607" w:rsidRDefault="006D5607" w:rsidP="00DA77F7">
      <w:pPr>
        <w:ind w:firstLine="709"/>
        <w:rPr>
          <w:color w:val="000000" w:themeColor="text1"/>
          <w:sz w:val="28"/>
          <w:szCs w:val="28"/>
        </w:rPr>
      </w:pPr>
      <w:r w:rsidRPr="006D5607">
        <w:rPr>
          <w:color w:val="000000" w:themeColor="text1"/>
          <w:sz w:val="28"/>
          <w:szCs w:val="28"/>
        </w:rPr>
        <w:t>- бытовая техника на сумму</w:t>
      </w:r>
      <w:r>
        <w:rPr>
          <w:color w:val="000000" w:themeColor="text1"/>
          <w:sz w:val="28"/>
          <w:szCs w:val="28"/>
        </w:rPr>
        <w:t xml:space="preserve">  </w:t>
      </w:r>
      <w:r w:rsidRPr="006D5607">
        <w:rPr>
          <w:color w:val="000000" w:themeColor="text1"/>
          <w:sz w:val="28"/>
          <w:szCs w:val="28"/>
        </w:rPr>
        <w:t>94 027,00 руб.,</w:t>
      </w:r>
    </w:p>
    <w:p w:rsidR="006D5607" w:rsidRDefault="006D5607" w:rsidP="00DA77F7">
      <w:pPr>
        <w:ind w:firstLine="709"/>
        <w:rPr>
          <w:color w:val="000000" w:themeColor="text1"/>
          <w:sz w:val="28"/>
          <w:szCs w:val="28"/>
        </w:rPr>
      </w:pPr>
      <w:r w:rsidRPr="006D5607">
        <w:rPr>
          <w:color w:val="000000" w:themeColor="text1"/>
          <w:sz w:val="28"/>
          <w:szCs w:val="28"/>
        </w:rPr>
        <w:t>- таблички для остановочных пав</w:t>
      </w:r>
      <w:r w:rsidR="0090574B">
        <w:rPr>
          <w:color w:val="000000" w:themeColor="text1"/>
          <w:sz w:val="28"/>
          <w:szCs w:val="28"/>
        </w:rPr>
        <w:t>ильонов на сумму 70 300,00 руб.</w:t>
      </w:r>
    </w:p>
    <w:p w:rsidR="00E85ACA" w:rsidRPr="00901A30" w:rsidRDefault="00E85ACA" w:rsidP="00E85ACA">
      <w:pPr>
        <w:rPr>
          <w:color w:val="000000" w:themeColor="text1"/>
          <w:sz w:val="28"/>
          <w:szCs w:val="28"/>
        </w:rPr>
      </w:pPr>
    </w:p>
    <w:p w:rsidR="00E85ACA" w:rsidRPr="00901A30" w:rsidRDefault="00E85ACA" w:rsidP="00E85ACA">
      <w:pPr>
        <w:ind w:firstLine="709"/>
        <w:jc w:val="both"/>
        <w:rPr>
          <w:color w:val="000000" w:themeColor="text1"/>
          <w:sz w:val="28"/>
          <w:szCs w:val="28"/>
        </w:rPr>
      </w:pPr>
      <w:r w:rsidRPr="00901A30">
        <w:rPr>
          <w:color w:val="000000" w:themeColor="text1"/>
          <w:sz w:val="28"/>
          <w:szCs w:val="28"/>
          <w:u w:val="single"/>
        </w:rPr>
        <w:t>По счету 010311000 «Непроизведенные активы»</w:t>
      </w:r>
      <w:r w:rsidRPr="00901A30">
        <w:rPr>
          <w:b/>
          <w:color w:val="000000" w:themeColor="text1"/>
          <w:sz w:val="28"/>
          <w:szCs w:val="28"/>
        </w:rPr>
        <w:t xml:space="preserve"> </w:t>
      </w:r>
      <w:r w:rsidRPr="00901A30">
        <w:rPr>
          <w:color w:val="000000" w:themeColor="text1"/>
          <w:sz w:val="28"/>
          <w:szCs w:val="28"/>
        </w:rPr>
        <w:t>на нача</w:t>
      </w:r>
      <w:r w:rsidR="005D061F">
        <w:rPr>
          <w:color w:val="000000" w:themeColor="text1"/>
          <w:sz w:val="28"/>
          <w:szCs w:val="28"/>
        </w:rPr>
        <w:t xml:space="preserve">ло отчетного периода отражены </w:t>
      </w:r>
      <w:r w:rsidR="00D52510">
        <w:rPr>
          <w:color w:val="000000" w:themeColor="text1"/>
          <w:sz w:val="28"/>
          <w:szCs w:val="28"/>
        </w:rPr>
        <w:t>2</w:t>
      </w:r>
      <w:r w:rsidRPr="00901A30">
        <w:rPr>
          <w:color w:val="000000" w:themeColor="text1"/>
          <w:sz w:val="28"/>
          <w:szCs w:val="28"/>
        </w:rPr>
        <w:t xml:space="preserve"> земельных участк</w:t>
      </w:r>
      <w:r w:rsidR="005532E8">
        <w:rPr>
          <w:color w:val="000000" w:themeColor="text1"/>
          <w:sz w:val="28"/>
          <w:szCs w:val="28"/>
        </w:rPr>
        <w:t>ов</w:t>
      </w:r>
      <w:r w:rsidRPr="00901A30">
        <w:rPr>
          <w:color w:val="000000" w:themeColor="text1"/>
          <w:sz w:val="28"/>
          <w:szCs w:val="28"/>
        </w:rPr>
        <w:t xml:space="preserve"> по кадастровой стоимости</w:t>
      </w:r>
      <w:r w:rsidR="008B6228">
        <w:rPr>
          <w:color w:val="000000" w:themeColor="text1"/>
          <w:sz w:val="28"/>
          <w:szCs w:val="28"/>
        </w:rPr>
        <w:t xml:space="preserve"> </w:t>
      </w:r>
      <w:r w:rsidRPr="00901A30">
        <w:rPr>
          <w:color w:val="000000" w:themeColor="text1"/>
          <w:sz w:val="28"/>
          <w:szCs w:val="28"/>
        </w:rPr>
        <w:t xml:space="preserve"> </w:t>
      </w:r>
      <w:r w:rsidR="00D52510">
        <w:rPr>
          <w:color w:val="000000" w:themeColor="text1"/>
          <w:sz w:val="28"/>
          <w:szCs w:val="28"/>
        </w:rPr>
        <w:lastRenderedPageBreak/>
        <w:t>6 196 110,40</w:t>
      </w:r>
      <w:r w:rsidRPr="00901A30">
        <w:rPr>
          <w:color w:val="000000" w:themeColor="text1"/>
          <w:sz w:val="28"/>
          <w:szCs w:val="28"/>
        </w:rPr>
        <w:t xml:space="preserve"> руб., на конец отчетного периода </w:t>
      </w:r>
      <w:r w:rsidR="00D52510">
        <w:rPr>
          <w:color w:val="000000" w:themeColor="text1"/>
          <w:sz w:val="28"/>
          <w:szCs w:val="28"/>
        </w:rPr>
        <w:t>6</w:t>
      </w:r>
      <w:r w:rsidRPr="00901A30">
        <w:rPr>
          <w:color w:val="000000" w:themeColor="text1"/>
          <w:sz w:val="28"/>
          <w:szCs w:val="28"/>
        </w:rPr>
        <w:t xml:space="preserve"> земельны</w:t>
      </w:r>
      <w:r w:rsidR="007C65E5">
        <w:rPr>
          <w:color w:val="000000" w:themeColor="text1"/>
          <w:sz w:val="28"/>
          <w:szCs w:val="28"/>
        </w:rPr>
        <w:t>х</w:t>
      </w:r>
      <w:r w:rsidRPr="00901A30">
        <w:rPr>
          <w:color w:val="000000" w:themeColor="text1"/>
          <w:sz w:val="28"/>
          <w:szCs w:val="28"/>
        </w:rPr>
        <w:t xml:space="preserve"> участ</w:t>
      </w:r>
      <w:r w:rsidR="007C65E5">
        <w:rPr>
          <w:color w:val="000000" w:themeColor="text1"/>
          <w:sz w:val="28"/>
          <w:szCs w:val="28"/>
        </w:rPr>
        <w:t>ков</w:t>
      </w:r>
      <w:r w:rsidRPr="00901A30">
        <w:rPr>
          <w:color w:val="000000" w:themeColor="text1"/>
          <w:sz w:val="28"/>
          <w:szCs w:val="28"/>
        </w:rPr>
        <w:t xml:space="preserve"> по кадастровой стоимости </w:t>
      </w:r>
      <w:r w:rsidR="00D52510">
        <w:rPr>
          <w:color w:val="000000" w:themeColor="text1"/>
          <w:sz w:val="28"/>
          <w:szCs w:val="28"/>
        </w:rPr>
        <w:t>36 992 121,37</w:t>
      </w:r>
      <w:r w:rsidRPr="00901A30">
        <w:rPr>
          <w:color w:val="000000" w:themeColor="text1"/>
          <w:sz w:val="28"/>
          <w:szCs w:val="28"/>
        </w:rPr>
        <w:t xml:space="preserve"> руб., закрепленные на праве бессрочного пользования за учреждениями. </w:t>
      </w:r>
    </w:p>
    <w:p w:rsidR="00E85ACA" w:rsidRPr="00D52510" w:rsidRDefault="00436F5C" w:rsidP="00D52510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отчетном периоде поступило </w:t>
      </w:r>
      <w:r w:rsidR="00D52510">
        <w:rPr>
          <w:color w:val="000000" w:themeColor="text1"/>
          <w:sz w:val="28"/>
          <w:szCs w:val="28"/>
        </w:rPr>
        <w:t>4</w:t>
      </w:r>
      <w:r w:rsidR="00E85ACA" w:rsidRPr="00901A30">
        <w:rPr>
          <w:color w:val="000000" w:themeColor="text1"/>
          <w:sz w:val="28"/>
          <w:szCs w:val="28"/>
        </w:rPr>
        <w:t xml:space="preserve"> земельны</w:t>
      </w:r>
      <w:r w:rsidR="00D52510">
        <w:rPr>
          <w:color w:val="000000" w:themeColor="text1"/>
          <w:sz w:val="28"/>
          <w:szCs w:val="28"/>
        </w:rPr>
        <w:t>х</w:t>
      </w:r>
      <w:r w:rsidR="00E85ACA" w:rsidRPr="00901A30">
        <w:rPr>
          <w:color w:val="000000" w:themeColor="text1"/>
          <w:sz w:val="28"/>
          <w:szCs w:val="28"/>
        </w:rPr>
        <w:t xml:space="preserve"> участ</w:t>
      </w:r>
      <w:r w:rsidR="00D52510">
        <w:rPr>
          <w:color w:val="000000" w:themeColor="text1"/>
          <w:sz w:val="28"/>
          <w:szCs w:val="28"/>
        </w:rPr>
        <w:t>ка</w:t>
      </w:r>
      <w:r>
        <w:rPr>
          <w:color w:val="000000" w:themeColor="text1"/>
          <w:sz w:val="28"/>
          <w:szCs w:val="28"/>
        </w:rPr>
        <w:t xml:space="preserve"> </w:t>
      </w:r>
      <w:r w:rsidR="00E85ACA" w:rsidRPr="00901A30">
        <w:rPr>
          <w:color w:val="000000" w:themeColor="text1"/>
          <w:sz w:val="28"/>
          <w:szCs w:val="28"/>
        </w:rPr>
        <w:t xml:space="preserve">кадастровой стоимостью </w:t>
      </w:r>
      <w:r w:rsidR="00D52510">
        <w:rPr>
          <w:sz w:val="28"/>
          <w:szCs w:val="28"/>
        </w:rPr>
        <w:t>30 796 010,97</w:t>
      </w:r>
      <w:r w:rsidRPr="00436F5C">
        <w:rPr>
          <w:color w:val="000000" w:themeColor="text1"/>
          <w:sz w:val="28"/>
          <w:szCs w:val="28"/>
        </w:rPr>
        <w:t xml:space="preserve"> </w:t>
      </w:r>
      <w:r w:rsidR="00D52510">
        <w:rPr>
          <w:color w:val="000000" w:themeColor="text1"/>
          <w:sz w:val="28"/>
          <w:szCs w:val="28"/>
        </w:rPr>
        <w:t xml:space="preserve">руб. </w:t>
      </w:r>
      <w:r w:rsidR="005D061F">
        <w:rPr>
          <w:color w:val="000000" w:themeColor="text1"/>
          <w:sz w:val="28"/>
          <w:szCs w:val="28"/>
        </w:rPr>
        <w:t xml:space="preserve">Изменения </w:t>
      </w:r>
      <w:r w:rsidR="005D061F" w:rsidRPr="00901A30">
        <w:rPr>
          <w:color w:val="000000" w:themeColor="text1"/>
          <w:sz w:val="28"/>
          <w:szCs w:val="28"/>
        </w:rPr>
        <w:t xml:space="preserve"> кадастровой стоимости земельных участков </w:t>
      </w:r>
      <w:r w:rsidR="005D061F">
        <w:rPr>
          <w:color w:val="000000" w:themeColor="text1"/>
          <w:sz w:val="28"/>
          <w:szCs w:val="28"/>
        </w:rPr>
        <w:t>в отчетном периоде не было.</w:t>
      </w:r>
      <w:r w:rsidR="005D061F" w:rsidRPr="00901A30">
        <w:rPr>
          <w:color w:val="000000" w:themeColor="text1"/>
          <w:sz w:val="28"/>
          <w:szCs w:val="28"/>
        </w:rPr>
        <w:t xml:space="preserve"> </w:t>
      </w:r>
    </w:p>
    <w:p w:rsidR="005532E8" w:rsidRDefault="005532E8" w:rsidP="00E85ACA">
      <w:pPr>
        <w:ind w:firstLine="720"/>
        <w:jc w:val="both"/>
        <w:rPr>
          <w:color w:val="000000" w:themeColor="text1"/>
          <w:sz w:val="28"/>
          <w:szCs w:val="28"/>
          <w:u w:val="single"/>
        </w:rPr>
      </w:pPr>
    </w:p>
    <w:p w:rsidR="00536A02" w:rsidRDefault="00E85ACA" w:rsidP="00AD3B1B">
      <w:pPr>
        <w:ind w:firstLine="720"/>
        <w:jc w:val="both"/>
        <w:rPr>
          <w:sz w:val="28"/>
          <w:szCs w:val="28"/>
          <w:lang w:eastAsia="en-US"/>
        </w:rPr>
      </w:pPr>
      <w:proofErr w:type="gramStart"/>
      <w:r w:rsidRPr="00536A02">
        <w:rPr>
          <w:color w:val="000000" w:themeColor="text1"/>
          <w:sz w:val="28"/>
          <w:szCs w:val="28"/>
          <w:u w:val="single"/>
        </w:rPr>
        <w:t>По счету 0106Х1000 «Вложения в основные средства»</w:t>
      </w:r>
      <w:r w:rsidRPr="00536A02">
        <w:rPr>
          <w:color w:val="000000" w:themeColor="text1"/>
          <w:sz w:val="28"/>
          <w:szCs w:val="28"/>
        </w:rPr>
        <w:t xml:space="preserve"> отражены вложения в основные средства за </w:t>
      </w:r>
      <w:r w:rsidR="00C810AC" w:rsidRPr="00536A02">
        <w:rPr>
          <w:color w:val="000000" w:themeColor="text1"/>
          <w:sz w:val="28"/>
          <w:szCs w:val="28"/>
        </w:rPr>
        <w:t xml:space="preserve">конец </w:t>
      </w:r>
      <w:r w:rsidRPr="00536A02">
        <w:rPr>
          <w:color w:val="000000" w:themeColor="text1"/>
          <w:sz w:val="28"/>
          <w:szCs w:val="28"/>
        </w:rPr>
        <w:t>отчетн</w:t>
      </w:r>
      <w:r w:rsidR="00C810AC" w:rsidRPr="00536A02">
        <w:rPr>
          <w:color w:val="000000" w:themeColor="text1"/>
          <w:sz w:val="28"/>
          <w:szCs w:val="28"/>
        </w:rPr>
        <w:t>ого</w:t>
      </w:r>
      <w:r w:rsidRPr="00536A02">
        <w:rPr>
          <w:color w:val="000000" w:themeColor="text1"/>
          <w:sz w:val="28"/>
          <w:szCs w:val="28"/>
        </w:rPr>
        <w:t xml:space="preserve"> период</w:t>
      </w:r>
      <w:r w:rsidR="00C810AC" w:rsidRPr="00536A02">
        <w:rPr>
          <w:color w:val="000000" w:themeColor="text1"/>
          <w:sz w:val="28"/>
          <w:szCs w:val="28"/>
        </w:rPr>
        <w:t>а</w:t>
      </w:r>
      <w:r w:rsidRPr="00536A02">
        <w:rPr>
          <w:color w:val="000000" w:themeColor="text1"/>
          <w:sz w:val="28"/>
          <w:szCs w:val="28"/>
        </w:rPr>
        <w:t xml:space="preserve"> в сумме </w:t>
      </w:r>
      <w:r w:rsidR="00AD3B1B">
        <w:rPr>
          <w:color w:val="000000" w:themeColor="text1"/>
          <w:sz w:val="28"/>
          <w:szCs w:val="28"/>
        </w:rPr>
        <w:t>6 640 893,70</w:t>
      </w:r>
      <w:r w:rsidRPr="00536A02">
        <w:rPr>
          <w:color w:val="000000" w:themeColor="text1"/>
          <w:sz w:val="28"/>
          <w:szCs w:val="28"/>
        </w:rPr>
        <w:t xml:space="preserve"> руб. </w:t>
      </w:r>
      <w:r w:rsidR="00AD3B1B">
        <w:rPr>
          <w:color w:val="000000" w:themeColor="text1"/>
          <w:sz w:val="28"/>
          <w:szCs w:val="28"/>
        </w:rPr>
        <w:t xml:space="preserve">- </w:t>
      </w:r>
      <w:r w:rsidR="00536A02" w:rsidRPr="00536A02">
        <w:rPr>
          <w:color w:val="000000" w:themeColor="text1"/>
          <w:sz w:val="28"/>
          <w:szCs w:val="28"/>
        </w:rPr>
        <w:t xml:space="preserve">вложения в «Зеленые насаждения» в парках и скверах и вдоль улиц на сумму </w:t>
      </w:r>
      <w:r w:rsidR="00AD3B1B">
        <w:rPr>
          <w:color w:val="000000" w:themeColor="text1"/>
          <w:sz w:val="28"/>
          <w:szCs w:val="28"/>
        </w:rPr>
        <w:t>6 640 202,89</w:t>
      </w:r>
      <w:r w:rsidR="000C3536" w:rsidRPr="00536A02">
        <w:rPr>
          <w:color w:val="000000" w:themeColor="text1"/>
          <w:sz w:val="28"/>
          <w:szCs w:val="28"/>
        </w:rPr>
        <w:t xml:space="preserve"> </w:t>
      </w:r>
      <w:r w:rsidR="00536A02" w:rsidRPr="00536A02">
        <w:rPr>
          <w:sz w:val="28"/>
          <w:szCs w:val="28"/>
          <w:lang w:eastAsia="en-US"/>
        </w:rPr>
        <w:t>до достижения эксплуатационного возраста и перевода в состав основных средств и вложения в «Благоустройство контейнерной площадки» в сумме 690,81 руб. (учтены затраты</w:t>
      </w:r>
      <w:proofErr w:type="gramEnd"/>
      <w:r w:rsidR="00536A02" w:rsidRPr="00536A02">
        <w:rPr>
          <w:sz w:val="28"/>
          <w:szCs w:val="28"/>
          <w:lang w:eastAsia="en-US"/>
        </w:rPr>
        <w:t xml:space="preserve"> на экспертизу сметной документации, работы по благоустройству запланированы на 2025 год.)</w:t>
      </w:r>
    </w:p>
    <w:p w:rsidR="000C3536" w:rsidRPr="00553B21" w:rsidRDefault="000C3536" w:rsidP="00536A02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>По состоянию на 01.01.202</w:t>
      </w:r>
      <w:r w:rsidR="00611328" w:rsidRPr="00611328">
        <w:rPr>
          <w:color w:val="000000" w:themeColor="text1"/>
          <w:sz w:val="28"/>
          <w:szCs w:val="28"/>
        </w:rPr>
        <w:t>5</w:t>
      </w:r>
      <w:r w:rsidRPr="00611328">
        <w:rPr>
          <w:color w:val="000000" w:themeColor="text1"/>
          <w:sz w:val="28"/>
          <w:szCs w:val="28"/>
        </w:rPr>
        <w:t xml:space="preserve"> года стоимость материальных запасов составила </w:t>
      </w:r>
      <w:r w:rsidR="00031530">
        <w:rPr>
          <w:color w:val="000000" w:themeColor="text1"/>
          <w:sz w:val="28"/>
          <w:szCs w:val="28"/>
        </w:rPr>
        <w:t>9 936 033,20</w:t>
      </w:r>
      <w:r w:rsidRPr="00611328">
        <w:rPr>
          <w:color w:val="000000" w:themeColor="text1"/>
          <w:sz w:val="28"/>
          <w:szCs w:val="28"/>
        </w:rPr>
        <w:t xml:space="preserve"> руб.</w:t>
      </w: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 xml:space="preserve">За отчетный период поступило материальных запасов на сумму </w:t>
      </w:r>
      <w:r w:rsidR="00031530">
        <w:rPr>
          <w:color w:val="000000" w:themeColor="text1"/>
          <w:sz w:val="28"/>
          <w:szCs w:val="28"/>
        </w:rPr>
        <w:t>10 413 966,71</w:t>
      </w:r>
      <w:r w:rsidRPr="00611328">
        <w:rPr>
          <w:color w:val="000000" w:themeColor="text1"/>
          <w:sz w:val="28"/>
          <w:szCs w:val="28"/>
        </w:rPr>
        <w:t xml:space="preserve"> руб., в том числе:</w:t>
      </w: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 xml:space="preserve">1.  приобретено – </w:t>
      </w:r>
      <w:r w:rsidR="00031530">
        <w:rPr>
          <w:color w:val="000000" w:themeColor="text1"/>
          <w:sz w:val="28"/>
          <w:szCs w:val="28"/>
        </w:rPr>
        <w:t>10 270 043,81</w:t>
      </w:r>
      <w:r w:rsidRPr="00611328">
        <w:rPr>
          <w:color w:val="000000" w:themeColor="text1"/>
          <w:sz w:val="28"/>
          <w:szCs w:val="28"/>
        </w:rPr>
        <w:t xml:space="preserve"> руб.</w:t>
      </w: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 xml:space="preserve">2. получено безвозмездно – </w:t>
      </w:r>
      <w:r w:rsidR="00031530">
        <w:rPr>
          <w:color w:val="000000" w:themeColor="text1"/>
          <w:sz w:val="28"/>
          <w:szCs w:val="28"/>
        </w:rPr>
        <w:t>143 922,90</w:t>
      </w:r>
      <w:r w:rsidRPr="00611328">
        <w:rPr>
          <w:color w:val="000000" w:themeColor="text1"/>
          <w:sz w:val="28"/>
          <w:szCs w:val="28"/>
        </w:rPr>
        <w:t xml:space="preserve"> руб.</w:t>
      </w: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 xml:space="preserve">За отчетный период выбыло материальных запасов на сумму </w:t>
      </w:r>
      <w:r w:rsidR="00031530">
        <w:rPr>
          <w:color w:val="000000" w:themeColor="text1"/>
          <w:sz w:val="28"/>
          <w:szCs w:val="28"/>
        </w:rPr>
        <w:t>7 267 264,76</w:t>
      </w:r>
      <w:r w:rsidRPr="00611328">
        <w:rPr>
          <w:color w:val="000000" w:themeColor="text1"/>
          <w:sz w:val="28"/>
          <w:szCs w:val="28"/>
        </w:rPr>
        <w:t xml:space="preserve"> руб., в том числе: </w:t>
      </w:r>
    </w:p>
    <w:p w:rsidR="00E85ACA" w:rsidRPr="007E6A5C" w:rsidRDefault="00E85ACA" w:rsidP="00E85ACA">
      <w:pPr>
        <w:ind w:firstLine="540"/>
        <w:jc w:val="both"/>
        <w:rPr>
          <w:b/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 xml:space="preserve">- передано безвозмездно – </w:t>
      </w:r>
      <w:r w:rsidR="00031530">
        <w:rPr>
          <w:color w:val="000000" w:themeColor="text1"/>
          <w:sz w:val="28"/>
          <w:szCs w:val="28"/>
        </w:rPr>
        <w:t>1 953 770,99</w:t>
      </w:r>
      <w:r w:rsidRPr="00611328">
        <w:rPr>
          <w:color w:val="000000" w:themeColor="text1"/>
          <w:sz w:val="28"/>
          <w:szCs w:val="28"/>
        </w:rPr>
        <w:t xml:space="preserve"> руб.,</w:t>
      </w:r>
      <w:r w:rsidR="007E6A5C">
        <w:rPr>
          <w:color w:val="000000" w:themeColor="text1"/>
          <w:sz w:val="28"/>
          <w:szCs w:val="28"/>
        </w:rPr>
        <w:t xml:space="preserve"> в том числе зеленые насаждения в МКУ «Комсервис» на сумму </w:t>
      </w:r>
      <w:r w:rsidR="007E6A5C" w:rsidRPr="007E6A5C">
        <w:rPr>
          <w:color w:val="000000" w:themeColor="text1"/>
          <w:sz w:val="28"/>
          <w:szCs w:val="28"/>
        </w:rPr>
        <w:t>1 876 470,99 руб.,</w:t>
      </w: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  <w:r w:rsidRPr="00611328">
        <w:rPr>
          <w:color w:val="000000" w:themeColor="text1"/>
          <w:sz w:val="28"/>
          <w:szCs w:val="28"/>
        </w:rPr>
        <w:t xml:space="preserve">- списано для обеспечения деятельности учреждения – </w:t>
      </w:r>
      <w:r w:rsidR="00031530">
        <w:rPr>
          <w:color w:val="000000" w:themeColor="text1"/>
          <w:sz w:val="28"/>
          <w:szCs w:val="28"/>
        </w:rPr>
        <w:t>5 313 493,77</w:t>
      </w:r>
      <w:r w:rsidRPr="00611328">
        <w:rPr>
          <w:color w:val="000000" w:themeColor="text1"/>
          <w:sz w:val="28"/>
          <w:szCs w:val="28"/>
        </w:rPr>
        <w:t xml:space="preserve"> руб.</w:t>
      </w:r>
    </w:p>
    <w:p w:rsidR="00E85ACA" w:rsidRPr="00611328" w:rsidRDefault="00E85ACA" w:rsidP="00E85ACA">
      <w:pPr>
        <w:ind w:firstLine="540"/>
        <w:jc w:val="both"/>
        <w:rPr>
          <w:color w:val="000000" w:themeColor="text1"/>
          <w:sz w:val="28"/>
          <w:szCs w:val="28"/>
        </w:rPr>
      </w:pPr>
    </w:p>
    <w:p w:rsidR="009D7DE4" w:rsidRPr="00353EE0" w:rsidRDefault="009D7DE4" w:rsidP="00C06E1F">
      <w:pPr>
        <w:ind w:firstLine="720"/>
        <w:jc w:val="both"/>
        <w:rPr>
          <w:b/>
          <w:color w:val="000000"/>
          <w:sz w:val="28"/>
          <w:szCs w:val="28"/>
        </w:rPr>
      </w:pPr>
      <w:r w:rsidRPr="00353EE0">
        <w:rPr>
          <w:color w:val="000000"/>
          <w:sz w:val="28"/>
          <w:szCs w:val="28"/>
        </w:rPr>
        <w:t xml:space="preserve">Сведения по дебиторской и кредиторской задолженности представлены в </w:t>
      </w:r>
      <w:r w:rsidRPr="00353EE0">
        <w:rPr>
          <w:b/>
          <w:color w:val="000000"/>
          <w:sz w:val="28"/>
          <w:szCs w:val="28"/>
        </w:rPr>
        <w:t>форме 0503169.</w:t>
      </w:r>
    </w:p>
    <w:p w:rsidR="00FB3A48" w:rsidRPr="00353EE0" w:rsidRDefault="00FB3A48" w:rsidP="00FB3A48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53EE0">
        <w:rPr>
          <w:sz w:val="29"/>
          <w:szCs w:val="29"/>
        </w:rPr>
        <w:t>Общая сумма дебиторской задолженности Администрации Северного округа на 01.01.202</w:t>
      </w:r>
      <w:r w:rsidR="00F76ABA" w:rsidRPr="00353EE0">
        <w:rPr>
          <w:sz w:val="29"/>
          <w:szCs w:val="29"/>
        </w:rPr>
        <w:t>5</w:t>
      </w:r>
      <w:r w:rsidRPr="00353EE0">
        <w:rPr>
          <w:sz w:val="29"/>
          <w:szCs w:val="29"/>
        </w:rPr>
        <w:t xml:space="preserve"> составляет </w:t>
      </w:r>
      <w:r w:rsidR="00353EE0" w:rsidRPr="00353EE0">
        <w:rPr>
          <w:sz w:val="29"/>
          <w:szCs w:val="29"/>
        </w:rPr>
        <w:t>1 342 407,60</w:t>
      </w:r>
      <w:r w:rsidRPr="00353EE0">
        <w:rPr>
          <w:sz w:val="29"/>
          <w:szCs w:val="29"/>
        </w:rPr>
        <w:t xml:space="preserve"> руб., в том числе:</w:t>
      </w:r>
    </w:p>
    <w:p w:rsidR="00F76ABA" w:rsidRPr="00353EE0" w:rsidRDefault="00FB3A48" w:rsidP="00F76ABA">
      <w:pPr>
        <w:ind w:firstLine="700"/>
        <w:jc w:val="both"/>
      </w:pPr>
      <w:r w:rsidRPr="00353EE0">
        <w:rPr>
          <w:sz w:val="29"/>
          <w:szCs w:val="29"/>
          <w:u w:val="single"/>
        </w:rPr>
        <w:t>1.  Расчёты по доходам (счет 205 00 000) –</w:t>
      </w:r>
      <w:r w:rsidR="00DF3334" w:rsidRPr="00353EE0">
        <w:rPr>
          <w:sz w:val="29"/>
          <w:szCs w:val="29"/>
          <w:u w:val="single"/>
        </w:rPr>
        <w:t xml:space="preserve"> </w:t>
      </w:r>
      <w:r w:rsidR="00353EE0" w:rsidRPr="00353EE0">
        <w:rPr>
          <w:sz w:val="29"/>
          <w:szCs w:val="29"/>
          <w:u w:val="single"/>
        </w:rPr>
        <w:t>488 735,28</w:t>
      </w:r>
      <w:r w:rsidRPr="00353EE0">
        <w:rPr>
          <w:sz w:val="29"/>
          <w:szCs w:val="29"/>
          <w:u w:val="single"/>
        </w:rPr>
        <w:t xml:space="preserve">  руб.</w:t>
      </w:r>
      <w:r w:rsidR="00F76ABA" w:rsidRPr="00353EE0">
        <w:rPr>
          <w:sz w:val="29"/>
          <w:szCs w:val="29"/>
          <w:u w:val="single"/>
        </w:rPr>
        <w:t xml:space="preserve">, </w:t>
      </w:r>
      <w:r w:rsidR="00F76ABA" w:rsidRPr="00353EE0">
        <w:rPr>
          <w:color w:val="000000"/>
          <w:sz w:val="28"/>
          <w:szCs w:val="28"/>
        </w:rPr>
        <w:t>в том числе по субсчетам:</w:t>
      </w:r>
    </w:p>
    <w:p w:rsidR="00DF3334" w:rsidRPr="00353EE0" w:rsidRDefault="00DF3334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353EE0">
        <w:rPr>
          <w:sz w:val="29"/>
          <w:szCs w:val="29"/>
          <w:u w:val="single"/>
        </w:rPr>
        <w:t>205 45 000 – 419 435,28 руб. (задолженность по административным штрафам комиссии по делам несовершеннолетних Северного округа и административных комиссий по постановлениям до 01.01.2020)</w:t>
      </w:r>
    </w:p>
    <w:p w:rsidR="00FB3A48" w:rsidRPr="00353EE0" w:rsidRDefault="00DF3334" w:rsidP="00FB3A48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53EE0">
        <w:rPr>
          <w:sz w:val="29"/>
          <w:szCs w:val="29"/>
          <w:u w:val="single"/>
        </w:rPr>
        <w:t xml:space="preserve">205 74 000 – </w:t>
      </w:r>
      <w:r w:rsidR="00353EE0" w:rsidRPr="00353EE0">
        <w:rPr>
          <w:sz w:val="29"/>
          <w:szCs w:val="29"/>
          <w:u w:val="single"/>
        </w:rPr>
        <w:t>69</w:t>
      </w:r>
      <w:r w:rsidRPr="00353EE0">
        <w:rPr>
          <w:sz w:val="29"/>
          <w:szCs w:val="29"/>
          <w:u w:val="single"/>
        </w:rPr>
        <w:t> 300,00 руб. (задолженность по договорам утилизации металлолома)</w:t>
      </w:r>
      <w:r w:rsidR="00FB3A48" w:rsidRPr="00353EE0">
        <w:rPr>
          <w:sz w:val="29"/>
          <w:szCs w:val="29"/>
          <w:u w:val="single"/>
        </w:rPr>
        <w:t>;</w:t>
      </w:r>
    </w:p>
    <w:p w:rsidR="00DF3334" w:rsidRPr="00353EE0" w:rsidRDefault="00FB3A48" w:rsidP="00DF3334">
      <w:pPr>
        <w:ind w:firstLine="700"/>
        <w:jc w:val="both"/>
      </w:pPr>
      <w:r w:rsidRPr="00353EE0">
        <w:rPr>
          <w:sz w:val="29"/>
          <w:szCs w:val="29"/>
          <w:u w:val="single"/>
        </w:rPr>
        <w:t xml:space="preserve">2.  Расчёты по выданным авансам (счет 1 206 00 000) – </w:t>
      </w:r>
      <w:r w:rsidR="00353EE0" w:rsidRPr="00353EE0">
        <w:rPr>
          <w:sz w:val="29"/>
          <w:szCs w:val="29"/>
          <w:u w:val="single"/>
        </w:rPr>
        <w:t>14 467,30</w:t>
      </w:r>
      <w:r w:rsidRPr="00353EE0">
        <w:rPr>
          <w:sz w:val="29"/>
          <w:szCs w:val="29"/>
          <w:u w:val="single"/>
        </w:rPr>
        <w:t xml:space="preserve"> руб.</w:t>
      </w:r>
      <w:r w:rsidR="00DF3334" w:rsidRPr="00353EE0">
        <w:rPr>
          <w:sz w:val="29"/>
          <w:szCs w:val="29"/>
          <w:u w:val="single"/>
        </w:rPr>
        <w:t xml:space="preserve">, </w:t>
      </w:r>
      <w:r w:rsidR="00DF3334" w:rsidRPr="00353EE0">
        <w:rPr>
          <w:color w:val="000000"/>
          <w:sz w:val="28"/>
          <w:szCs w:val="28"/>
        </w:rPr>
        <w:t>в том числе по субсчетам:</w:t>
      </w:r>
    </w:p>
    <w:p w:rsidR="00DF3334" w:rsidRPr="00353EE0" w:rsidRDefault="00DF3334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353EE0">
        <w:rPr>
          <w:sz w:val="29"/>
          <w:szCs w:val="29"/>
        </w:rPr>
        <w:t>206 21 000 – 14 467,30 руб. (аванс по услугам почтовой связи)</w:t>
      </w:r>
      <w:r w:rsidR="00353EE0" w:rsidRPr="00353EE0">
        <w:rPr>
          <w:sz w:val="29"/>
          <w:szCs w:val="29"/>
        </w:rPr>
        <w:t>;</w:t>
      </w:r>
    </w:p>
    <w:p w:rsidR="00DF3334" w:rsidRPr="00353EE0" w:rsidRDefault="00FB3A48" w:rsidP="00DF3334">
      <w:pPr>
        <w:ind w:firstLine="700"/>
        <w:jc w:val="both"/>
      </w:pPr>
      <w:r w:rsidRPr="00353EE0">
        <w:rPr>
          <w:sz w:val="29"/>
          <w:szCs w:val="29"/>
          <w:u w:val="single"/>
        </w:rPr>
        <w:t xml:space="preserve">3.  Расчёты с подотчетными лицами по оплате услуг связи с физическими лицами (счет 1 208 00 000) – </w:t>
      </w:r>
      <w:r w:rsidR="00DF3334" w:rsidRPr="00353EE0">
        <w:rPr>
          <w:sz w:val="29"/>
          <w:szCs w:val="29"/>
          <w:u w:val="single"/>
        </w:rPr>
        <w:t>14 514,00</w:t>
      </w:r>
      <w:r w:rsidRPr="00353EE0">
        <w:rPr>
          <w:sz w:val="29"/>
          <w:szCs w:val="29"/>
          <w:u w:val="single"/>
        </w:rPr>
        <w:t xml:space="preserve"> руб.</w:t>
      </w:r>
      <w:r w:rsidR="00FA31D3" w:rsidRPr="00353EE0">
        <w:rPr>
          <w:sz w:val="29"/>
          <w:szCs w:val="29"/>
          <w:u w:val="single"/>
        </w:rPr>
        <w:t>,</w:t>
      </w:r>
      <w:r w:rsidR="00DF3334" w:rsidRPr="00353EE0">
        <w:rPr>
          <w:color w:val="000000"/>
          <w:sz w:val="28"/>
          <w:szCs w:val="28"/>
        </w:rPr>
        <w:t xml:space="preserve"> в том числе по субсчетам:</w:t>
      </w:r>
    </w:p>
    <w:p w:rsidR="00FB3A48" w:rsidRPr="00353EE0" w:rsidRDefault="00DF3334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353EE0">
        <w:rPr>
          <w:sz w:val="29"/>
          <w:szCs w:val="29"/>
        </w:rPr>
        <w:t>20</w:t>
      </w:r>
      <w:r w:rsidR="00FA31D3" w:rsidRPr="00353EE0">
        <w:rPr>
          <w:sz w:val="29"/>
          <w:szCs w:val="29"/>
        </w:rPr>
        <w:t>8</w:t>
      </w:r>
      <w:r w:rsidRPr="00353EE0">
        <w:rPr>
          <w:sz w:val="29"/>
          <w:szCs w:val="29"/>
        </w:rPr>
        <w:t xml:space="preserve"> 21 000 – 14 514,00 руб. (задолженность подотчетных лиц за выданные денежные документы (маркированные конверты)</w:t>
      </w:r>
      <w:r w:rsidR="00FB3A48" w:rsidRPr="00353EE0">
        <w:rPr>
          <w:sz w:val="29"/>
          <w:szCs w:val="29"/>
        </w:rPr>
        <w:t>;</w:t>
      </w:r>
    </w:p>
    <w:p w:rsidR="00FA31D3" w:rsidRPr="00353EE0" w:rsidRDefault="00FB3A48" w:rsidP="00FB3A4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sz w:val="29"/>
          <w:szCs w:val="29"/>
          <w:u w:val="single"/>
        </w:rPr>
        <w:lastRenderedPageBreak/>
        <w:t xml:space="preserve">4.  Расчеты по ущербу и иным доходам (счет 1 209 00 000) – </w:t>
      </w:r>
      <w:r w:rsidR="00353EE0" w:rsidRPr="00353EE0">
        <w:rPr>
          <w:sz w:val="29"/>
          <w:szCs w:val="29"/>
          <w:u w:val="single"/>
        </w:rPr>
        <w:t>774 306,18</w:t>
      </w:r>
      <w:r w:rsidRPr="00353EE0">
        <w:rPr>
          <w:sz w:val="29"/>
          <w:szCs w:val="29"/>
          <w:u w:val="single"/>
        </w:rPr>
        <w:t xml:space="preserve"> руб.</w:t>
      </w:r>
      <w:r w:rsidR="00FA31D3" w:rsidRPr="00353EE0">
        <w:rPr>
          <w:sz w:val="29"/>
          <w:szCs w:val="29"/>
          <w:u w:val="single"/>
        </w:rPr>
        <w:t xml:space="preserve">, </w:t>
      </w:r>
      <w:r w:rsidR="00FA31D3" w:rsidRPr="00353EE0">
        <w:rPr>
          <w:color w:val="000000"/>
          <w:sz w:val="28"/>
          <w:szCs w:val="28"/>
        </w:rPr>
        <w:t>в том числе по субсчетам:</w:t>
      </w:r>
    </w:p>
    <w:p w:rsidR="00FA31D3" w:rsidRPr="00353EE0" w:rsidRDefault="00FA31D3" w:rsidP="00FB3A4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color w:val="000000"/>
          <w:sz w:val="28"/>
          <w:szCs w:val="28"/>
        </w:rPr>
        <w:t xml:space="preserve">209 34 000 – </w:t>
      </w:r>
      <w:r w:rsidR="00353EE0" w:rsidRPr="00353EE0">
        <w:rPr>
          <w:color w:val="000000"/>
          <w:sz w:val="28"/>
          <w:szCs w:val="28"/>
        </w:rPr>
        <w:t>21 553,18</w:t>
      </w:r>
      <w:r w:rsidRPr="00353EE0">
        <w:rPr>
          <w:color w:val="000000"/>
          <w:sz w:val="28"/>
          <w:szCs w:val="28"/>
        </w:rPr>
        <w:t xml:space="preserve"> руб. (задолженность по компенсации расходов госпошлины (исполнительные листы), расходов на сотовую связь сверх лимита, расходов на оплату коммунальных услуг),</w:t>
      </w:r>
    </w:p>
    <w:p w:rsidR="00FA31D3" w:rsidRPr="00353EE0" w:rsidRDefault="00FA31D3" w:rsidP="00FB3A4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color w:val="000000"/>
          <w:sz w:val="28"/>
          <w:szCs w:val="28"/>
        </w:rPr>
        <w:t>209 36 000 – 17 853,53 руб. (задолженность по заработной плате уволенных работников),</w:t>
      </w:r>
    </w:p>
    <w:p w:rsidR="00FA31D3" w:rsidRPr="00353EE0" w:rsidRDefault="00FA31D3" w:rsidP="00FB3A4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color w:val="000000"/>
          <w:sz w:val="28"/>
          <w:szCs w:val="28"/>
        </w:rPr>
        <w:t xml:space="preserve">209 41 000 – </w:t>
      </w:r>
      <w:r w:rsidR="00353EE0" w:rsidRPr="00353EE0">
        <w:rPr>
          <w:color w:val="000000"/>
          <w:sz w:val="28"/>
          <w:szCs w:val="28"/>
        </w:rPr>
        <w:t>77 394,38</w:t>
      </w:r>
      <w:r w:rsidRPr="00353EE0">
        <w:rPr>
          <w:color w:val="000000"/>
          <w:sz w:val="28"/>
          <w:szCs w:val="28"/>
        </w:rPr>
        <w:t xml:space="preserve"> руб. (задолженность по неустойкам за просрочку исполнения обязательств по контракту),</w:t>
      </w:r>
    </w:p>
    <w:p w:rsidR="00FB3A48" w:rsidRPr="00353EE0" w:rsidRDefault="00FA31D3" w:rsidP="00FB3A48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53EE0">
        <w:rPr>
          <w:color w:val="000000"/>
          <w:sz w:val="28"/>
          <w:szCs w:val="28"/>
        </w:rPr>
        <w:t>209 44 000 – 657 505,09 руб. (задолженность по исполнительным листам в счет возмещения ущерба имуществу за вырубку зеленых насаждений в сумме 245 528,00 руб., за причинение ущерба автомобилю в результате ДТП в сумме 411 977,09 руб.)</w:t>
      </w:r>
      <w:r w:rsidR="00FB3A48" w:rsidRPr="00353EE0">
        <w:rPr>
          <w:sz w:val="29"/>
          <w:szCs w:val="29"/>
        </w:rPr>
        <w:t>;</w:t>
      </w:r>
    </w:p>
    <w:p w:rsidR="00FA31D3" w:rsidRPr="00353EE0" w:rsidRDefault="00FB3A48" w:rsidP="00FB3A4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sz w:val="29"/>
          <w:szCs w:val="29"/>
          <w:u w:val="single"/>
        </w:rPr>
        <w:t xml:space="preserve">5. Расчеты по платежам в бюджеты (счет 1 303 00 000) – </w:t>
      </w:r>
      <w:r w:rsidR="00353EE0" w:rsidRPr="00353EE0">
        <w:rPr>
          <w:sz w:val="29"/>
          <w:szCs w:val="29"/>
          <w:u w:val="single"/>
        </w:rPr>
        <w:t>50 384,84</w:t>
      </w:r>
      <w:r w:rsidRPr="00353EE0">
        <w:rPr>
          <w:sz w:val="20"/>
          <w:szCs w:val="20"/>
          <w:u w:val="single"/>
        </w:rPr>
        <w:t> </w:t>
      </w:r>
      <w:r w:rsidRPr="00353EE0">
        <w:rPr>
          <w:sz w:val="29"/>
          <w:szCs w:val="29"/>
          <w:u w:val="single"/>
        </w:rPr>
        <w:t>руб.</w:t>
      </w:r>
      <w:r w:rsidR="00FA31D3" w:rsidRPr="00353EE0">
        <w:rPr>
          <w:sz w:val="29"/>
          <w:szCs w:val="29"/>
          <w:u w:val="single"/>
        </w:rPr>
        <w:t xml:space="preserve">, </w:t>
      </w:r>
      <w:r w:rsidR="00FA31D3" w:rsidRPr="00353EE0">
        <w:rPr>
          <w:color w:val="000000"/>
          <w:sz w:val="28"/>
          <w:szCs w:val="28"/>
        </w:rPr>
        <w:t>в том числе по субсчетам:</w:t>
      </w:r>
    </w:p>
    <w:p w:rsidR="00FA31D3" w:rsidRPr="00353EE0" w:rsidRDefault="00FA31D3" w:rsidP="00FB3A4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color w:val="000000"/>
          <w:sz w:val="28"/>
          <w:szCs w:val="28"/>
        </w:rPr>
        <w:t xml:space="preserve">303 05 000 – </w:t>
      </w:r>
      <w:r w:rsidR="00353EE0" w:rsidRPr="00353EE0">
        <w:rPr>
          <w:color w:val="000000"/>
          <w:sz w:val="28"/>
          <w:szCs w:val="28"/>
        </w:rPr>
        <w:t>10 083,84</w:t>
      </w:r>
      <w:r w:rsidRPr="00353EE0">
        <w:rPr>
          <w:color w:val="000000"/>
          <w:sz w:val="28"/>
          <w:szCs w:val="28"/>
        </w:rPr>
        <w:t xml:space="preserve"> руб. (внутриведомственные расчеты по доходам за аренду и возмещение коммунальных услуг),</w:t>
      </w:r>
    </w:p>
    <w:p w:rsidR="00FB3A48" w:rsidRPr="00353EE0" w:rsidRDefault="00FA31D3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353EE0">
        <w:rPr>
          <w:color w:val="000000"/>
          <w:sz w:val="28"/>
          <w:szCs w:val="28"/>
        </w:rPr>
        <w:t xml:space="preserve">303 14 000 – </w:t>
      </w:r>
      <w:r w:rsidR="00353EE0" w:rsidRPr="00353EE0">
        <w:rPr>
          <w:color w:val="000000"/>
          <w:sz w:val="28"/>
          <w:szCs w:val="28"/>
        </w:rPr>
        <w:t>40 301,00</w:t>
      </w:r>
      <w:r w:rsidRPr="00353EE0">
        <w:rPr>
          <w:color w:val="000000"/>
          <w:sz w:val="28"/>
          <w:szCs w:val="28"/>
        </w:rPr>
        <w:t xml:space="preserve"> руб. (единый налоговый платеж)</w:t>
      </w:r>
      <w:r w:rsidRPr="00353EE0">
        <w:rPr>
          <w:sz w:val="29"/>
          <w:szCs w:val="29"/>
        </w:rPr>
        <w:t>.</w:t>
      </w:r>
      <w:r w:rsidR="00FB3A48" w:rsidRPr="00353EE0">
        <w:rPr>
          <w:sz w:val="29"/>
          <w:szCs w:val="29"/>
          <w:u w:val="single"/>
        </w:rPr>
        <w:t xml:space="preserve"> </w:t>
      </w:r>
    </w:p>
    <w:p w:rsidR="00FB3A48" w:rsidRPr="00353EE0" w:rsidRDefault="00FB3A48" w:rsidP="00FB3A48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FB3A48" w:rsidRPr="00353EE0" w:rsidRDefault="00FB3A48" w:rsidP="00FB3A48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353EE0">
        <w:rPr>
          <w:sz w:val="29"/>
          <w:szCs w:val="29"/>
        </w:rPr>
        <w:t xml:space="preserve">Наибольший удельный вес дебиторской задолженности составляет расчеты по </w:t>
      </w:r>
      <w:r w:rsidR="00353EE0" w:rsidRPr="00353EE0">
        <w:rPr>
          <w:sz w:val="29"/>
          <w:szCs w:val="29"/>
        </w:rPr>
        <w:t xml:space="preserve">ущербу имуществу по исполнительным листам </w:t>
      </w:r>
      <w:r w:rsidRPr="00353EE0">
        <w:rPr>
          <w:sz w:val="29"/>
          <w:szCs w:val="29"/>
        </w:rPr>
        <w:t xml:space="preserve">в сумме </w:t>
      </w:r>
      <w:r w:rsidR="00353EE0" w:rsidRPr="00353EE0">
        <w:rPr>
          <w:sz w:val="29"/>
          <w:szCs w:val="29"/>
        </w:rPr>
        <w:t>657 505,09</w:t>
      </w:r>
      <w:r w:rsidRPr="00353EE0">
        <w:rPr>
          <w:rStyle w:val="af5"/>
        </w:rPr>
        <w:t> </w:t>
      </w:r>
      <w:r w:rsidRPr="00353EE0">
        <w:rPr>
          <w:sz w:val="29"/>
          <w:szCs w:val="29"/>
        </w:rPr>
        <w:t>руб.</w:t>
      </w:r>
      <w:r w:rsidR="00353EE0" w:rsidRPr="00353EE0">
        <w:rPr>
          <w:sz w:val="29"/>
          <w:szCs w:val="29"/>
        </w:rPr>
        <w:t xml:space="preserve"> и задолженность по административным штрафам, наложенным до 01.01.2020 года в сумме 419 435,28 руб.</w:t>
      </w:r>
      <w:r w:rsidRPr="00353EE0">
        <w:rPr>
          <w:sz w:val="29"/>
          <w:szCs w:val="29"/>
        </w:rPr>
        <w:t xml:space="preserve"> </w:t>
      </w:r>
    </w:p>
    <w:p w:rsidR="00F1358F" w:rsidRPr="00353EE0" w:rsidRDefault="00FB3A48" w:rsidP="00F1358F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53EE0">
        <w:rPr>
          <w:sz w:val="29"/>
          <w:szCs w:val="29"/>
          <w:u w:val="single"/>
        </w:rPr>
        <w:t>На отчетную дату числится просроченная дебиторская</w:t>
      </w:r>
      <w:r w:rsidR="00FA72BB" w:rsidRPr="00353EE0">
        <w:rPr>
          <w:sz w:val="29"/>
          <w:szCs w:val="29"/>
          <w:u w:val="single"/>
        </w:rPr>
        <w:t xml:space="preserve"> </w:t>
      </w:r>
      <w:r w:rsidRPr="00353EE0">
        <w:rPr>
          <w:sz w:val="29"/>
          <w:szCs w:val="29"/>
          <w:u w:val="single"/>
        </w:rPr>
        <w:t xml:space="preserve"> задолженность в сумме </w:t>
      </w:r>
      <w:r w:rsidR="00F1358F" w:rsidRPr="00353EE0">
        <w:rPr>
          <w:sz w:val="29"/>
          <w:szCs w:val="29"/>
          <w:u w:val="single"/>
        </w:rPr>
        <w:t>1 256 041,46</w:t>
      </w:r>
      <w:r w:rsidRPr="00353EE0">
        <w:rPr>
          <w:sz w:val="29"/>
          <w:szCs w:val="29"/>
          <w:u w:val="single"/>
        </w:rPr>
        <w:t xml:space="preserve"> руб.</w:t>
      </w:r>
      <w:r w:rsidR="00F1358F" w:rsidRPr="00353EE0">
        <w:rPr>
          <w:sz w:val="29"/>
          <w:szCs w:val="29"/>
          <w:u w:val="single"/>
        </w:rPr>
        <w:t xml:space="preserve">, </w:t>
      </w:r>
      <w:r w:rsidR="00F1358F" w:rsidRPr="00353EE0">
        <w:rPr>
          <w:color w:val="000000"/>
          <w:sz w:val="28"/>
          <w:szCs w:val="28"/>
        </w:rPr>
        <w:t>в том числе по субсчетам:</w:t>
      </w:r>
    </w:p>
    <w:p w:rsidR="00F1358F" w:rsidRPr="00353EE0" w:rsidRDefault="00F1358F" w:rsidP="00F1358F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353EE0">
        <w:rPr>
          <w:sz w:val="29"/>
          <w:szCs w:val="29"/>
        </w:rPr>
        <w:t>205 45 000 – 419 435,28 руб. (задолженность по административным штрафам до 01.01.2020г.),</w:t>
      </w:r>
    </w:p>
    <w:p w:rsidR="00F1358F" w:rsidRPr="00353EE0" w:rsidRDefault="00F1358F" w:rsidP="00F1358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353EE0">
        <w:rPr>
          <w:sz w:val="29"/>
          <w:szCs w:val="29"/>
        </w:rPr>
        <w:t>205 74 000 – 69 300,00 руб. (задолженность по договорам утилизации металлолома 2023 год</w:t>
      </w:r>
      <w:proofErr w:type="gramStart"/>
      <w:r w:rsidRPr="00353EE0">
        <w:rPr>
          <w:sz w:val="29"/>
          <w:szCs w:val="29"/>
        </w:rPr>
        <w:t xml:space="preserve">а </w:t>
      </w:r>
      <w:r w:rsidRPr="00353EE0">
        <w:rPr>
          <w:sz w:val="28"/>
          <w:szCs w:val="28"/>
        </w:rPr>
        <w:t>ООО</w:t>
      </w:r>
      <w:proofErr w:type="gramEnd"/>
      <w:r w:rsidRPr="00353EE0">
        <w:rPr>
          <w:sz w:val="28"/>
          <w:szCs w:val="28"/>
        </w:rPr>
        <w:t xml:space="preserve"> «</w:t>
      </w:r>
      <w:proofErr w:type="spellStart"/>
      <w:r w:rsidRPr="00353EE0">
        <w:rPr>
          <w:sz w:val="28"/>
          <w:szCs w:val="28"/>
        </w:rPr>
        <w:t>РусМет</w:t>
      </w:r>
      <w:proofErr w:type="spellEnd"/>
      <w:r w:rsidRPr="00353EE0">
        <w:rPr>
          <w:sz w:val="28"/>
          <w:szCs w:val="28"/>
        </w:rPr>
        <w:t>»),</w:t>
      </w:r>
    </w:p>
    <w:p w:rsidR="00F1358F" w:rsidRPr="00353EE0" w:rsidRDefault="00F1358F" w:rsidP="00F1358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353EE0">
        <w:rPr>
          <w:sz w:val="28"/>
          <w:szCs w:val="28"/>
        </w:rPr>
        <w:t xml:space="preserve">209 34 000 – 21 553,18 руб. (задолженность по компенсации расходов госпошлины (исполнительные листы), расходов на сотовую связь сверх </w:t>
      </w:r>
      <w:proofErr w:type="gramStart"/>
      <w:r w:rsidRPr="00353EE0">
        <w:rPr>
          <w:sz w:val="28"/>
          <w:szCs w:val="28"/>
        </w:rPr>
        <w:t>лимита</w:t>
      </w:r>
      <w:proofErr w:type="gramEnd"/>
      <w:r w:rsidR="00353EE0" w:rsidRPr="00353EE0">
        <w:rPr>
          <w:sz w:val="28"/>
          <w:szCs w:val="28"/>
        </w:rPr>
        <w:t xml:space="preserve"> уволенного сотрудника</w:t>
      </w:r>
      <w:r w:rsidRPr="00353EE0">
        <w:rPr>
          <w:sz w:val="28"/>
          <w:szCs w:val="28"/>
        </w:rPr>
        <w:t>),</w:t>
      </w:r>
    </w:p>
    <w:p w:rsidR="00F1358F" w:rsidRPr="00353EE0" w:rsidRDefault="00F1358F" w:rsidP="00F1358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353EE0">
        <w:rPr>
          <w:sz w:val="28"/>
          <w:szCs w:val="28"/>
        </w:rPr>
        <w:t>209 36 000 – 17 853,53 руб. (задолженность по заработной плате уволенных работников),</w:t>
      </w:r>
    </w:p>
    <w:p w:rsidR="00F1358F" w:rsidRPr="00353EE0" w:rsidRDefault="00F1358F" w:rsidP="00F1358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353EE0">
        <w:rPr>
          <w:sz w:val="28"/>
          <w:szCs w:val="28"/>
        </w:rPr>
        <w:t>209 41 000 – 70 394,38 руб. (задолженность по неустойкам за просрочку исполнения обязательств по контракту),</w:t>
      </w:r>
    </w:p>
    <w:p w:rsidR="00FB3A48" w:rsidRPr="00353EE0" w:rsidRDefault="00F1358F" w:rsidP="00F1358F">
      <w:pPr>
        <w:tabs>
          <w:tab w:val="left" w:pos="1701"/>
        </w:tabs>
        <w:ind w:firstLine="709"/>
        <w:jc w:val="both"/>
      </w:pPr>
      <w:r w:rsidRPr="00353EE0">
        <w:rPr>
          <w:sz w:val="28"/>
          <w:szCs w:val="28"/>
        </w:rPr>
        <w:t>209 44 000 – 767 306,18 руб. (задолженность по исполнительным листам в счет возмещения ущерба имуществу за вырубку зеленых насаждений в сумме 245 528,00 руб., за причинение ущерба автомобилю в результате ДТП в сумме 411 977,09 руб.</w:t>
      </w:r>
      <w:r w:rsidR="00E46A36" w:rsidRPr="00353EE0">
        <w:rPr>
          <w:sz w:val="28"/>
          <w:szCs w:val="28"/>
        </w:rPr>
        <w:t>)</w:t>
      </w:r>
    </w:p>
    <w:p w:rsidR="00B03CB1" w:rsidRPr="00353EE0" w:rsidRDefault="00B03CB1" w:rsidP="00B03CB1">
      <w:pPr>
        <w:ind w:firstLine="709"/>
        <w:jc w:val="both"/>
        <w:rPr>
          <w:sz w:val="28"/>
          <w:szCs w:val="28"/>
        </w:rPr>
      </w:pPr>
      <w:r w:rsidRPr="00353EE0">
        <w:rPr>
          <w:sz w:val="28"/>
          <w:szCs w:val="28"/>
        </w:rPr>
        <w:t xml:space="preserve">По сравнению с аналогичным периодом прошлого года дебиторская задолженность снизилась на </w:t>
      </w:r>
      <w:r w:rsidR="003C324F">
        <w:rPr>
          <w:sz w:val="28"/>
          <w:szCs w:val="28"/>
        </w:rPr>
        <w:t>912 309,16</w:t>
      </w:r>
      <w:r w:rsidRPr="00353EE0">
        <w:rPr>
          <w:sz w:val="28"/>
          <w:szCs w:val="28"/>
        </w:rPr>
        <w:t xml:space="preserve"> руб., в том числе за счет списания безнадежной задолженности по а</w:t>
      </w:r>
      <w:r w:rsidR="00353EE0" w:rsidRPr="00353EE0">
        <w:rPr>
          <w:sz w:val="28"/>
          <w:szCs w:val="28"/>
        </w:rPr>
        <w:t>дминистративным штрафам</w:t>
      </w:r>
      <w:r w:rsidRPr="00353EE0">
        <w:rPr>
          <w:sz w:val="28"/>
          <w:szCs w:val="28"/>
        </w:rPr>
        <w:t>.</w:t>
      </w:r>
    </w:p>
    <w:p w:rsidR="00FB3A48" w:rsidRPr="00A809B4" w:rsidRDefault="00FB3A48" w:rsidP="00F1358F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  <w:highlight w:val="yellow"/>
        </w:rPr>
      </w:pPr>
    </w:p>
    <w:p w:rsidR="00FB3A48" w:rsidRPr="008B0ED1" w:rsidRDefault="00FB3A48" w:rsidP="00F1358F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8B0ED1">
        <w:rPr>
          <w:sz w:val="29"/>
          <w:szCs w:val="29"/>
        </w:rPr>
        <w:t>Общая сумма кредиторской задолженности Администрации Северного округа и подведомственных учреждений на 01.01.202</w:t>
      </w:r>
      <w:r w:rsidR="00B03CB1" w:rsidRPr="008B0ED1">
        <w:rPr>
          <w:sz w:val="29"/>
          <w:szCs w:val="29"/>
        </w:rPr>
        <w:t>5</w:t>
      </w:r>
      <w:r w:rsidRPr="008B0ED1">
        <w:rPr>
          <w:sz w:val="29"/>
          <w:szCs w:val="29"/>
        </w:rPr>
        <w:t xml:space="preserve"> составила </w:t>
      </w:r>
      <w:r w:rsidR="00A43DCF" w:rsidRPr="008B0ED1">
        <w:rPr>
          <w:sz w:val="29"/>
          <w:szCs w:val="29"/>
        </w:rPr>
        <w:t>2 906 119,46</w:t>
      </w:r>
      <w:r w:rsidRPr="008B0ED1">
        <w:rPr>
          <w:sz w:val="29"/>
          <w:szCs w:val="29"/>
        </w:rPr>
        <w:t xml:space="preserve"> руб., в том числе:</w:t>
      </w:r>
    </w:p>
    <w:p w:rsidR="00B03CB1" w:rsidRPr="008B0ED1" w:rsidRDefault="00FB3A48" w:rsidP="00B03CB1">
      <w:pPr>
        <w:pStyle w:val="af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9"/>
          <w:szCs w:val="29"/>
        </w:rPr>
      </w:pPr>
      <w:r w:rsidRPr="008B0ED1">
        <w:rPr>
          <w:sz w:val="29"/>
          <w:szCs w:val="29"/>
          <w:u w:val="single"/>
        </w:rPr>
        <w:lastRenderedPageBreak/>
        <w:t xml:space="preserve">Расчёты по доходам (счет 1 205 00 000) – </w:t>
      </w:r>
      <w:r w:rsidR="00A43DCF" w:rsidRPr="008B0ED1">
        <w:rPr>
          <w:sz w:val="29"/>
          <w:szCs w:val="29"/>
          <w:u w:val="single"/>
        </w:rPr>
        <w:t>314</w:t>
      </w:r>
      <w:r w:rsidR="00B03CB1" w:rsidRPr="008B0ED1">
        <w:rPr>
          <w:sz w:val="29"/>
          <w:szCs w:val="29"/>
          <w:u w:val="single"/>
        </w:rPr>
        <w:t>,19</w:t>
      </w:r>
      <w:r w:rsidRPr="008B0ED1">
        <w:rPr>
          <w:sz w:val="29"/>
          <w:szCs w:val="29"/>
          <w:u w:val="single"/>
        </w:rPr>
        <w:t xml:space="preserve"> руб.</w:t>
      </w:r>
      <w:r w:rsidR="00B03CB1" w:rsidRPr="008B0ED1">
        <w:rPr>
          <w:sz w:val="29"/>
          <w:szCs w:val="29"/>
          <w:u w:val="single"/>
        </w:rPr>
        <w:t xml:space="preserve">, </w:t>
      </w:r>
      <w:r w:rsidR="00B03CB1" w:rsidRPr="008B0ED1">
        <w:rPr>
          <w:sz w:val="29"/>
          <w:szCs w:val="29"/>
        </w:rPr>
        <w:t>в том числе по субсчетам:</w:t>
      </w:r>
    </w:p>
    <w:p w:rsidR="00FB3A48" w:rsidRPr="008B0ED1" w:rsidRDefault="00B03CB1" w:rsidP="00B03CB1">
      <w:pPr>
        <w:pStyle w:val="af"/>
        <w:tabs>
          <w:tab w:val="left" w:pos="851"/>
        </w:tabs>
        <w:spacing w:before="0" w:beforeAutospacing="0" w:after="0" w:afterAutospacing="0"/>
        <w:ind w:left="709"/>
        <w:jc w:val="both"/>
        <w:rPr>
          <w:sz w:val="29"/>
          <w:szCs w:val="29"/>
        </w:rPr>
      </w:pPr>
      <w:r w:rsidRPr="008B0ED1">
        <w:rPr>
          <w:sz w:val="29"/>
          <w:szCs w:val="29"/>
        </w:rPr>
        <w:t>205 45 000 – 314,19 руб. (переплата по административным штрафам, начисленным до 2020 года)</w:t>
      </w:r>
      <w:r w:rsidR="00FB3A48" w:rsidRPr="008B0ED1">
        <w:rPr>
          <w:sz w:val="29"/>
          <w:szCs w:val="29"/>
        </w:rPr>
        <w:t xml:space="preserve">; </w:t>
      </w:r>
    </w:p>
    <w:p w:rsidR="00B03CB1" w:rsidRPr="008B0ED1" w:rsidRDefault="00B03CB1" w:rsidP="00B03CB1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  <w:u w:val="single"/>
        </w:rPr>
        <w:t xml:space="preserve">2.  </w:t>
      </w:r>
      <w:r w:rsidR="00FB3A48" w:rsidRPr="008B0ED1">
        <w:rPr>
          <w:sz w:val="29"/>
          <w:szCs w:val="29"/>
          <w:u w:val="single"/>
        </w:rPr>
        <w:t xml:space="preserve">Расчеты по ущербу и иным доходам (счет 1 209 00 000) – </w:t>
      </w:r>
      <w:r w:rsidRPr="008B0ED1">
        <w:rPr>
          <w:sz w:val="29"/>
          <w:szCs w:val="29"/>
          <w:u w:val="single"/>
        </w:rPr>
        <w:t>1,48</w:t>
      </w:r>
      <w:r w:rsidR="00FB3A48" w:rsidRPr="008B0ED1">
        <w:rPr>
          <w:sz w:val="29"/>
          <w:szCs w:val="29"/>
          <w:u w:val="single"/>
        </w:rPr>
        <w:t xml:space="preserve"> руб.</w:t>
      </w:r>
      <w:r w:rsidRPr="008B0ED1">
        <w:rPr>
          <w:sz w:val="29"/>
          <w:szCs w:val="29"/>
          <w:u w:val="single"/>
        </w:rPr>
        <w:t xml:space="preserve">, </w:t>
      </w:r>
      <w:r w:rsidRPr="008B0ED1">
        <w:rPr>
          <w:sz w:val="29"/>
          <w:szCs w:val="29"/>
        </w:rPr>
        <w:t>в том числе по субсчетам:</w:t>
      </w:r>
    </w:p>
    <w:p w:rsidR="00FB3A48" w:rsidRPr="008B0ED1" w:rsidRDefault="00B03CB1" w:rsidP="00B03CB1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</w:rPr>
        <w:t>209 34 000 – 1,48 руб. (задолженность по компенсации расходов  на сотовую связь сверх лимита)</w:t>
      </w:r>
      <w:r w:rsidR="00FB3A48" w:rsidRPr="008B0ED1">
        <w:rPr>
          <w:sz w:val="29"/>
          <w:szCs w:val="29"/>
        </w:rPr>
        <w:t>;</w:t>
      </w:r>
    </w:p>
    <w:p w:rsidR="00B03CB1" w:rsidRPr="008B0ED1" w:rsidRDefault="00FB3A48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  <w:u w:val="single"/>
        </w:rPr>
        <w:t xml:space="preserve">3. Расчёты  по принятым обязательствам  (счет 1 302 00 000) </w:t>
      </w:r>
      <w:r w:rsidR="008B0ED1" w:rsidRPr="008B0ED1">
        <w:rPr>
          <w:sz w:val="29"/>
          <w:szCs w:val="29"/>
          <w:u w:val="single"/>
        </w:rPr>
        <w:t>10 069,65</w:t>
      </w:r>
      <w:r w:rsidRPr="008B0ED1">
        <w:rPr>
          <w:sz w:val="20"/>
          <w:szCs w:val="20"/>
        </w:rPr>
        <w:t xml:space="preserve"> </w:t>
      </w:r>
      <w:r w:rsidRPr="008B0ED1">
        <w:rPr>
          <w:sz w:val="29"/>
          <w:szCs w:val="29"/>
          <w:u w:val="single"/>
        </w:rPr>
        <w:t>руб.</w:t>
      </w:r>
      <w:r w:rsidR="00B03CB1" w:rsidRPr="008B0ED1">
        <w:rPr>
          <w:sz w:val="29"/>
          <w:szCs w:val="29"/>
          <w:u w:val="single"/>
        </w:rPr>
        <w:t xml:space="preserve">, </w:t>
      </w:r>
      <w:r w:rsidR="00B03CB1" w:rsidRPr="008B0ED1">
        <w:rPr>
          <w:sz w:val="29"/>
          <w:szCs w:val="29"/>
        </w:rPr>
        <w:t>в том числе по субсчетам:</w:t>
      </w:r>
    </w:p>
    <w:p w:rsidR="00B03CB1" w:rsidRPr="008B0ED1" w:rsidRDefault="00B03CB1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</w:rPr>
        <w:t xml:space="preserve">302 21 000 – </w:t>
      </w:r>
      <w:r w:rsidR="008B0ED1" w:rsidRPr="008B0ED1">
        <w:rPr>
          <w:sz w:val="29"/>
          <w:szCs w:val="29"/>
        </w:rPr>
        <w:t>6 649,65</w:t>
      </w:r>
      <w:r w:rsidRPr="008B0ED1">
        <w:rPr>
          <w:sz w:val="29"/>
          <w:szCs w:val="29"/>
        </w:rPr>
        <w:t xml:space="preserve"> руб. (задолженность за услуги связи),</w:t>
      </w:r>
    </w:p>
    <w:p w:rsidR="00FB3A48" w:rsidRPr="008B0ED1" w:rsidRDefault="00B03CB1" w:rsidP="008B0ED1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</w:rPr>
        <w:t xml:space="preserve">302 26 000 – </w:t>
      </w:r>
      <w:r w:rsidR="008B0ED1" w:rsidRPr="008B0ED1">
        <w:rPr>
          <w:sz w:val="29"/>
          <w:szCs w:val="29"/>
        </w:rPr>
        <w:t>3 420,00</w:t>
      </w:r>
      <w:r w:rsidRPr="008B0ED1">
        <w:rPr>
          <w:sz w:val="29"/>
          <w:szCs w:val="29"/>
        </w:rPr>
        <w:t xml:space="preserve"> руб. (задолженность за </w:t>
      </w:r>
      <w:r w:rsidR="008B0ED1" w:rsidRPr="008B0ED1">
        <w:rPr>
          <w:sz w:val="29"/>
          <w:szCs w:val="29"/>
        </w:rPr>
        <w:t>услуги по приему и размещению отходов)</w:t>
      </w:r>
      <w:r w:rsidR="00FB3A48" w:rsidRPr="008B0ED1">
        <w:rPr>
          <w:sz w:val="29"/>
          <w:szCs w:val="29"/>
        </w:rPr>
        <w:t>;</w:t>
      </w:r>
    </w:p>
    <w:p w:rsidR="00B03CB1" w:rsidRPr="008B0ED1" w:rsidRDefault="00FB3A48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  <w:u w:val="single"/>
        </w:rPr>
      </w:pPr>
      <w:r w:rsidRPr="008B0ED1">
        <w:rPr>
          <w:sz w:val="29"/>
          <w:szCs w:val="29"/>
          <w:u w:val="single"/>
        </w:rPr>
        <w:t xml:space="preserve">4.  Расчёты по платежам в бюджеты (счет 1 303 00 000) – </w:t>
      </w:r>
      <w:r w:rsidR="008B0ED1" w:rsidRPr="008B0ED1">
        <w:rPr>
          <w:sz w:val="29"/>
          <w:szCs w:val="29"/>
          <w:u w:val="single"/>
        </w:rPr>
        <w:t>2 895 734,14</w:t>
      </w:r>
      <w:r w:rsidRPr="008B0ED1">
        <w:rPr>
          <w:sz w:val="20"/>
          <w:szCs w:val="20"/>
          <w:u w:val="single"/>
        </w:rPr>
        <w:t> </w:t>
      </w:r>
      <w:r w:rsidRPr="008B0ED1">
        <w:rPr>
          <w:sz w:val="29"/>
          <w:szCs w:val="29"/>
          <w:u w:val="single"/>
        </w:rPr>
        <w:t>руб.</w:t>
      </w:r>
      <w:r w:rsidR="00B03CB1" w:rsidRPr="008B0ED1">
        <w:rPr>
          <w:sz w:val="29"/>
          <w:szCs w:val="29"/>
          <w:u w:val="single"/>
        </w:rPr>
        <w:t xml:space="preserve">, </w:t>
      </w:r>
      <w:r w:rsidR="00B03CB1" w:rsidRPr="008B0ED1">
        <w:rPr>
          <w:sz w:val="29"/>
          <w:szCs w:val="29"/>
        </w:rPr>
        <w:t>в том числе по субсчетам:</w:t>
      </w:r>
    </w:p>
    <w:p w:rsidR="00B03CB1" w:rsidRPr="008B0ED1" w:rsidRDefault="00B03CB1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</w:rPr>
        <w:t xml:space="preserve">303 06 000 </w:t>
      </w:r>
      <w:r w:rsidR="008B0ED1" w:rsidRPr="008B0ED1">
        <w:rPr>
          <w:sz w:val="29"/>
          <w:szCs w:val="29"/>
        </w:rPr>
        <w:t>–</w:t>
      </w:r>
      <w:r w:rsidRPr="008B0ED1">
        <w:rPr>
          <w:sz w:val="29"/>
          <w:szCs w:val="29"/>
        </w:rPr>
        <w:t xml:space="preserve"> </w:t>
      </w:r>
      <w:r w:rsidR="008B0ED1" w:rsidRPr="008B0ED1">
        <w:rPr>
          <w:sz w:val="29"/>
          <w:szCs w:val="29"/>
        </w:rPr>
        <w:t>13 963,21</w:t>
      </w:r>
      <w:r w:rsidRPr="008B0ED1">
        <w:rPr>
          <w:sz w:val="29"/>
          <w:szCs w:val="29"/>
        </w:rPr>
        <w:t xml:space="preserve"> руб. (страховые взносы СФР на травматизм), </w:t>
      </w:r>
    </w:p>
    <w:p w:rsidR="00B03CB1" w:rsidRPr="008B0ED1" w:rsidRDefault="00B03CB1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</w:rPr>
      </w:pPr>
      <w:r w:rsidRPr="008B0ED1">
        <w:rPr>
          <w:sz w:val="29"/>
          <w:szCs w:val="29"/>
        </w:rPr>
        <w:t xml:space="preserve">303 12 000 – </w:t>
      </w:r>
      <w:r w:rsidR="008B0ED1" w:rsidRPr="008B0ED1">
        <w:rPr>
          <w:sz w:val="29"/>
          <w:szCs w:val="29"/>
        </w:rPr>
        <w:t>782 054,00</w:t>
      </w:r>
      <w:r w:rsidRPr="008B0ED1">
        <w:rPr>
          <w:sz w:val="29"/>
          <w:szCs w:val="29"/>
        </w:rPr>
        <w:t xml:space="preserve"> руб. (налог на имущество организаций),</w:t>
      </w:r>
    </w:p>
    <w:p w:rsidR="00FB3A48" w:rsidRPr="008B0ED1" w:rsidRDefault="00B03CB1" w:rsidP="00FB3A48">
      <w:pPr>
        <w:pStyle w:val="af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8B0ED1">
        <w:rPr>
          <w:sz w:val="29"/>
          <w:szCs w:val="29"/>
        </w:rPr>
        <w:t xml:space="preserve">303 15 000 – </w:t>
      </w:r>
      <w:r w:rsidR="008B0ED1" w:rsidRPr="008B0ED1">
        <w:rPr>
          <w:sz w:val="29"/>
          <w:szCs w:val="29"/>
        </w:rPr>
        <w:t>2 099 716,93</w:t>
      </w:r>
      <w:r w:rsidRPr="008B0ED1">
        <w:rPr>
          <w:sz w:val="29"/>
          <w:szCs w:val="29"/>
        </w:rPr>
        <w:t xml:space="preserve"> руб. (расчет</w:t>
      </w:r>
      <w:r w:rsidR="008B0ED1" w:rsidRPr="008B0ED1">
        <w:rPr>
          <w:sz w:val="29"/>
          <w:szCs w:val="29"/>
        </w:rPr>
        <w:t>ы по единому налоговому платежу).</w:t>
      </w:r>
    </w:p>
    <w:p w:rsidR="00FB3A48" w:rsidRPr="008B0ED1" w:rsidRDefault="00FB3A48" w:rsidP="00FB3A48">
      <w:pPr>
        <w:pStyle w:val="ab"/>
        <w:ind w:firstLine="709"/>
        <w:rPr>
          <w:sz w:val="28"/>
          <w:szCs w:val="28"/>
        </w:rPr>
      </w:pPr>
      <w:r w:rsidRPr="008B0ED1">
        <w:rPr>
          <w:sz w:val="28"/>
          <w:szCs w:val="28"/>
        </w:rPr>
        <w:t xml:space="preserve">Вся кредиторская задолженность является текущей, просроченной кредиторской задолженности нет. </w:t>
      </w:r>
    </w:p>
    <w:p w:rsidR="008B0ED1" w:rsidRPr="008B0ED1" w:rsidRDefault="00B03CB1" w:rsidP="00B03CB1">
      <w:pPr>
        <w:ind w:firstLine="709"/>
        <w:jc w:val="both"/>
        <w:rPr>
          <w:sz w:val="28"/>
          <w:szCs w:val="28"/>
        </w:rPr>
      </w:pPr>
      <w:r w:rsidRPr="008B0ED1">
        <w:rPr>
          <w:sz w:val="28"/>
          <w:szCs w:val="28"/>
        </w:rPr>
        <w:t xml:space="preserve">По сравнению с аналогичным периодом прошлого года кредиторская задолженность </w:t>
      </w:r>
      <w:r w:rsidR="008B0ED1" w:rsidRPr="008B0ED1">
        <w:rPr>
          <w:sz w:val="28"/>
          <w:szCs w:val="28"/>
        </w:rPr>
        <w:t>снизилась</w:t>
      </w:r>
      <w:r w:rsidRPr="008B0ED1">
        <w:rPr>
          <w:sz w:val="28"/>
          <w:szCs w:val="28"/>
        </w:rPr>
        <w:t xml:space="preserve"> на </w:t>
      </w:r>
      <w:r w:rsidR="008B0ED1" w:rsidRPr="008B0ED1">
        <w:rPr>
          <w:sz w:val="28"/>
          <w:szCs w:val="28"/>
        </w:rPr>
        <w:t>13 563 609,19</w:t>
      </w:r>
      <w:r w:rsidRPr="008B0ED1">
        <w:rPr>
          <w:sz w:val="28"/>
          <w:szCs w:val="28"/>
        </w:rPr>
        <w:t xml:space="preserve"> руб.</w:t>
      </w:r>
    </w:p>
    <w:p w:rsidR="00B03CB1" w:rsidRPr="008B0ED1" w:rsidRDefault="00B03CB1" w:rsidP="00B03CB1">
      <w:pPr>
        <w:ind w:firstLine="709"/>
        <w:jc w:val="both"/>
        <w:rPr>
          <w:sz w:val="28"/>
          <w:szCs w:val="28"/>
        </w:rPr>
      </w:pPr>
      <w:r w:rsidRPr="008B0ED1">
        <w:rPr>
          <w:sz w:val="28"/>
          <w:szCs w:val="28"/>
        </w:rPr>
        <w:t xml:space="preserve">В отчетном периоде списана невостребованная кредиторская задолженность по </w:t>
      </w:r>
      <w:r w:rsidR="003B106B" w:rsidRPr="008B0ED1">
        <w:rPr>
          <w:sz w:val="28"/>
          <w:szCs w:val="28"/>
        </w:rPr>
        <w:t xml:space="preserve">субсчету 205 45 000 (переплата по </w:t>
      </w:r>
      <w:r w:rsidRPr="008B0ED1">
        <w:rPr>
          <w:sz w:val="28"/>
          <w:szCs w:val="28"/>
        </w:rPr>
        <w:t>административным штрафам</w:t>
      </w:r>
      <w:r w:rsidR="003B106B" w:rsidRPr="008B0ED1">
        <w:rPr>
          <w:sz w:val="28"/>
          <w:szCs w:val="28"/>
        </w:rPr>
        <w:t>) наложенным до 01.01.2020 года</w:t>
      </w:r>
      <w:r w:rsidRPr="008B0ED1">
        <w:rPr>
          <w:sz w:val="28"/>
          <w:szCs w:val="28"/>
        </w:rPr>
        <w:t xml:space="preserve"> в сумме 53 934,73 руб.</w:t>
      </w:r>
    </w:p>
    <w:p w:rsidR="00FB3A48" w:rsidRPr="00A809B4" w:rsidRDefault="00FB3A48" w:rsidP="00FB3A48">
      <w:pPr>
        <w:pStyle w:val="af"/>
        <w:spacing w:before="0" w:beforeAutospacing="0" w:after="0" w:afterAutospacing="0"/>
        <w:ind w:firstLine="709"/>
        <w:jc w:val="both"/>
        <w:rPr>
          <w:sz w:val="29"/>
          <w:szCs w:val="29"/>
          <w:highlight w:val="yellow"/>
        </w:rPr>
      </w:pPr>
    </w:p>
    <w:p w:rsidR="00FB3A48" w:rsidRPr="00353EE0" w:rsidRDefault="00FB3A48" w:rsidP="00FB3A48">
      <w:pPr>
        <w:pStyle w:val="ab"/>
        <w:ind w:firstLine="709"/>
        <w:rPr>
          <w:sz w:val="28"/>
          <w:szCs w:val="28"/>
        </w:rPr>
      </w:pPr>
      <w:r w:rsidRPr="00353EE0">
        <w:rPr>
          <w:sz w:val="28"/>
          <w:szCs w:val="28"/>
        </w:rPr>
        <w:t>Раздел 2 «Сведения о просроченной дебиторской задолженности» формы 0503169 заполняется в разрезе контрагентов по показателям свыше 50 000,00 руб.</w:t>
      </w:r>
      <w:r w:rsidR="004217A2" w:rsidRPr="00353EE0">
        <w:rPr>
          <w:sz w:val="28"/>
          <w:szCs w:val="28"/>
        </w:rPr>
        <w:t xml:space="preserve"> по одному контрагенту и одному договору.</w:t>
      </w:r>
      <w:r w:rsidRPr="00353EE0">
        <w:rPr>
          <w:sz w:val="28"/>
          <w:szCs w:val="28"/>
        </w:rPr>
        <w:t xml:space="preserve"> Причины образования задолженности по коду причины 89:</w:t>
      </w:r>
    </w:p>
    <w:p w:rsidR="004217A2" w:rsidRPr="00353EE0" w:rsidRDefault="00FB3A48" w:rsidP="00FB3A48">
      <w:pPr>
        <w:pStyle w:val="ab"/>
        <w:ind w:firstLine="709"/>
        <w:rPr>
          <w:sz w:val="28"/>
          <w:szCs w:val="28"/>
        </w:rPr>
      </w:pPr>
      <w:r w:rsidRPr="00353EE0">
        <w:rPr>
          <w:sz w:val="28"/>
          <w:szCs w:val="28"/>
        </w:rPr>
        <w:t>задолженность ООО «Промышленное» в сумме 245 528,00 руб</w:t>
      </w:r>
      <w:r w:rsidR="004217A2" w:rsidRPr="00353EE0">
        <w:rPr>
          <w:sz w:val="28"/>
          <w:szCs w:val="28"/>
        </w:rPr>
        <w:t>.</w:t>
      </w:r>
      <w:r w:rsidRPr="00353EE0">
        <w:rPr>
          <w:sz w:val="28"/>
          <w:szCs w:val="28"/>
        </w:rPr>
        <w:t xml:space="preserve"> перед Администрацией Северного округа за возмещение ущерба</w:t>
      </w:r>
      <w:r w:rsidR="004217A2" w:rsidRPr="00353EE0">
        <w:rPr>
          <w:sz w:val="28"/>
          <w:szCs w:val="28"/>
        </w:rPr>
        <w:t xml:space="preserve">, причиненного </w:t>
      </w:r>
      <w:r w:rsidRPr="00353EE0">
        <w:rPr>
          <w:sz w:val="28"/>
          <w:szCs w:val="28"/>
        </w:rPr>
        <w:t>выруб</w:t>
      </w:r>
      <w:r w:rsidR="00E253BB" w:rsidRPr="00353EE0">
        <w:rPr>
          <w:sz w:val="28"/>
          <w:szCs w:val="28"/>
        </w:rPr>
        <w:t>к</w:t>
      </w:r>
      <w:r w:rsidR="004217A2" w:rsidRPr="00353EE0">
        <w:rPr>
          <w:sz w:val="28"/>
          <w:szCs w:val="28"/>
        </w:rPr>
        <w:t>ой</w:t>
      </w:r>
      <w:r w:rsidR="00E253BB" w:rsidRPr="00353EE0">
        <w:rPr>
          <w:sz w:val="28"/>
          <w:szCs w:val="28"/>
        </w:rPr>
        <w:t xml:space="preserve"> зеленных насаждений</w:t>
      </w:r>
      <w:r w:rsidR="004217A2" w:rsidRPr="00353EE0">
        <w:rPr>
          <w:sz w:val="28"/>
          <w:szCs w:val="28"/>
        </w:rPr>
        <w:t>,</w:t>
      </w:r>
      <w:r w:rsidR="00E253BB" w:rsidRPr="00353EE0">
        <w:rPr>
          <w:sz w:val="28"/>
          <w:szCs w:val="28"/>
        </w:rPr>
        <w:t xml:space="preserve"> по исп. л</w:t>
      </w:r>
      <w:r w:rsidRPr="00353EE0">
        <w:rPr>
          <w:sz w:val="28"/>
          <w:szCs w:val="28"/>
        </w:rPr>
        <w:t>исту от 14.09.2020 ФС №</w:t>
      </w:r>
      <w:r w:rsidR="004217A2" w:rsidRPr="00353EE0">
        <w:rPr>
          <w:sz w:val="28"/>
          <w:szCs w:val="28"/>
        </w:rPr>
        <w:t xml:space="preserve"> </w:t>
      </w:r>
      <w:r w:rsidRPr="00353EE0">
        <w:rPr>
          <w:sz w:val="28"/>
          <w:szCs w:val="28"/>
        </w:rPr>
        <w:t xml:space="preserve">036122072, </w:t>
      </w:r>
    </w:p>
    <w:p w:rsidR="00FB3A48" w:rsidRPr="00353EE0" w:rsidRDefault="00FB3A48" w:rsidP="00FB3A48">
      <w:pPr>
        <w:pStyle w:val="ab"/>
        <w:ind w:firstLine="709"/>
        <w:rPr>
          <w:sz w:val="28"/>
          <w:szCs w:val="28"/>
        </w:rPr>
      </w:pPr>
      <w:r w:rsidRPr="00353EE0">
        <w:rPr>
          <w:sz w:val="28"/>
          <w:szCs w:val="28"/>
        </w:rPr>
        <w:t xml:space="preserve">задолженность </w:t>
      </w:r>
      <w:r w:rsidR="004217A2" w:rsidRPr="00353EE0">
        <w:rPr>
          <w:sz w:val="28"/>
          <w:szCs w:val="28"/>
        </w:rPr>
        <w:t xml:space="preserve">физического лица </w:t>
      </w:r>
      <w:r w:rsidRPr="00353EE0">
        <w:rPr>
          <w:sz w:val="28"/>
          <w:szCs w:val="28"/>
        </w:rPr>
        <w:t>перед Администрацией Северного округа в сумме 411 977,09 руб</w:t>
      </w:r>
      <w:r w:rsidR="004217A2" w:rsidRPr="00353EE0">
        <w:rPr>
          <w:sz w:val="28"/>
          <w:szCs w:val="28"/>
        </w:rPr>
        <w:t>.</w:t>
      </w:r>
      <w:r w:rsidRPr="00353EE0">
        <w:rPr>
          <w:sz w:val="28"/>
          <w:szCs w:val="28"/>
        </w:rPr>
        <w:t xml:space="preserve"> </w:t>
      </w:r>
      <w:r w:rsidR="004217A2" w:rsidRPr="00353EE0">
        <w:rPr>
          <w:sz w:val="28"/>
          <w:szCs w:val="28"/>
        </w:rPr>
        <w:t xml:space="preserve">за причинение </w:t>
      </w:r>
      <w:r w:rsidRPr="00353EE0">
        <w:rPr>
          <w:sz w:val="28"/>
          <w:szCs w:val="28"/>
        </w:rPr>
        <w:t xml:space="preserve">ущерба имуществу </w:t>
      </w:r>
      <w:r w:rsidR="00E253BB" w:rsidRPr="00353EE0">
        <w:rPr>
          <w:sz w:val="28"/>
          <w:szCs w:val="28"/>
        </w:rPr>
        <w:t>в результате ДТП по исп. л</w:t>
      </w:r>
      <w:r w:rsidRPr="00353EE0">
        <w:rPr>
          <w:sz w:val="28"/>
          <w:szCs w:val="28"/>
        </w:rPr>
        <w:t xml:space="preserve">исту от 09.08.22 </w:t>
      </w:r>
      <w:r w:rsidR="004217A2" w:rsidRPr="00353EE0">
        <w:rPr>
          <w:sz w:val="28"/>
          <w:szCs w:val="28"/>
        </w:rPr>
        <w:t xml:space="preserve">ФС </w:t>
      </w:r>
      <w:r w:rsidRPr="00353EE0">
        <w:rPr>
          <w:sz w:val="28"/>
          <w:szCs w:val="28"/>
        </w:rPr>
        <w:t>№ 039207875.</w:t>
      </w:r>
    </w:p>
    <w:p w:rsidR="00FB3A48" w:rsidRPr="00901A30" w:rsidRDefault="00FB3A48" w:rsidP="00216B07">
      <w:pPr>
        <w:ind w:firstLine="709"/>
        <w:jc w:val="both"/>
        <w:rPr>
          <w:sz w:val="28"/>
          <w:szCs w:val="28"/>
        </w:rPr>
      </w:pPr>
      <w:proofErr w:type="gramStart"/>
      <w:r w:rsidRPr="00353EE0">
        <w:rPr>
          <w:sz w:val="28"/>
          <w:szCs w:val="28"/>
        </w:rPr>
        <w:t xml:space="preserve">В отчетном периоде </w:t>
      </w:r>
      <w:r w:rsidR="00216B07" w:rsidRPr="00353EE0">
        <w:rPr>
          <w:sz w:val="28"/>
          <w:szCs w:val="28"/>
        </w:rPr>
        <w:t xml:space="preserve">списана просроченная </w:t>
      </w:r>
      <w:r w:rsidRPr="00353EE0">
        <w:rPr>
          <w:sz w:val="28"/>
          <w:szCs w:val="28"/>
        </w:rPr>
        <w:t xml:space="preserve">дебиторская задолженность </w:t>
      </w:r>
      <w:r w:rsidR="00216B07" w:rsidRPr="00353EE0">
        <w:rPr>
          <w:sz w:val="28"/>
          <w:szCs w:val="28"/>
        </w:rPr>
        <w:t xml:space="preserve">по административным штрафам (счет 205 45 000) в сумме 917 073,31 руб.,  уменьшена задолженность по счету 209 41 000 – начисленным неустойкам за просрочку исполнения обязательств по контракту на сумму 5 269,95 руб. (в соответствии с постановлением правительства </w:t>
      </w:r>
      <w:r w:rsidR="008672CD" w:rsidRPr="00353EE0">
        <w:rPr>
          <w:sz w:val="28"/>
          <w:szCs w:val="28"/>
        </w:rPr>
        <w:t>от 04.07.2018</w:t>
      </w:r>
      <w:r w:rsidR="008672CD">
        <w:rPr>
          <w:sz w:val="28"/>
          <w:szCs w:val="28"/>
        </w:rPr>
        <w:t xml:space="preserve"> </w:t>
      </w:r>
      <w:r w:rsidR="00216B07" w:rsidRPr="00353EE0">
        <w:rPr>
          <w:sz w:val="28"/>
          <w:szCs w:val="28"/>
        </w:rPr>
        <w:t>№ 783, пункт 3 подпункт "а").</w:t>
      </w:r>
      <w:proofErr w:type="gramEnd"/>
    </w:p>
    <w:p w:rsidR="00216B07" w:rsidRDefault="00216B07" w:rsidP="00454A20">
      <w:pPr>
        <w:pStyle w:val="ab"/>
        <w:ind w:firstLine="709"/>
        <w:rPr>
          <w:sz w:val="28"/>
          <w:szCs w:val="28"/>
          <w:highlight w:val="yellow"/>
        </w:rPr>
      </w:pPr>
    </w:p>
    <w:p w:rsidR="00D001B0" w:rsidRDefault="00D001B0" w:rsidP="00D001B0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Приложения </w:t>
      </w:r>
      <w:r w:rsidR="000A580C">
        <w:rPr>
          <w:sz w:val="28"/>
          <w:szCs w:val="28"/>
        </w:rPr>
        <w:t>к форме 0503169</w:t>
      </w:r>
      <w:r>
        <w:rPr>
          <w:sz w:val="28"/>
          <w:szCs w:val="28"/>
        </w:rPr>
        <w:t>:</w:t>
      </w:r>
    </w:p>
    <w:p w:rsidR="00D001B0" w:rsidRDefault="00D001B0" w:rsidP="00D001B0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B3A48" w:rsidRPr="000E1E8E">
        <w:rPr>
          <w:sz w:val="28"/>
          <w:szCs w:val="28"/>
        </w:rPr>
        <w:t>Анализ дебиторской задолженности по состоянию на 01.01.202</w:t>
      </w:r>
      <w:r w:rsidR="00216B07" w:rsidRPr="000E1E8E">
        <w:rPr>
          <w:sz w:val="28"/>
          <w:szCs w:val="28"/>
        </w:rPr>
        <w:t>5</w:t>
      </w:r>
      <w:r w:rsidR="00FB3A48" w:rsidRPr="000E1E8E">
        <w:rPr>
          <w:sz w:val="28"/>
          <w:szCs w:val="28"/>
        </w:rPr>
        <w:t xml:space="preserve"> в сравнении с данными </w:t>
      </w:r>
      <w:r>
        <w:rPr>
          <w:sz w:val="28"/>
          <w:szCs w:val="28"/>
        </w:rPr>
        <w:t>н</w:t>
      </w:r>
      <w:r w:rsidR="00FB3A48" w:rsidRPr="000E1E8E">
        <w:rPr>
          <w:sz w:val="28"/>
          <w:szCs w:val="28"/>
        </w:rPr>
        <w:t xml:space="preserve">а </w:t>
      </w:r>
      <w:r>
        <w:rPr>
          <w:sz w:val="28"/>
          <w:szCs w:val="28"/>
        </w:rPr>
        <w:t>01.01.2024</w:t>
      </w:r>
      <w:r w:rsidR="00FB3A48" w:rsidRPr="000E1E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 в</w:t>
      </w:r>
      <w:r w:rsidR="00FB3A48" w:rsidRPr="000E1E8E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="00FB3A48" w:rsidRPr="000E1E8E">
        <w:rPr>
          <w:sz w:val="28"/>
          <w:szCs w:val="28"/>
        </w:rPr>
        <w:t xml:space="preserve"> №</w:t>
      </w:r>
      <w:r w:rsidR="00216B07" w:rsidRPr="000E1E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FB3A48" w:rsidRPr="000E1E8E">
        <w:rPr>
          <w:sz w:val="28"/>
          <w:szCs w:val="28"/>
        </w:rPr>
        <w:t xml:space="preserve"> к пояснительной записке</w:t>
      </w:r>
      <w:r>
        <w:rPr>
          <w:sz w:val="28"/>
          <w:szCs w:val="28"/>
        </w:rPr>
        <w:t xml:space="preserve">, </w:t>
      </w:r>
    </w:p>
    <w:p w:rsidR="00D001B0" w:rsidRDefault="00D001B0" w:rsidP="00D001B0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Анализ просроченной </w:t>
      </w:r>
      <w:r w:rsidRPr="000E1E8E">
        <w:rPr>
          <w:sz w:val="28"/>
          <w:szCs w:val="28"/>
        </w:rPr>
        <w:t xml:space="preserve">дебиторской задолженности по состоянию на 01.01.2025 в сравнении с данными </w:t>
      </w:r>
      <w:r>
        <w:rPr>
          <w:sz w:val="28"/>
          <w:szCs w:val="28"/>
        </w:rPr>
        <w:t>н</w:t>
      </w:r>
      <w:r w:rsidRPr="000E1E8E">
        <w:rPr>
          <w:sz w:val="28"/>
          <w:szCs w:val="28"/>
        </w:rPr>
        <w:t xml:space="preserve">а </w:t>
      </w:r>
      <w:r>
        <w:rPr>
          <w:sz w:val="28"/>
          <w:szCs w:val="28"/>
        </w:rPr>
        <w:t>01.01.2024</w:t>
      </w:r>
      <w:r w:rsidRPr="000E1E8E">
        <w:rPr>
          <w:sz w:val="28"/>
          <w:szCs w:val="28"/>
        </w:rPr>
        <w:t xml:space="preserve"> представлен в приложении № </w:t>
      </w:r>
      <w:r>
        <w:rPr>
          <w:sz w:val="28"/>
          <w:szCs w:val="28"/>
        </w:rPr>
        <w:t>5</w:t>
      </w:r>
      <w:r w:rsidRPr="000E1E8E">
        <w:rPr>
          <w:sz w:val="28"/>
          <w:szCs w:val="28"/>
        </w:rPr>
        <w:t xml:space="preserve"> к пояснительной записке</w:t>
      </w:r>
      <w:r>
        <w:rPr>
          <w:sz w:val="28"/>
          <w:szCs w:val="28"/>
        </w:rPr>
        <w:t>,</w:t>
      </w:r>
    </w:p>
    <w:p w:rsidR="00D001B0" w:rsidRDefault="00D001B0" w:rsidP="00D001B0">
      <w:pPr>
        <w:pStyle w:val="ab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1E8E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>кредиторской</w:t>
      </w:r>
      <w:r w:rsidRPr="000E1E8E">
        <w:rPr>
          <w:sz w:val="28"/>
          <w:szCs w:val="28"/>
        </w:rPr>
        <w:t xml:space="preserve"> задолженности по состоянию на 01.01.2025 в сравнении с данными </w:t>
      </w:r>
      <w:r>
        <w:rPr>
          <w:sz w:val="28"/>
          <w:szCs w:val="28"/>
        </w:rPr>
        <w:t>н</w:t>
      </w:r>
      <w:r w:rsidRPr="000E1E8E">
        <w:rPr>
          <w:sz w:val="28"/>
          <w:szCs w:val="28"/>
        </w:rPr>
        <w:t xml:space="preserve">а </w:t>
      </w:r>
      <w:r>
        <w:rPr>
          <w:sz w:val="28"/>
          <w:szCs w:val="28"/>
        </w:rPr>
        <w:t>01.01.2024</w:t>
      </w:r>
      <w:r w:rsidRPr="000E1E8E">
        <w:rPr>
          <w:sz w:val="28"/>
          <w:szCs w:val="28"/>
        </w:rPr>
        <w:t xml:space="preserve"> представлен в приложении № </w:t>
      </w:r>
      <w:r>
        <w:rPr>
          <w:sz w:val="28"/>
          <w:szCs w:val="28"/>
        </w:rPr>
        <w:t>6</w:t>
      </w:r>
      <w:r w:rsidRPr="000E1E8E">
        <w:rPr>
          <w:sz w:val="28"/>
          <w:szCs w:val="28"/>
        </w:rPr>
        <w:t xml:space="preserve"> к пояснительной записке</w:t>
      </w:r>
      <w:r>
        <w:rPr>
          <w:sz w:val="28"/>
          <w:szCs w:val="28"/>
        </w:rPr>
        <w:t>,</w:t>
      </w:r>
    </w:p>
    <w:p w:rsidR="00D001B0" w:rsidRPr="000E1E8E" w:rsidRDefault="00D001B0" w:rsidP="00D001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1E8E">
        <w:rPr>
          <w:sz w:val="28"/>
          <w:szCs w:val="28"/>
        </w:rPr>
        <w:t xml:space="preserve">Расшифровка причин изменения показателей просроченной дебиторской задолженности на 01.01.2024 </w:t>
      </w:r>
      <w:r>
        <w:rPr>
          <w:sz w:val="28"/>
          <w:szCs w:val="28"/>
        </w:rPr>
        <w:t>(на начало года) представлена</w:t>
      </w:r>
      <w:r w:rsidRPr="000E1E8E">
        <w:rPr>
          <w:sz w:val="28"/>
          <w:szCs w:val="28"/>
        </w:rPr>
        <w:t xml:space="preserve"> в приложении №7 к пояснительной записке</w:t>
      </w:r>
      <w:r>
        <w:rPr>
          <w:sz w:val="28"/>
          <w:szCs w:val="28"/>
        </w:rPr>
        <w:t>,</w:t>
      </w:r>
    </w:p>
    <w:p w:rsidR="00D001B0" w:rsidRDefault="00D001B0" w:rsidP="00D001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1E8E">
        <w:rPr>
          <w:sz w:val="28"/>
          <w:szCs w:val="28"/>
        </w:rPr>
        <w:t xml:space="preserve">Анализ показателей сложившейся на 01.01.2025 просроченной дебиторской задолженности </w:t>
      </w:r>
      <w:r>
        <w:rPr>
          <w:sz w:val="28"/>
          <w:szCs w:val="28"/>
        </w:rPr>
        <w:t xml:space="preserve">- </w:t>
      </w:r>
      <w:r w:rsidRPr="000E1E8E">
        <w:rPr>
          <w:sz w:val="28"/>
          <w:szCs w:val="28"/>
        </w:rPr>
        <w:t>в приложении № 8</w:t>
      </w:r>
      <w:r>
        <w:rPr>
          <w:sz w:val="28"/>
          <w:szCs w:val="28"/>
        </w:rPr>
        <w:t>,</w:t>
      </w:r>
    </w:p>
    <w:p w:rsidR="00FB3A48" w:rsidRPr="000E1E8E" w:rsidRDefault="00D001B0" w:rsidP="00FB3A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3A48" w:rsidRPr="000E1E8E">
        <w:rPr>
          <w:sz w:val="28"/>
          <w:szCs w:val="28"/>
        </w:rPr>
        <w:t xml:space="preserve">Расшифровка </w:t>
      </w:r>
      <w:r>
        <w:rPr>
          <w:sz w:val="28"/>
          <w:szCs w:val="28"/>
        </w:rPr>
        <w:t xml:space="preserve">к форме 0503169 </w:t>
      </w:r>
      <w:r w:rsidR="00FB3A48" w:rsidRPr="000E1E8E">
        <w:rPr>
          <w:sz w:val="28"/>
          <w:szCs w:val="28"/>
        </w:rPr>
        <w:t>на 01.01.202</w:t>
      </w:r>
      <w:r w:rsidR="00216B07" w:rsidRPr="000E1E8E">
        <w:rPr>
          <w:sz w:val="28"/>
          <w:szCs w:val="28"/>
        </w:rPr>
        <w:t>5</w:t>
      </w:r>
      <w:r w:rsidR="00FB3A48" w:rsidRPr="000E1E8E">
        <w:rPr>
          <w:sz w:val="28"/>
          <w:szCs w:val="28"/>
        </w:rPr>
        <w:t xml:space="preserve"> причин образования </w:t>
      </w:r>
      <w:r>
        <w:rPr>
          <w:sz w:val="28"/>
          <w:szCs w:val="28"/>
        </w:rPr>
        <w:t xml:space="preserve">просроченной </w:t>
      </w:r>
      <w:r w:rsidR="00FB3A48" w:rsidRPr="000E1E8E">
        <w:rPr>
          <w:sz w:val="28"/>
          <w:szCs w:val="28"/>
        </w:rPr>
        <w:t xml:space="preserve">дебиторской и кредиторской задолженности по суммам 1 000 000,00 руб. и более (по одному контракту и одному контрагенту) </w:t>
      </w:r>
      <w:r w:rsidR="00216B07" w:rsidRPr="000E1E8E">
        <w:rPr>
          <w:sz w:val="28"/>
          <w:szCs w:val="28"/>
        </w:rPr>
        <w:t>представлена</w:t>
      </w:r>
      <w:r w:rsidR="00FB3A48" w:rsidRPr="000E1E8E">
        <w:rPr>
          <w:sz w:val="28"/>
          <w:szCs w:val="28"/>
        </w:rPr>
        <w:t xml:space="preserve"> в приложении №</w:t>
      </w:r>
      <w:r w:rsidR="00216B07" w:rsidRPr="000E1E8E">
        <w:rPr>
          <w:sz w:val="28"/>
          <w:szCs w:val="28"/>
        </w:rPr>
        <w:t xml:space="preserve"> </w:t>
      </w:r>
      <w:r w:rsidR="008460BE">
        <w:rPr>
          <w:sz w:val="28"/>
          <w:szCs w:val="28"/>
        </w:rPr>
        <w:t>9</w:t>
      </w:r>
      <w:r w:rsidR="00FB3A48" w:rsidRPr="000E1E8E">
        <w:rPr>
          <w:sz w:val="28"/>
          <w:szCs w:val="28"/>
        </w:rPr>
        <w:t xml:space="preserve"> к пояснительной записке.</w:t>
      </w:r>
    </w:p>
    <w:p w:rsidR="000E1E8E" w:rsidRDefault="000E1E8E" w:rsidP="00FB3A48">
      <w:pPr>
        <w:ind w:firstLine="709"/>
        <w:jc w:val="both"/>
        <w:rPr>
          <w:sz w:val="28"/>
          <w:szCs w:val="28"/>
        </w:rPr>
      </w:pPr>
    </w:p>
    <w:p w:rsidR="00BE1AAA" w:rsidRPr="00BE1AAA" w:rsidRDefault="00BE1AAA" w:rsidP="003C766C">
      <w:pPr>
        <w:ind w:firstLine="720"/>
        <w:jc w:val="both"/>
        <w:rPr>
          <w:b/>
          <w:sz w:val="28"/>
          <w:szCs w:val="28"/>
        </w:rPr>
      </w:pPr>
      <w:r w:rsidRPr="00BE1AAA">
        <w:rPr>
          <w:b/>
          <w:sz w:val="28"/>
          <w:szCs w:val="28"/>
        </w:rPr>
        <w:t>Форма 0503173.</w:t>
      </w:r>
    </w:p>
    <w:p w:rsidR="00BE1AAA" w:rsidRPr="00EF28A9" w:rsidRDefault="00BE1AAA" w:rsidP="00BE1AAA">
      <w:pPr>
        <w:ind w:firstLine="720"/>
        <w:jc w:val="both"/>
        <w:rPr>
          <w:color w:val="000000"/>
          <w:sz w:val="28"/>
          <w:szCs w:val="28"/>
        </w:rPr>
      </w:pPr>
      <w:r w:rsidRPr="00EF28A9">
        <w:rPr>
          <w:color w:val="000000"/>
          <w:sz w:val="28"/>
          <w:szCs w:val="28"/>
        </w:rPr>
        <w:t xml:space="preserve">В отчетном периоде </w:t>
      </w:r>
      <w:r w:rsidR="00EF28A9" w:rsidRPr="00EF28A9">
        <w:rPr>
          <w:color w:val="000000"/>
          <w:sz w:val="28"/>
          <w:szCs w:val="28"/>
        </w:rPr>
        <w:t xml:space="preserve">показатели счетов актива и пассива баланса скорректированы на начало отчетного периода операциями </w:t>
      </w:r>
      <w:r w:rsidRPr="00EF28A9">
        <w:rPr>
          <w:color w:val="000000"/>
          <w:sz w:val="28"/>
          <w:szCs w:val="28"/>
        </w:rPr>
        <w:t>по исправлению ошибок прошлых лет на сумму -662 242,93 руб.</w:t>
      </w:r>
      <w:r w:rsidR="00EF28A9" w:rsidRPr="00EF28A9">
        <w:rPr>
          <w:color w:val="000000"/>
          <w:sz w:val="28"/>
          <w:szCs w:val="28"/>
        </w:rPr>
        <w:t>, в том числе:</w:t>
      </w:r>
    </w:p>
    <w:p w:rsidR="006F21C0" w:rsidRPr="006F21C0" w:rsidRDefault="006F21C0" w:rsidP="00BE1AAA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6F21C0">
        <w:rPr>
          <w:color w:val="000000"/>
          <w:sz w:val="28"/>
          <w:szCs w:val="28"/>
          <w:u w:val="single"/>
        </w:rPr>
        <w:t>счета актива баланса:</w:t>
      </w:r>
    </w:p>
    <w:p w:rsidR="00BE1AAA" w:rsidRDefault="00BE1AAA" w:rsidP="00BE1AAA">
      <w:pPr>
        <w:ind w:firstLine="720"/>
        <w:jc w:val="both"/>
        <w:rPr>
          <w:color w:val="000000" w:themeColor="text1"/>
          <w:sz w:val="28"/>
          <w:szCs w:val="28"/>
        </w:rPr>
      </w:pPr>
      <w:r w:rsidRPr="00EF28A9">
        <w:rPr>
          <w:color w:val="000000"/>
          <w:sz w:val="28"/>
          <w:szCs w:val="28"/>
        </w:rPr>
        <w:t>по счету 101 32</w:t>
      </w:r>
      <w:r w:rsidR="00EF28A9">
        <w:rPr>
          <w:color w:val="000000"/>
          <w:sz w:val="28"/>
          <w:szCs w:val="28"/>
        </w:rPr>
        <w:t xml:space="preserve"> 000</w:t>
      </w:r>
      <w:r w:rsidRPr="00EF28A9">
        <w:rPr>
          <w:color w:val="000000"/>
          <w:sz w:val="28"/>
          <w:szCs w:val="28"/>
        </w:rPr>
        <w:t xml:space="preserve"> - </w:t>
      </w:r>
      <w:r w:rsidRPr="00EF28A9">
        <w:rPr>
          <w:color w:val="000000" w:themeColor="text1"/>
          <w:sz w:val="28"/>
          <w:szCs w:val="28"/>
        </w:rPr>
        <w:t>исправлены ошибки по формированию балансовой стоимости основных средств (площадок накопления ТКО), в стоимость площадок включены работы по модернизации (устройство спусков для выкатывания контейнеров и ограждения)</w:t>
      </w:r>
      <w:r w:rsidR="00EF28A9">
        <w:rPr>
          <w:color w:val="000000" w:themeColor="text1"/>
          <w:sz w:val="28"/>
          <w:szCs w:val="28"/>
        </w:rPr>
        <w:t>;</w:t>
      </w:r>
    </w:p>
    <w:p w:rsidR="00BE1AAA" w:rsidRDefault="00BE1AAA" w:rsidP="00BE1AA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счету 104 32</w:t>
      </w:r>
      <w:r w:rsidR="00EF28A9">
        <w:rPr>
          <w:color w:val="000000" w:themeColor="text1"/>
          <w:sz w:val="28"/>
          <w:szCs w:val="28"/>
        </w:rPr>
        <w:t xml:space="preserve"> 000</w:t>
      </w:r>
      <w:r>
        <w:rPr>
          <w:color w:val="000000" w:themeColor="text1"/>
          <w:sz w:val="28"/>
          <w:szCs w:val="28"/>
        </w:rPr>
        <w:t xml:space="preserve"> – начислена амортизация на площадки для сбора ТКО в сумме 376 015,53 руб.</w:t>
      </w:r>
      <w:r w:rsidR="00EF28A9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t xml:space="preserve"> </w:t>
      </w:r>
    </w:p>
    <w:p w:rsidR="000348C0" w:rsidRDefault="00BE1AAA" w:rsidP="00BE1AA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счету 104 36</w:t>
      </w:r>
      <w:r w:rsidR="00EF28A9">
        <w:rPr>
          <w:color w:val="000000" w:themeColor="text1"/>
          <w:sz w:val="28"/>
          <w:szCs w:val="28"/>
        </w:rPr>
        <w:t xml:space="preserve"> 000</w:t>
      </w:r>
      <w:r>
        <w:rPr>
          <w:color w:val="000000" w:themeColor="text1"/>
          <w:sz w:val="28"/>
          <w:szCs w:val="28"/>
        </w:rPr>
        <w:t xml:space="preserve"> – </w:t>
      </w:r>
      <w:r w:rsidR="00140A47">
        <w:rPr>
          <w:color w:val="000000" w:themeColor="text1"/>
          <w:sz w:val="28"/>
          <w:szCs w:val="28"/>
        </w:rPr>
        <w:t>начисление</w:t>
      </w:r>
      <w:r>
        <w:rPr>
          <w:color w:val="000000" w:themeColor="text1"/>
          <w:sz w:val="28"/>
          <w:szCs w:val="28"/>
        </w:rPr>
        <w:t xml:space="preserve"> амортизации по объекту игровая площадка</w:t>
      </w:r>
      <w:r w:rsidR="00140A47">
        <w:rPr>
          <w:color w:val="000000" w:themeColor="text1"/>
          <w:sz w:val="28"/>
          <w:szCs w:val="28"/>
        </w:rPr>
        <w:t xml:space="preserve"> на сумму 4 427,40 руб., </w:t>
      </w:r>
      <w:r w:rsidR="00EF28A9">
        <w:rPr>
          <w:color w:val="000000" w:themeColor="text1"/>
          <w:sz w:val="28"/>
          <w:szCs w:val="28"/>
        </w:rPr>
        <w:t xml:space="preserve">которая </w:t>
      </w:r>
      <w:r w:rsidR="00140A47">
        <w:rPr>
          <w:color w:val="000000" w:themeColor="text1"/>
          <w:sz w:val="28"/>
          <w:szCs w:val="28"/>
        </w:rPr>
        <w:t>ранее была не начислена</w:t>
      </w:r>
      <w:r w:rsidR="00EF28A9">
        <w:rPr>
          <w:color w:val="000000" w:themeColor="text1"/>
          <w:sz w:val="28"/>
          <w:szCs w:val="28"/>
        </w:rPr>
        <w:t>;</w:t>
      </w:r>
    </w:p>
    <w:p w:rsidR="00BE1AAA" w:rsidRDefault="000348C0" w:rsidP="000348C0">
      <w:pPr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 счету 106 31</w:t>
      </w:r>
      <w:r w:rsidR="00EF28A9">
        <w:rPr>
          <w:color w:val="000000" w:themeColor="text1"/>
          <w:sz w:val="28"/>
          <w:szCs w:val="28"/>
        </w:rPr>
        <w:t xml:space="preserve"> 000</w:t>
      </w:r>
      <w:r>
        <w:rPr>
          <w:color w:val="000000" w:themeColor="text1"/>
          <w:sz w:val="28"/>
          <w:szCs w:val="28"/>
        </w:rPr>
        <w:t xml:space="preserve"> - </w:t>
      </w:r>
      <w:r w:rsidR="00BE1AAA">
        <w:rPr>
          <w:sz w:val="28"/>
          <w:szCs w:val="28"/>
        </w:rPr>
        <w:t xml:space="preserve">работы по модернизации контейнерных площадок </w:t>
      </w:r>
      <w:r>
        <w:rPr>
          <w:sz w:val="28"/>
          <w:szCs w:val="28"/>
        </w:rPr>
        <w:t xml:space="preserve">на сумму 628 830,00 руб. </w:t>
      </w:r>
      <w:r w:rsidR="00BE1AAA">
        <w:rPr>
          <w:sz w:val="28"/>
          <w:szCs w:val="28"/>
        </w:rPr>
        <w:t>включены в их стоимость на основании поступивших документов</w:t>
      </w:r>
      <w:r w:rsidR="00EF28A9">
        <w:rPr>
          <w:sz w:val="28"/>
          <w:szCs w:val="28"/>
        </w:rPr>
        <w:t>;</w:t>
      </w:r>
    </w:p>
    <w:p w:rsidR="000348C0" w:rsidRDefault="000348C0" w:rsidP="000348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счету 205 45</w:t>
      </w:r>
      <w:r w:rsidR="00EF28A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– детализированы штрафы административных комиссий по физическим лицам, ранее отраженные в учете по контрагенту административные комиссии и КДН</w:t>
      </w:r>
      <w:r w:rsidR="00EF28A9">
        <w:rPr>
          <w:sz w:val="28"/>
          <w:szCs w:val="28"/>
        </w:rPr>
        <w:t>;</w:t>
      </w:r>
    </w:p>
    <w:p w:rsidR="000348C0" w:rsidRDefault="000348C0" w:rsidP="000348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счету 206 11</w:t>
      </w:r>
      <w:r w:rsidR="00EF28A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– задолженность по заработной плате уволенных сотрудников в 2022, 2023 годах в сумме 17 853,53 руб. переведена на счет учета доходов 209 36</w:t>
      </w:r>
      <w:r w:rsidR="00EF28A9">
        <w:rPr>
          <w:sz w:val="28"/>
          <w:szCs w:val="28"/>
        </w:rPr>
        <w:t>, как несвоевременное отражение фактов хозяйственной жизни в регистрах учета;</w:t>
      </w:r>
    </w:p>
    <w:p w:rsidR="000348C0" w:rsidRDefault="000348C0" w:rsidP="000348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счету 209 36</w:t>
      </w:r>
      <w:r w:rsidR="00EF28A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– отражена задолженность по заработной плате уволенных сотрудников в 2022, 2023 годах в сумме 17 853,53 руб. как несвоевременное отражение фактов хозяйственной жизни</w:t>
      </w:r>
      <w:r w:rsidR="006F21C0">
        <w:rPr>
          <w:sz w:val="28"/>
          <w:szCs w:val="28"/>
        </w:rPr>
        <w:t xml:space="preserve"> в регистрах учета</w:t>
      </w:r>
      <w:r w:rsidR="00EF28A9">
        <w:rPr>
          <w:sz w:val="28"/>
          <w:szCs w:val="28"/>
        </w:rPr>
        <w:t>;</w:t>
      </w:r>
    </w:p>
    <w:p w:rsidR="000348C0" w:rsidRPr="00EF28A9" w:rsidRDefault="000348C0" w:rsidP="000348C0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по счету 303 14</w:t>
      </w:r>
      <w:r w:rsidR="00EF28A9">
        <w:rPr>
          <w:sz w:val="28"/>
          <w:szCs w:val="28"/>
        </w:rPr>
        <w:t xml:space="preserve"> 000 </w:t>
      </w:r>
      <w:r w:rsidRPr="00EF28A9">
        <w:rPr>
          <w:color w:val="000000"/>
          <w:sz w:val="28"/>
          <w:szCs w:val="28"/>
        </w:rPr>
        <w:t>– скорректированы расчеты по единому налоговому платежу в части земельного налога за 2023 год</w:t>
      </w:r>
      <w:r w:rsidR="00EF28A9" w:rsidRPr="00EF28A9">
        <w:rPr>
          <w:color w:val="000000"/>
          <w:sz w:val="28"/>
          <w:szCs w:val="28"/>
        </w:rPr>
        <w:t>, ранее не отраженному в учете,</w:t>
      </w:r>
      <w:r w:rsidR="005B34AE" w:rsidRPr="00EF28A9">
        <w:rPr>
          <w:color w:val="000000"/>
          <w:sz w:val="28"/>
          <w:szCs w:val="28"/>
        </w:rPr>
        <w:t xml:space="preserve"> на сумму 144 571,00 руб.</w:t>
      </w:r>
      <w:r w:rsidR="00EF28A9">
        <w:rPr>
          <w:color w:val="000000"/>
          <w:sz w:val="28"/>
          <w:szCs w:val="28"/>
        </w:rPr>
        <w:t>;</w:t>
      </w:r>
    </w:p>
    <w:p w:rsidR="006F21C0" w:rsidRPr="006F21C0" w:rsidRDefault="006F21C0" w:rsidP="006F21C0">
      <w:pPr>
        <w:ind w:firstLine="720"/>
        <w:jc w:val="both"/>
        <w:rPr>
          <w:color w:val="000000"/>
          <w:sz w:val="28"/>
          <w:szCs w:val="28"/>
          <w:u w:val="single"/>
        </w:rPr>
      </w:pPr>
      <w:r w:rsidRPr="006F21C0">
        <w:rPr>
          <w:color w:val="000000"/>
          <w:sz w:val="28"/>
          <w:szCs w:val="28"/>
          <w:u w:val="single"/>
        </w:rPr>
        <w:t xml:space="preserve">счета </w:t>
      </w:r>
      <w:r>
        <w:rPr>
          <w:color w:val="000000"/>
          <w:sz w:val="28"/>
          <w:szCs w:val="28"/>
          <w:u w:val="single"/>
        </w:rPr>
        <w:t>пассива</w:t>
      </w:r>
      <w:r w:rsidRPr="006F21C0">
        <w:rPr>
          <w:color w:val="000000"/>
          <w:sz w:val="28"/>
          <w:szCs w:val="28"/>
          <w:u w:val="single"/>
        </w:rPr>
        <w:t xml:space="preserve"> баланса:</w:t>
      </w:r>
    </w:p>
    <w:p w:rsidR="00403328" w:rsidRDefault="000348C0" w:rsidP="000348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счету 302 26</w:t>
      </w:r>
      <w:r w:rsidR="00EF28A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</w:t>
      </w:r>
      <w:r w:rsidR="005B34AE">
        <w:rPr>
          <w:sz w:val="28"/>
          <w:szCs w:val="28"/>
        </w:rPr>
        <w:t>– скорректировано начисление услу</w:t>
      </w:r>
      <w:r w:rsidR="00403328">
        <w:rPr>
          <w:sz w:val="28"/>
          <w:szCs w:val="28"/>
        </w:rPr>
        <w:t>г</w:t>
      </w:r>
      <w:r w:rsidR="005B34AE">
        <w:rPr>
          <w:sz w:val="28"/>
          <w:szCs w:val="28"/>
        </w:rPr>
        <w:t xml:space="preserve"> по п</w:t>
      </w:r>
      <w:r w:rsidR="005B34AE" w:rsidRPr="005B34AE">
        <w:rPr>
          <w:sz w:val="28"/>
          <w:szCs w:val="28"/>
        </w:rPr>
        <w:t>рием</w:t>
      </w:r>
      <w:r w:rsidR="005B34AE">
        <w:rPr>
          <w:sz w:val="28"/>
          <w:szCs w:val="28"/>
        </w:rPr>
        <w:t>у</w:t>
      </w:r>
      <w:r w:rsidR="005B34AE" w:rsidRPr="005B34AE">
        <w:rPr>
          <w:sz w:val="28"/>
          <w:szCs w:val="28"/>
        </w:rPr>
        <w:t xml:space="preserve"> и размещени</w:t>
      </w:r>
      <w:r w:rsidR="005B34AE">
        <w:rPr>
          <w:sz w:val="28"/>
          <w:szCs w:val="28"/>
        </w:rPr>
        <w:t>ю</w:t>
      </w:r>
      <w:r w:rsidR="005B34AE" w:rsidRPr="005B34AE">
        <w:rPr>
          <w:sz w:val="28"/>
          <w:szCs w:val="28"/>
        </w:rPr>
        <w:t xml:space="preserve"> отходов IV-V классов опасности</w:t>
      </w:r>
      <w:r w:rsidR="005B34AE">
        <w:rPr>
          <w:sz w:val="28"/>
          <w:szCs w:val="28"/>
        </w:rPr>
        <w:t xml:space="preserve"> за декабрь 2023 года на сумму 15 956,67 руб.</w:t>
      </w:r>
      <w:r w:rsidR="00EF28A9">
        <w:rPr>
          <w:sz w:val="28"/>
          <w:szCs w:val="28"/>
        </w:rPr>
        <w:t>;</w:t>
      </w:r>
    </w:p>
    <w:p w:rsidR="00403328" w:rsidRDefault="00403328" w:rsidP="000348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счету 303 05</w:t>
      </w:r>
      <w:r w:rsidR="00EF28A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</w:t>
      </w:r>
      <w:r w:rsidR="00720E63">
        <w:rPr>
          <w:sz w:val="28"/>
          <w:szCs w:val="28"/>
        </w:rPr>
        <w:t>– начислены административные штрафы в сумме 450 000,00 руб. в связи с несвоевременным поступлением в МКУ «ЦМР»</w:t>
      </w:r>
      <w:r w:rsidR="00EF28A9">
        <w:rPr>
          <w:sz w:val="28"/>
          <w:szCs w:val="28"/>
        </w:rPr>
        <w:t xml:space="preserve"> постановлений о назначении;</w:t>
      </w:r>
    </w:p>
    <w:p w:rsidR="00403328" w:rsidRDefault="00403328" w:rsidP="000348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счету 303 13</w:t>
      </w:r>
      <w:r w:rsidR="00EF28A9">
        <w:rPr>
          <w:sz w:val="28"/>
          <w:szCs w:val="28"/>
        </w:rPr>
        <w:t xml:space="preserve"> 000</w:t>
      </w:r>
      <w:r>
        <w:rPr>
          <w:sz w:val="28"/>
          <w:szCs w:val="28"/>
        </w:rPr>
        <w:t xml:space="preserve"> </w:t>
      </w:r>
      <w:r w:rsidR="00720E63">
        <w:rPr>
          <w:sz w:val="28"/>
          <w:szCs w:val="28"/>
        </w:rPr>
        <w:t xml:space="preserve">– начислен </w:t>
      </w:r>
      <w:r w:rsidR="00EF28A9">
        <w:rPr>
          <w:sz w:val="28"/>
          <w:szCs w:val="28"/>
        </w:rPr>
        <w:t xml:space="preserve">земельный </w:t>
      </w:r>
      <w:r w:rsidR="00720E63">
        <w:rPr>
          <w:sz w:val="28"/>
          <w:szCs w:val="28"/>
        </w:rPr>
        <w:t>налог за 2023 год в сумме 30 961,00 руб.</w:t>
      </w:r>
      <w:r w:rsidR="00EF28A9">
        <w:rPr>
          <w:sz w:val="28"/>
          <w:szCs w:val="28"/>
        </w:rPr>
        <w:t xml:space="preserve"> своевременно не отраженный в учете</w:t>
      </w:r>
      <w:r w:rsidR="006F21C0">
        <w:rPr>
          <w:sz w:val="28"/>
          <w:szCs w:val="28"/>
        </w:rPr>
        <w:t>;</w:t>
      </w:r>
      <w:r w:rsidR="00EF28A9">
        <w:rPr>
          <w:sz w:val="28"/>
          <w:szCs w:val="28"/>
        </w:rPr>
        <w:t xml:space="preserve"> </w:t>
      </w:r>
    </w:p>
    <w:p w:rsidR="00BE1AAA" w:rsidRDefault="00BE1AAA" w:rsidP="00BE1AAA">
      <w:pPr>
        <w:ind w:firstLine="720"/>
        <w:jc w:val="both"/>
        <w:rPr>
          <w:color w:val="000000"/>
          <w:sz w:val="28"/>
          <w:szCs w:val="28"/>
        </w:rPr>
      </w:pPr>
      <w:r w:rsidRPr="00EF28A9">
        <w:rPr>
          <w:color w:val="000000"/>
          <w:sz w:val="28"/>
          <w:szCs w:val="28"/>
        </w:rPr>
        <w:t xml:space="preserve">по счету 401 </w:t>
      </w:r>
      <w:r w:rsidR="00EF28A9" w:rsidRPr="00EF28A9">
        <w:rPr>
          <w:color w:val="000000"/>
          <w:sz w:val="28"/>
          <w:szCs w:val="28"/>
        </w:rPr>
        <w:t>60 000</w:t>
      </w:r>
      <w:r w:rsidRPr="00EF28A9">
        <w:rPr>
          <w:color w:val="000000"/>
          <w:sz w:val="28"/>
          <w:szCs w:val="28"/>
        </w:rPr>
        <w:t xml:space="preserve"> – </w:t>
      </w:r>
      <w:r w:rsidR="00EF28A9" w:rsidRPr="00EF28A9">
        <w:rPr>
          <w:color w:val="000000"/>
          <w:sz w:val="28"/>
          <w:szCs w:val="28"/>
        </w:rPr>
        <w:t>начислен резерв по претензиям и искам в связи с несвоевременным поступлением исполнительных документов</w:t>
      </w:r>
      <w:r w:rsidRPr="00EF28A9">
        <w:rPr>
          <w:color w:val="000000"/>
          <w:sz w:val="28"/>
          <w:szCs w:val="28"/>
        </w:rPr>
        <w:t>.</w:t>
      </w:r>
    </w:p>
    <w:p w:rsidR="009D7DE4" w:rsidRPr="00901A30" w:rsidRDefault="00691FDA" w:rsidP="003C766C">
      <w:pPr>
        <w:ind w:firstLine="720"/>
        <w:jc w:val="both"/>
        <w:rPr>
          <w:sz w:val="28"/>
          <w:szCs w:val="28"/>
        </w:rPr>
      </w:pPr>
      <w:r w:rsidRPr="00EF28A9">
        <w:rPr>
          <w:b/>
          <w:sz w:val="28"/>
          <w:szCs w:val="28"/>
        </w:rPr>
        <w:t>Расшифровка</w:t>
      </w:r>
      <w:r w:rsidRPr="00670E6D">
        <w:rPr>
          <w:sz w:val="28"/>
          <w:szCs w:val="28"/>
        </w:rPr>
        <w:t xml:space="preserve"> </w:t>
      </w:r>
      <w:r w:rsidRPr="00670E6D">
        <w:rPr>
          <w:b/>
          <w:sz w:val="28"/>
          <w:szCs w:val="28"/>
        </w:rPr>
        <w:t xml:space="preserve">к форме 0503173 </w:t>
      </w:r>
      <w:r w:rsidRPr="00670E6D">
        <w:rPr>
          <w:sz w:val="28"/>
          <w:szCs w:val="28"/>
        </w:rPr>
        <w:t>«Сведения об изменении остатков валюты баланса на 01.01.202</w:t>
      </w:r>
      <w:r w:rsidR="003B106B" w:rsidRPr="00670E6D">
        <w:rPr>
          <w:sz w:val="28"/>
          <w:szCs w:val="28"/>
        </w:rPr>
        <w:t>5</w:t>
      </w:r>
      <w:r w:rsidRPr="00670E6D">
        <w:rPr>
          <w:sz w:val="28"/>
          <w:szCs w:val="28"/>
        </w:rPr>
        <w:t xml:space="preserve"> по </w:t>
      </w:r>
      <w:proofErr w:type="spellStart"/>
      <w:r w:rsidRPr="00670E6D">
        <w:rPr>
          <w:sz w:val="28"/>
          <w:szCs w:val="28"/>
        </w:rPr>
        <w:t>забалансовым</w:t>
      </w:r>
      <w:proofErr w:type="spellEnd"/>
      <w:r w:rsidRPr="00670E6D">
        <w:rPr>
          <w:sz w:val="28"/>
          <w:szCs w:val="28"/>
        </w:rPr>
        <w:t xml:space="preserve"> счетам по коду причины 03»</w:t>
      </w:r>
      <w:r w:rsidR="00390FEA" w:rsidRPr="00670E6D">
        <w:rPr>
          <w:sz w:val="28"/>
          <w:szCs w:val="28"/>
        </w:rPr>
        <w:t xml:space="preserve"> </w:t>
      </w:r>
      <w:r w:rsidRPr="00670E6D">
        <w:rPr>
          <w:sz w:val="28"/>
          <w:szCs w:val="28"/>
        </w:rPr>
        <w:t xml:space="preserve">Иные причины» отражена в приложении </w:t>
      </w:r>
      <w:r w:rsidR="00390FEA" w:rsidRPr="00670E6D">
        <w:rPr>
          <w:sz w:val="28"/>
          <w:szCs w:val="28"/>
        </w:rPr>
        <w:t xml:space="preserve">№ </w:t>
      </w:r>
      <w:r w:rsidR="00F434E9">
        <w:rPr>
          <w:sz w:val="28"/>
          <w:szCs w:val="28"/>
        </w:rPr>
        <w:t>10</w:t>
      </w:r>
      <w:r w:rsidRPr="00670E6D">
        <w:rPr>
          <w:sz w:val="28"/>
          <w:szCs w:val="28"/>
        </w:rPr>
        <w:t xml:space="preserve"> к пояснительной записке.</w:t>
      </w:r>
    </w:p>
    <w:p w:rsidR="00F434E9" w:rsidRDefault="00F434E9" w:rsidP="00CE7A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4E9">
        <w:rPr>
          <w:sz w:val="28"/>
          <w:szCs w:val="28"/>
        </w:rPr>
        <w:t>По коду причины 03 по</w:t>
      </w:r>
      <w:r>
        <w:rPr>
          <w:sz w:val="28"/>
          <w:szCs w:val="28"/>
        </w:rPr>
        <w:t xml:space="preserve"> </w:t>
      </w:r>
      <w:r w:rsidRPr="00F434E9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210 счету 21 «Основные средства в эксплуатации» на сумму 240 018,00 руб. отражено:</w:t>
      </w:r>
    </w:p>
    <w:p w:rsidR="00F434E9" w:rsidRDefault="00F434E9" w:rsidP="00CE7A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восстановление на баланс контейнерных площадок для сбора ТКО для их модернизации на сумму -41,00 руб. (несвоевременное поступление первичных документов), </w:t>
      </w:r>
    </w:p>
    <w:p w:rsidR="00C22C3F" w:rsidRDefault="00F434E9" w:rsidP="00CE7A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ввод в эксплуатацию площадок для сбора ТКО после модернизации – 240 060,00 руб. (несвоевременное поступление первичных документов),</w:t>
      </w:r>
    </w:p>
    <w:p w:rsidR="00F434E9" w:rsidRPr="00F434E9" w:rsidRDefault="00F434E9" w:rsidP="00CE7A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исправление принятия к учету площадки ТКО в 2021 году на сумму -1,00 руб. на основании распоряжения </w:t>
      </w:r>
      <w:proofErr w:type="spellStart"/>
      <w:r>
        <w:rPr>
          <w:sz w:val="28"/>
          <w:szCs w:val="28"/>
        </w:rPr>
        <w:t>ДИиЖО</w:t>
      </w:r>
      <w:proofErr w:type="spellEnd"/>
      <w:r>
        <w:rPr>
          <w:sz w:val="28"/>
          <w:szCs w:val="28"/>
        </w:rPr>
        <w:t xml:space="preserve"> администрации г. Оренбурга от 06.04.2024 № 154 об отмене передачи объекта.</w:t>
      </w:r>
    </w:p>
    <w:p w:rsidR="00F434E9" w:rsidRDefault="005F0EBC" w:rsidP="00CE7A5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901A30">
        <w:rPr>
          <w:b/>
          <w:sz w:val="28"/>
          <w:szCs w:val="28"/>
        </w:rPr>
        <w:t xml:space="preserve">   </w:t>
      </w:r>
    </w:p>
    <w:p w:rsidR="00CE7A51" w:rsidRPr="002A2339" w:rsidRDefault="00CE7A51" w:rsidP="00CE7A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A2339">
        <w:rPr>
          <w:b/>
          <w:sz w:val="28"/>
          <w:szCs w:val="28"/>
        </w:rPr>
        <w:t>Форма 0503130.</w:t>
      </w:r>
      <w:r w:rsidR="002A2339" w:rsidRPr="002A2339">
        <w:rPr>
          <w:b/>
          <w:sz w:val="28"/>
          <w:szCs w:val="28"/>
        </w:rPr>
        <w:t xml:space="preserve"> </w:t>
      </w:r>
      <w:r w:rsidRPr="002A2339">
        <w:rPr>
          <w:sz w:val="28"/>
          <w:szCs w:val="28"/>
        </w:rPr>
        <w:t>На начало года у Администрации Северного имеются остатки денежных средств на лицевых счетах в финансовом</w:t>
      </w:r>
      <w:r w:rsidR="00E80CE9" w:rsidRPr="002A2339">
        <w:rPr>
          <w:sz w:val="28"/>
          <w:szCs w:val="28"/>
        </w:rPr>
        <w:t xml:space="preserve"> управлении в сумме </w:t>
      </w:r>
      <w:r w:rsidR="00A13BFC">
        <w:rPr>
          <w:sz w:val="28"/>
          <w:szCs w:val="28"/>
        </w:rPr>
        <w:t>1 342 916,05</w:t>
      </w:r>
      <w:r w:rsidRPr="002A2339">
        <w:rPr>
          <w:sz w:val="28"/>
          <w:szCs w:val="28"/>
        </w:rPr>
        <w:t xml:space="preserve"> руб. (остаток по средствам во временном распоряжении), что соответствует остатку средств на счете 3 201 11 «Денежные средства учреждения на лицевы</w:t>
      </w:r>
      <w:r w:rsidR="002A2339" w:rsidRPr="002A2339">
        <w:rPr>
          <w:sz w:val="28"/>
          <w:szCs w:val="28"/>
        </w:rPr>
        <w:t>х счетах в органе казначейства»</w:t>
      </w:r>
      <w:r w:rsidRPr="002A2339">
        <w:rPr>
          <w:sz w:val="28"/>
          <w:szCs w:val="28"/>
        </w:rPr>
        <w:t>.</w:t>
      </w:r>
    </w:p>
    <w:p w:rsidR="002A2339" w:rsidRPr="002A2339" w:rsidRDefault="00CE7A51" w:rsidP="00CE7A51">
      <w:pPr>
        <w:ind w:firstLine="720"/>
        <w:jc w:val="both"/>
        <w:rPr>
          <w:sz w:val="28"/>
          <w:szCs w:val="28"/>
        </w:rPr>
      </w:pPr>
      <w:r w:rsidRPr="002A2339">
        <w:rPr>
          <w:sz w:val="28"/>
          <w:szCs w:val="28"/>
        </w:rPr>
        <w:t>На конец года у Администрации Северного округа имеются остатки денеж</w:t>
      </w:r>
      <w:r w:rsidR="00E80CE9" w:rsidRPr="002A2339">
        <w:rPr>
          <w:sz w:val="28"/>
          <w:szCs w:val="28"/>
        </w:rPr>
        <w:t xml:space="preserve">ных средств в </w:t>
      </w:r>
      <w:r w:rsidR="002A2339">
        <w:rPr>
          <w:sz w:val="28"/>
          <w:szCs w:val="28"/>
        </w:rPr>
        <w:t xml:space="preserve">общей </w:t>
      </w:r>
      <w:r w:rsidR="00E80CE9" w:rsidRPr="002A2339">
        <w:rPr>
          <w:sz w:val="28"/>
          <w:szCs w:val="28"/>
        </w:rPr>
        <w:t xml:space="preserve">сумме </w:t>
      </w:r>
      <w:r w:rsidR="00A13BFC">
        <w:rPr>
          <w:sz w:val="28"/>
          <w:szCs w:val="28"/>
        </w:rPr>
        <w:t>909 055,96</w:t>
      </w:r>
      <w:r w:rsidR="002A2339" w:rsidRPr="002A2339">
        <w:rPr>
          <w:sz w:val="28"/>
          <w:szCs w:val="28"/>
        </w:rPr>
        <w:t xml:space="preserve"> </w:t>
      </w:r>
      <w:r w:rsidRPr="002A2339">
        <w:rPr>
          <w:sz w:val="28"/>
          <w:szCs w:val="28"/>
        </w:rPr>
        <w:t>руб.</w:t>
      </w:r>
      <w:r w:rsidR="00A13BFC">
        <w:rPr>
          <w:sz w:val="28"/>
          <w:szCs w:val="28"/>
        </w:rPr>
        <w:t xml:space="preserve"> - </w:t>
      </w:r>
      <w:r w:rsidRPr="002A2339">
        <w:rPr>
          <w:sz w:val="28"/>
          <w:szCs w:val="28"/>
        </w:rPr>
        <w:t>остаток средств во временном распоряжении на лицев</w:t>
      </w:r>
      <w:r w:rsidR="00A13BFC">
        <w:rPr>
          <w:sz w:val="28"/>
          <w:szCs w:val="28"/>
        </w:rPr>
        <w:t>ом</w:t>
      </w:r>
      <w:r w:rsidRPr="002A2339">
        <w:rPr>
          <w:sz w:val="28"/>
          <w:szCs w:val="28"/>
        </w:rPr>
        <w:t xml:space="preserve"> счет</w:t>
      </w:r>
      <w:r w:rsidR="00A13BFC">
        <w:rPr>
          <w:sz w:val="28"/>
          <w:szCs w:val="28"/>
        </w:rPr>
        <w:t>е</w:t>
      </w:r>
      <w:r w:rsidRPr="002A2339">
        <w:rPr>
          <w:sz w:val="28"/>
          <w:szCs w:val="28"/>
        </w:rPr>
        <w:t xml:space="preserve"> в финансовом</w:t>
      </w:r>
      <w:r w:rsidR="00A13BFC">
        <w:rPr>
          <w:sz w:val="28"/>
          <w:szCs w:val="28"/>
        </w:rPr>
        <w:t xml:space="preserve"> управлении, </w:t>
      </w:r>
      <w:r w:rsidRPr="002A2339">
        <w:rPr>
          <w:sz w:val="28"/>
          <w:szCs w:val="28"/>
        </w:rPr>
        <w:t>что соответствует остатку средств на счете 3 201 11 «Денежные средства учреждения на лицевых счетах в органе казначейства»</w:t>
      </w:r>
      <w:r w:rsidR="002A2339" w:rsidRPr="002A2339">
        <w:rPr>
          <w:sz w:val="28"/>
          <w:szCs w:val="28"/>
        </w:rPr>
        <w:t>.</w:t>
      </w:r>
    </w:p>
    <w:p w:rsidR="00CE7A51" w:rsidRPr="00553B21" w:rsidRDefault="00CE7A51" w:rsidP="00CE7A51">
      <w:pPr>
        <w:ind w:firstLine="709"/>
        <w:jc w:val="center"/>
        <w:rPr>
          <w:bCs/>
          <w:i/>
          <w:color w:val="000000"/>
          <w:sz w:val="28"/>
          <w:szCs w:val="28"/>
          <w:highlight w:val="yellow"/>
        </w:rPr>
      </w:pPr>
    </w:p>
    <w:p w:rsidR="00CE7A51" w:rsidRPr="00595338" w:rsidRDefault="00CE7A51" w:rsidP="00CE7A51">
      <w:pPr>
        <w:ind w:firstLine="709"/>
        <w:jc w:val="center"/>
        <w:rPr>
          <w:bCs/>
          <w:i/>
          <w:color w:val="000000"/>
          <w:sz w:val="28"/>
          <w:szCs w:val="28"/>
        </w:rPr>
      </w:pPr>
      <w:r w:rsidRPr="00595338">
        <w:rPr>
          <w:bCs/>
          <w:i/>
          <w:color w:val="000000"/>
          <w:sz w:val="28"/>
          <w:szCs w:val="28"/>
        </w:rPr>
        <w:t>Расшифровка остатков на конец отчетного периода по счету 401 50 000 «Расходы будущих периодов»</w:t>
      </w:r>
    </w:p>
    <w:p w:rsidR="00056DEC" w:rsidRPr="00595338" w:rsidRDefault="00056DEC" w:rsidP="00056DEC"/>
    <w:tbl>
      <w:tblPr>
        <w:tblW w:w="4761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4826"/>
        <w:gridCol w:w="1937"/>
        <w:gridCol w:w="1810"/>
      </w:tblGrid>
      <w:tr w:rsidR="00927EAB" w:rsidRPr="00595338" w:rsidTr="006C354F">
        <w:trPr>
          <w:cantSplit/>
          <w:trHeight w:val="715"/>
        </w:trPr>
        <w:tc>
          <w:tcPr>
            <w:tcW w:w="296" w:type="pct"/>
            <w:vAlign w:val="center"/>
          </w:tcPr>
          <w:p w:rsidR="00927EAB" w:rsidRPr="00595338" w:rsidRDefault="00927EAB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9533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59533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48" w:type="pct"/>
            <w:vAlign w:val="center"/>
          </w:tcPr>
          <w:p w:rsidR="00927EAB" w:rsidRPr="00595338" w:rsidRDefault="00927EAB" w:rsidP="00D24D31">
            <w:pPr>
              <w:jc w:val="center"/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Наименование вида расходов будущих периодов</w:t>
            </w:r>
          </w:p>
        </w:tc>
        <w:tc>
          <w:tcPr>
            <w:tcW w:w="1063" w:type="pct"/>
            <w:vAlign w:val="center"/>
          </w:tcPr>
          <w:p w:rsidR="00927EAB" w:rsidRPr="00595338" w:rsidRDefault="00927EAB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993" w:type="pct"/>
            <w:vAlign w:val="center"/>
          </w:tcPr>
          <w:p w:rsidR="00927EAB" w:rsidRPr="00595338" w:rsidRDefault="00927EAB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Сумма, руб.</w:t>
            </w:r>
          </w:p>
        </w:tc>
      </w:tr>
      <w:tr w:rsidR="00F82E7B" w:rsidRPr="00595338" w:rsidTr="006C354F">
        <w:trPr>
          <w:trHeight w:val="255"/>
        </w:trPr>
        <w:tc>
          <w:tcPr>
            <w:tcW w:w="296" w:type="pct"/>
            <w:vAlign w:val="bottom"/>
          </w:tcPr>
          <w:p w:rsidR="00F82E7B" w:rsidRPr="00595338" w:rsidRDefault="00F82E7B" w:rsidP="00D24D31">
            <w:pPr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48" w:type="pct"/>
            <w:vAlign w:val="bottom"/>
          </w:tcPr>
          <w:p w:rsidR="00F82E7B" w:rsidRPr="00595338" w:rsidRDefault="00F82E7B" w:rsidP="00D24D31">
            <w:pPr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Неисключительные права пользования программными продуктами</w:t>
            </w:r>
          </w:p>
        </w:tc>
        <w:tc>
          <w:tcPr>
            <w:tcW w:w="1063" w:type="pct"/>
            <w:vAlign w:val="center"/>
          </w:tcPr>
          <w:p w:rsidR="00F82E7B" w:rsidRPr="00595338" w:rsidRDefault="00F82E7B" w:rsidP="00F82E7B">
            <w:pPr>
              <w:jc w:val="center"/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993" w:type="pct"/>
            <w:vAlign w:val="bottom"/>
          </w:tcPr>
          <w:p w:rsidR="00F82E7B" w:rsidRPr="00595338" w:rsidRDefault="006C354F" w:rsidP="00595338">
            <w:pPr>
              <w:jc w:val="center"/>
              <w:rPr>
                <w:color w:val="000000"/>
                <w:sz w:val="24"/>
                <w:szCs w:val="24"/>
              </w:rPr>
            </w:pPr>
            <w:r w:rsidRPr="00595338">
              <w:rPr>
                <w:color w:val="000000"/>
                <w:sz w:val="24"/>
                <w:szCs w:val="24"/>
              </w:rPr>
              <w:t>6 875,81</w:t>
            </w:r>
          </w:p>
        </w:tc>
      </w:tr>
    </w:tbl>
    <w:p w:rsidR="00056DEC" w:rsidRPr="00553B21" w:rsidRDefault="00056DEC" w:rsidP="00056DEC">
      <w:pPr>
        <w:rPr>
          <w:highlight w:val="yellow"/>
        </w:rPr>
      </w:pPr>
    </w:p>
    <w:p w:rsidR="00056DEC" w:rsidRPr="00553B21" w:rsidRDefault="00056DEC" w:rsidP="00056DEC">
      <w:pPr>
        <w:rPr>
          <w:highlight w:val="yellow"/>
        </w:rPr>
      </w:pPr>
    </w:p>
    <w:p w:rsidR="00836452" w:rsidRDefault="00836452" w:rsidP="0083645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Согласно учетной политике при централизации учета, утвержденной </w:t>
      </w:r>
      <w:r w:rsidRPr="00901A30">
        <w:rPr>
          <w:sz w:val="28"/>
          <w:szCs w:val="28"/>
        </w:rPr>
        <w:t>приказом финансового управления администрации города Оренбурга от 01.08.2023 № 74</w:t>
      </w:r>
      <w:r>
        <w:rPr>
          <w:sz w:val="28"/>
          <w:szCs w:val="28"/>
        </w:rPr>
        <w:t>, а также учетной политике МКУ «Комсервис»</w:t>
      </w:r>
      <w:r w:rsidRPr="00901A3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Северного округа и подведомственные учреждения  формируют следующие резервы:</w:t>
      </w:r>
    </w:p>
    <w:p w:rsidR="00836452" w:rsidRDefault="00836452" w:rsidP="0083645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252D6B">
        <w:rPr>
          <w:sz w:val="28"/>
          <w:szCs w:val="28"/>
        </w:rPr>
        <w:t>на оплату отпусков за фактически отработанное время или компенсаций за неиспользованный отпус</w:t>
      </w:r>
      <w:r>
        <w:rPr>
          <w:sz w:val="28"/>
          <w:szCs w:val="28"/>
        </w:rPr>
        <w:t>к, включая платежи по страховым взносам,</w:t>
      </w:r>
    </w:p>
    <w:p w:rsidR="00836452" w:rsidRDefault="00836452" w:rsidP="0083645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52D6B">
        <w:rPr>
          <w:sz w:val="28"/>
          <w:szCs w:val="28"/>
        </w:rPr>
        <w:t>по обязательствам субъекта учета, возникающим по фактам хозяйственной деятельности (сделкам, операциям), по начислению которых существует на отчетную дату неопределенность по их размеру из-за отсутствия первичных учетных документов</w:t>
      </w:r>
      <w:r>
        <w:rPr>
          <w:sz w:val="28"/>
          <w:szCs w:val="28"/>
        </w:rPr>
        <w:t>,</w:t>
      </w:r>
    </w:p>
    <w:p w:rsidR="00836452" w:rsidRPr="004A5EBA" w:rsidRDefault="00836452" w:rsidP="0083645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для оплаты судебных решений.</w:t>
      </w:r>
    </w:p>
    <w:p w:rsidR="00CE7A51" w:rsidRPr="00C602C4" w:rsidRDefault="00CE7A51" w:rsidP="00CE7A51">
      <w:pPr>
        <w:ind w:firstLine="720"/>
        <w:jc w:val="both"/>
        <w:rPr>
          <w:sz w:val="28"/>
          <w:szCs w:val="28"/>
        </w:rPr>
      </w:pPr>
      <w:r w:rsidRPr="00C602C4">
        <w:rPr>
          <w:sz w:val="28"/>
          <w:szCs w:val="28"/>
        </w:rPr>
        <w:t>Расшифровка остатков на конец отчетного периода по счету 0 401 60 000 «Резервы предстоящих расходов»</w:t>
      </w:r>
      <w:r w:rsidR="00C602C4" w:rsidRPr="00C602C4">
        <w:rPr>
          <w:sz w:val="28"/>
          <w:szCs w:val="28"/>
        </w:rPr>
        <w:t xml:space="preserve"> в сумме</w:t>
      </w:r>
      <w:r w:rsidR="00BD7704">
        <w:rPr>
          <w:sz w:val="28"/>
          <w:szCs w:val="28"/>
        </w:rPr>
        <w:t xml:space="preserve"> 2 990 984,74 руб., в том числе</w:t>
      </w:r>
      <w:r w:rsidRPr="00C602C4">
        <w:rPr>
          <w:sz w:val="28"/>
          <w:szCs w:val="28"/>
        </w:rPr>
        <w:t>:</w:t>
      </w:r>
    </w:p>
    <w:p w:rsidR="00CE7A51" w:rsidRPr="00C602C4" w:rsidRDefault="00CE7A51" w:rsidP="00CE7A51">
      <w:pPr>
        <w:ind w:firstLine="720"/>
        <w:jc w:val="both"/>
        <w:rPr>
          <w:color w:val="000000"/>
          <w:sz w:val="28"/>
          <w:szCs w:val="28"/>
        </w:rPr>
      </w:pPr>
      <w:r w:rsidRPr="00C602C4">
        <w:rPr>
          <w:sz w:val="28"/>
          <w:szCs w:val="28"/>
        </w:rPr>
        <w:t xml:space="preserve">- </w:t>
      </w:r>
      <w:r w:rsidRPr="00C602C4">
        <w:rPr>
          <w:color w:val="000000"/>
          <w:sz w:val="28"/>
          <w:szCs w:val="28"/>
        </w:rPr>
        <w:t>резервы предстоящих расходов по оплате отпусков</w:t>
      </w:r>
      <w:r w:rsidR="00E80CE9" w:rsidRPr="00C602C4">
        <w:rPr>
          <w:color w:val="000000"/>
          <w:sz w:val="28"/>
          <w:szCs w:val="28"/>
        </w:rPr>
        <w:t xml:space="preserve"> (КОСГУ 211) – </w:t>
      </w:r>
      <w:r w:rsidR="00BD7704">
        <w:rPr>
          <w:color w:val="000000"/>
          <w:sz w:val="28"/>
          <w:szCs w:val="28"/>
        </w:rPr>
        <w:t>2 243 290,12</w:t>
      </w:r>
      <w:r w:rsidRPr="00C602C4">
        <w:rPr>
          <w:color w:val="000000"/>
          <w:sz w:val="28"/>
          <w:szCs w:val="28"/>
        </w:rPr>
        <w:t xml:space="preserve"> руб.,</w:t>
      </w:r>
    </w:p>
    <w:p w:rsidR="00CE7A51" w:rsidRPr="00C602C4" w:rsidRDefault="00CE7A51" w:rsidP="00CE7A51">
      <w:pPr>
        <w:ind w:firstLine="720"/>
        <w:jc w:val="both"/>
        <w:rPr>
          <w:color w:val="000000"/>
          <w:sz w:val="28"/>
          <w:szCs w:val="28"/>
        </w:rPr>
      </w:pPr>
      <w:r w:rsidRPr="00C602C4">
        <w:rPr>
          <w:sz w:val="28"/>
          <w:szCs w:val="28"/>
        </w:rPr>
        <w:t xml:space="preserve">- </w:t>
      </w:r>
      <w:r w:rsidRPr="00C602C4">
        <w:rPr>
          <w:color w:val="000000"/>
          <w:sz w:val="28"/>
          <w:szCs w:val="28"/>
        </w:rPr>
        <w:t xml:space="preserve">резервы предстоящих расходов на начисления на выплаты по оплате </w:t>
      </w:r>
      <w:r w:rsidR="00E80CE9" w:rsidRPr="00C602C4">
        <w:rPr>
          <w:color w:val="000000"/>
          <w:sz w:val="28"/>
          <w:szCs w:val="28"/>
        </w:rPr>
        <w:t xml:space="preserve">труда (КОСГУ 213) – </w:t>
      </w:r>
      <w:r w:rsidR="00BD7704">
        <w:rPr>
          <w:color w:val="000000"/>
          <w:sz w:val="28"/>
          <w:szCs w:val="28"/>
        </w:rPr>
        <w:t>677 473,62</w:t>
      </w:r>
      <w:r w:rsidR="00C602C4" w:rsidRPr="00C602C4">
        <w:rPr>
          <w:color w:val="000000"/>
          <w:sz w:val="28"/>
          <w:szCs w:val="28"/>
        </w:rPr>
        <w:t xml:space="preserve"> руб.,</w:t>
      </w:r>
    </w:p>
    <w:p w:rsidR="00C602C4" w:rsidRPr="00C602C4" w:rsidRDefault="00C602C4" w:rsidP="00CE7A51">
      <w:pPr>
        <w:ind w:firstLine="720"/>
        <w:jc w:val="both"/>
        <w:rPr>
          <w:color w:val="000000"/>
          <w:sz w:val="28"/>
          <w:szCs w:val="28"/>
        </w:rPr>
      </w:pPr>
      <w:r w:rsidRPr="00C602C4">
        <w:rPr>
          <w:color w:val="000000"/>
          <w:sz w:val="28"/>
          <w:szCs w:val="28"/>
        </w:rPr>
        <w:t xml:space="preserve">- резерв предстоящих расходов по оплате исполнительных документов – </w:t>
      </w:r>
      <w:r w:rsidR="00BD7704">
        <w:rPr>
          <w:color w:val="000000"/>
          <w:sz w:val="28"/>
          <w:szCs w:val="28"/>
        </w:rPr>
        <w:t>70 221,00</w:t>
      </w:r>
      <w:r w:rsidRPr="00C602C4">
        <w:rPr>
          <w:color w:val="000000"/>
          <w:sz w:val="28"/>
          <w:szCs w:val="28"/>
        </w:rPr>
        <w:t xml:space="preserve"> руб.</w:t>
      </w:r>
    </w:p>
    <w:p w:rsidR="00CE7A51" w:rsidRPr="00901A30" w:rsidRDefault="00CE7A51" w:rsidP="00CE7A51">
      <w:pPr>
        <w:ind w:firstLine="720"/>
        <w:jc w:val="both"/>
        <w:rPr>
          <w:color w:val="000000"/>
          <w:sz w:val="28"/>
          <w:szCs w:val="28"/>
        </w:rPr>
      </w:pPr>
    </w:p>
    <w:p w:rsidR="00CE7A51" w:rsidRPr="00C22C3F" w:rsidRDefault="00CE7A51" w:rsidP="00CE7A51">
      <w:pPr>
        <w:ind w:firstLine="720"/>
        <w:jc w:val="center"/>
        <w:rPr>
          <w:b/>
          <w:color w:val="000000"/>
          <w:sz w:val="28"/>
          <w:szCs w:val="28"/>
        </w:rPr>
      </w:pPr>
      <w:r w:rsidRPr="00C22C3F">
        <w:rPr>
          <w:b/>
          <w:color w:val="000000"/>
          <w:sz w:val="28"/>
          <w:szCs w:val="28"/>
        </w:rPr>
        <w:t xml:space="preserve">Форма 0503130 «Справка о наличии имущества и обязательств на </w:t>
      </w:r>
      <w:proofErr w:type="spellStart"/>
      <w:r w:rsidRPr="00C22C3F">
        <w:rPr>
          <w:b/>
          <w:color w:val="000000"/>
          <w:sz w:val="28"/>
          <w:szCs w:val="28"/>
        </w:rPr>
        <w:t>забалансовых</w:t>
      </w:r>
      <w:proofErr w:type="spellEnd"/>
      <w:r w:rsidRPr="00C22C3F">
        <w:rPr>
          <w:b/>
          <w:color w:val="000000"/>
          <w:sz w:val="28"/>
          <w:szCs w:val="28"/>
        </w:rPr>
        <w:t xml:space="preserve"> счетах».</w:t>
      </w:r>
    </w:p>
    <w:p w:rsidR="00CE7A51" w:rsidRPr="00553B21" w:rsidRDefault="00CE7A51" w:rsidP="00CE7A51">
      <w:pPr>
        <w:ind w:firstLine="720"/>
        <w:jc w:val="both"/>
        <w:rPr>
          <w:color w:val="000000"/>
          <w:sz w:val="28"/>
          <w:szCs w:val="28"/>
          <w:highlight w:val="yellow"/>
        </w:rPr>
      </w:pPr>
    </w:p>
    <w:p w:rsidR="00E80CE9" w:rsidRPr="00726738" w:rsidRDefault="00CE7A51" w:rsidP="00CE7A51">
      <w:pPr>
        <w:ind w:firstLine="720"/>
        <w:jc w:val="both"/>
        <w:rPr>
          <w:color w:val="000000"/>
          <w:sz w:val="28"/>
          <w:szCs w:val="28"/>
        </w:rPr>
      </w:pPr>
      <w:r w:rsidRPr="00726738">
        <w:rPr>
          <w:color w:val="000000"/>
          <w:sz w:val="28"/>
          <w:szCs w:val="28"/>
        </w:rPr>
        <w:t xml:space="preserve">На счете 01 «Имущество, полученное в пользование» числится </w:t>
      </w:r>
      <w:r w:rsidR="00E80CE9" w:rsidRPr="00726738">
        <w:rPr>
          <w:color w:val="000000"/>
          <w:sz w:val="28"/>
          <w:szCs w:val="28"/>
        </w:rPr>
        <w:t>имущество</w:t>
      </w:r>
      <w:r w:rsidR="00295AFF" w:rsidRPr="00295AFF">
        <w:rPr>
          <w:color w:val="000000"/>
          <w:sz w:val="28"/>
          <w:szCs w:val="28"/>
        </w:rPr>
        <w:t xml:space="preserve"> сотрудников, находящееся в пользовании, камеры видеонаблюдения </w:t>
      </w:r>
      <w:r w:rsidR="00E80CE9" w:rsidRPr="00726738">
        <w:rPr>
          <w:color w:val="000000"/>
          <w:sz w:val="28"/>
          <w:szCs w:val="28"/>
        </w:rPr>
        <w:t xml:space="preserve">на сумму </w:t>
      </w:r>
      <w:r w:rsidR="00295AFF">
        <w:rPr>
          <w:color w:val="000000"/>
          <w:sz w:val="28"/>
          <w:szCs w:val="28"/>
        </w:rPr>
        <w:t>119,00</w:t>
      </w:r>
      <w:r w:rsidR="00E80CE9" w:rsidRPr="00726738">
        <w:rPr>
          <w:color w:val="000000"/>
          <w:sz w:val="28"/>
          <w:szCs w:val="28"/>
        </w:rPr>
        <w:t xml:space="preserve"> руб</w:t>
      </w:r>
      <w:r w:rsidR="00295AFF">
        <w:rPr>
          <w:color w:val="000000"/>
          <w:sz w:val="28"/>
          <w:szCs w:val="28"/>
        </w:rPr>
        <w:t>.</w:t>
      </w:r>
    </w:p>
    <w:p w:rsidR="00E80CE9" w:rsidRPr="00553B21" w:rsidRDefault="00E80CE9" w:rsidP="00CE7A51">
      <w:pPr>
        <w:ind w:firstLine="720"/>
        <w:jc w:val="both"/>
        <w:rPr>
          <w:color w:val="000000"/>
          <w:sz w:val="28"/>
          <w:szCs w:val="28"/>
          <w:highlight w:val="yellow"/>
        </w:rPr>
      </w:pPr>
    </w:p>
    <w:p w:rsidR="00295AFF" w:rsidRDefault="00CE7A51" w:rsidP="00CE7A51">
      <w:pPr>
        <w:ind w:firstLine="540"/>
        <w:jc w:val="both"/>
        <w:rPr>
          <w:color w:val="000000"/>
          <w:sz w:val="28"/>
          <w:szCs w:val="28"/>
        </w:rPr>
      </w:pPr>
      <w:r w:rsidRPr="00710AF6">
        <w:rPr>
          <w:color w:val="000000"/>
          <w:sz w:val="28"/>
          <w:szCs w:val="28"/>
        </w:rPr>
        <w:t>На счете 02 «</w:t>
      </w:r>
      <w:r w:rsidRPr="00710AF6">
        <w:rPr>
          <w:sz w:val="28"/>
          <w:szCs w:val="28"/>
        </w:rPr>
        <w:t>Материальные ценности на хранении</w:t>
      </w:r>
      <w:r w:rsidRPr="00710AF6">
        <w:rPr>
          <w:color w:val="000000"/>
          <w:sz w:val="28"/>
          <w:szCs w:val="28"/>
        </w:rPr>
        <w:t xml:space="preserve">» числятся </w:t>
      </w:r>
      <w:r w:rsidR="00295AFF" w:rsidRPr="00295AFF">
        <w:rPr>
          <w:color w:val="000000"/>
          <w:sz w:val="28"/>
          <w:szCs w:val="28"/>
        </w:rPr>
        <w:t>основные средства, полученные по договору безвозмездного пользования и ответственного хранения от Избирательной комиссии Оренбургской области</w:t>
      </w:r>
      <w:r w:rsidR="00295AFF">
        <w:rPr>
          <w:color w:val="000000"/>
          <w:sz w:val="28"/>
          <w:szCs w:val="28"/>
        </w:rPr>
        <w:t>,</w:t>
      </w:r>
      <w:r w:rsidR="00295AFF" w:rsidRPr="00295AFF">
        <w:rPr>
          <w:color w:val="000000"/>
          <w:sz w:val="28"/>
          <w:szCs w:val="28"/>
        </w:rPr>
        <w:t xml:space="preserve"> </w:t>
      </w:r>
      <w:r w:rsidR="00295AFF">
        <w:rPr>
          <w:color w:val="000000"/>
          <w:sz w:val="28"/>
          <w:szCs w:val="28"/>
        </w:rPr>
        <w:t>на сумму 7 071 851,19</w:t>
      </w:r>
      <w:r w:rsidR="00056DEC" w:rsidRPr="00710AF6">
        <w:rPr>
          <w:color w:val="000000"/>
          <w:sz w:val="28"/>
          <w:szCs w:val="28"/>
        </w:rPr>
        <w:t xml:space="preserve"> ру</w:t>
      </w:r>
      <w:r w:rsidR="00295AFF">
        <w:rPr>
          <w:color w:val="000000"/>
          <w:sz w:val="28"/>
          <w:szCs w:val="28"/>
        </w:rPr>
        <w:t>б.</w:t>
      </w:r>
    </w:p>
    <w:p w:rsidR="00295AFF" w:rsidRDefault="00295AFF" w:rsidP="00CE7A51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счете 03 «Бланки строгой отчетности» учитываются бланки удостоверений административных комиссий на сумму 100,00 руб.</w:t>
      </w:r>
    </w:p>
    <w:p w:rsidR="00CE7A51" w:rsidRPr="00E87942" w:rsidRDefault="00CE7A51" w:rsidP="00CE7A51">
      <w:pPr>
        <w:ind w:firstLine="540"/>
        <w:jc w:val="both"/>
        <w:rPr>
          <w:color w:val="000000"/>
          <w:sz w:val="28"/>
          <w:szCs w:val="28"/>
        </w:rPr>
      </w:pPr>
      <w:r w:rsidRPr="00E87942">
        <w:rPr>
          <w:color w:val="000000"/>
          <w:sz w:val="28"/>
          <w:szCs w:val="28"/>
        </w:rPr>
        <w:t>На счете 04 «</w:t>
      </w:r>
      <w:r w:rsidRPr="00E87942">
        <w:rPr>
          <w:sz w:val="28"/>
          <w:szCs w:val="28"/>
        </w:rPr>
        <w:t>Сомнительная задолженность</w:t>
      </w:r>
      <w:r w:rsidRPr="00E87942">
        <w:rPr>
          <w:color w:val="000000"/>
          <w:sz w:val="28"/>
          <w:szCs w:val="28"/>
        </w:rPr>
        <w:t xml:space="preserve">» учитывается сомнительная дебиторская задолженность на сумму </w:t>
      </w:r>
      <w:r w:rsidR="00E87942" w:rsidRPr="00E87942">
        <w:rPr>
          <w:sz w:val="28"/>
          <w:szCs w:val="28"/>
        </w:rPr>
        <w:t>1 173 483,32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  <w:r w:rsidR="00295AFF">
        <w:rPr>
          <w:color w:val="000000"/>
          <w:sz w:val="28"/>
          <w:szCs w:val="28"/>
        </w:rPr>
        <w:t>,</w:t>
      </w:r>
      <w:r w:rsidRPr="00E87942">
        <w:rPr>
          <w:color w:val="000000"/>
          <w:sz w:val="28"/>
          <w:szCs w:val="28"/>
        </w:rPr>
        <w:t xml:space="preserve"> срок исковой давности по которой не истек.</w:t>
      </w:r>
    </w:p>
    <w:p w:rsidR="00E87942" w:rsidRPr="00E87942" w:rsidRDefault="00E87942" w:rsidP="00E87942">
      <w:pPr>
        <w:ind w:firstLine="540"/>
        <w:jc w:val="both"/>
        <w:rPr>
          <w:color w:val="000000"/>
          <w:sz w:val="28"/>
          <w:szCs w:val="28"/>
        </w:rPr>
      </w:pPr>
      <w:r w:rsidRPr="00E87942">
        <w:rPr>
          <w:color w:val="000000"/>
          <w:sz w:val="28"/>
          <w:szCs w:val="28"/>
        </w:rPr>
        <w:t>На счете 07 «</w:t>
      </w:r>
      <w:r w:rsidRPr="00E87942">
        <w:rPr>
          <w:sz w:val="28"/>
          <w:szCs w:val="28"/>
        </w:rPr>
        <w:t>Награды, призы, кубки и ценные подарки, сувениры</w:t>
      </w:r>
      <w:r w:rsidRPr="00E87942">
        <w:rPr>
          <w:color w:val="000000"/>
          <w:sz w:val="28"/>
          <w:szCs w:val="28"/>
        </w:rPr>
        <w:t xml:space="preserve">» числятся подарки и сувениры на сумму </w:t>
      </w:r>
      <w:r w:rsidRPr="00E87942">
        <w:rPr>
          <w:sz w:val="28"/>
          <w:szCs w:val="28"/>
        </w:rPr>
        <w:t xml:space="preserve">344 747,47 </w:t>
      </w:r>
      <w:r w:rsidRPr="00E87942">
        <w:rPr>
          <w:color w:val="000000"/>
          <w:sz w:val="28"/>
          <w:szCs w:val="28"/>
        </w:rPr>
        <w:t>руб. до момента выдачи их лицам, ответственным за вручение.</w:t>
      </w:r>
    </w:p>
    <w:p w:rsidR="00CE7A51" w:rsidRPr="00E87942" w:rsidRDefault="00CE7A51" w:rsidP="00CE7A51">
      <w:pPr>
        <w:ind w:firstLine="540"/>
        <w:jc w:val="both"/>
        <w:rPr>
          <w:sz w:val="28"/>
          <w:szCs w:val="28"/>
        </w:rPr>
      </w:pPr>
      <w:r w:rsidRPr="00E87942">
        <w:rPr>
          <w:color w:val="000000"/>
          <w:sz w:val="28"/>
          <w:szCs w:val="28"/>
        </w:rPr>
        <w:t>На счете 10 «</w:t>
      </w:r>
      <w:r w:rsidRPr="00E87942">
        <w:rPr>
          <w:sz w:val="28"/>
          <w:szCs w:val="28"/>
        </w:rPr>
        <w:t>Обеспечение исполнения обязательств</w:t>
      </w:r>
      <w:r w:rsidRPr="00E87942">
        <w:rPr>
          <w:color w:val="000000"/>
          <w:sz w:val="28"/>
          <w:szCs w:val="28"/>
        </w:rPr>
        <w:t xml:space="preserve">» учитываются банковские гарантии поставщиков на сумму </w:t>
      </w:r>
      <w:r w:rsidR="00295AFF">
        <w:rPr>
          <w:sz w:val="28"/>
          <w:szCs w:val="28"/>
        </w:rPr>
        <w:t>2 684 988,41</w:t>
      </w:r>
      <w:r w:rsidRPr="00E87942">
        <w:rPr>
          <w:sz w:val="28"/>
          <w:szCs w:val="28"/>
        </w:rPr>
        <w:t xml:space="preserve"> руб.</w:t>
      </w:r>
    </w:p>
    <w:p w:rsidR="00CE7A51" w:rsidRPr="00E87942" w:rsidRDefault="00CE7A51" w:rsidP="00CE7A51">
      <w:pPr>
        <w:ind w:firstLine="540"/>
        <w:jc w:val="both"/>
        <w:rPr>
          <w:color w:val="000000"/>
          <w:sz w:val="28"/>
          <w:szCs w:val="28"/>
        </w:rPr>
      </w:pPr>
      <w:r w:rsidRPr="00E87942">
        <w:rPr>
          <w:color w:val="000000"/>
          <w:sz w:val="28"/>
          <w:szCs w:val="28"/>
        </w:rPr>
        <w:t xml:space="preserve">На счете 21 «Основные средства в эксплуатации» числятся основные средства стоимостью менее 10 тысяч рублей на сумму </w:t>
      </w:r>
      <w:r w:rsidR="00295AFF">
        <w:rPr>
          <w:sz w:val="28"/>
          <w:szCs w:val="28"/>
        </w:rPr>
        <w:t>6 224 172,39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</w:p>
    <w:p w:rsidR="00CE7A51" w:rsidRPr="00E87942" w:rsidRDefault="00CE7A51" w:rsidP="00CE7A51">
      <w:pPr>
        <w:ind w:firstLine="540"/>
        <w:jc w:val="both"/>
        <w:rPr>
          <w:color w:val="000000"/>
          <w:sz w:val="28"/>
          <w:szCs w:val="28"/>
        </w:rPr>
      </w:pPr>
      <w:r w:rsidRPr="00E87942">
        <w:rPr>
          <w:color w:val="000000"/>
          <w:sz w:val="28"/>
          <w:szCs w:val="28"/>
        </w:rPr>
        <w:lastRenderedPageBreak/>
        <w:t>На счете 26 «</w:t>
      </w:r>
      <w:r w:rsidRPr="00E87942">
        <w:rPr>
          <w:sz w:val="28"/>
          <w:szCs w:val="28"/>
        </w:rPr>
        <w:t>Имущество, переданное в безвозмездное пользование</w:t>
      </w:r>
      <w:r w:rsidRPr="00E87942">
        <w:rPr>
          <w:color w:val="000000"/>
          <w:sz w:val="28"/>
          <w:szCs w:val="28"/>
        </w:rPr>
        <w:t xml:space="preserve">» числятся основные средства, предоставленные по договорам безвозмездного пользования на сумму </w:t>
      </w:r>
      <w:r w:rsidR="00295AFF">
        <w:rPr>
          <w:sz w:val="28"/>
          <w:szCs w:val="28"/>
        </w:rPr>
        <w:t>261 529,00</w:t>
      </w:r>
      <w:r w:rsidR="00295AFF" w:rsidRPr="00E87942">
        <w:rPr>
          <w:sz w:val="28"/>
          <w:szCs w:val="28"/>
        </w:rPr>
        <w:t xml:space="preserve"> </w:t>
      </w:r>
      <w:r w:rsidRPr="00E87942">
        <w:rPr>
          <w:sz w:val="28"/>
          <w:szCs w:val="28"/>
        </w:rPr>
        <w:t xml:space="preserve"> </w:t>
      </w:r>
      <w:r w:rsidRPr="00E87942">
        <w:rPr>
          <w:color w:val="000000"/>
          <w:sz w:val="28"/>
          <w:szCs w:val="28"/>
        </w:rPr>
        <w:t>руб.</w:t>
      </w:r>
    </w:p>
    <w:p w:rsidR="00CE7A51" w:rsidRDefault="00CE7A51" w:rsidP="00CE7A51">
      <w:pPr>
        <w:ind w:firstLine="540"/>
        <w:jc w:val="both"/>
        <w:rPr>
          <w:color w:val="000000"/>
          <w:sz w:val="28"/>
          <w:szCs w:val="28"/>
        </w:rPr>
      </w:pPr>
    </w:p>
    <w:p w:rsidR="00836834" w:rsidRPr="003B106B" w:rsidRDefault="00CE7A51" w:rsidP="00CE7A51">
      <w:pPr>
        <w:pStyle w:val="ab"/>
        <w:ind w:firstLine="709"/>
        <w:rPr>
          <w:sz w:val="28"/>
          <w:szCs w:val="28"/>
        </w:rPr>
      </w:pPr>
      <w:r w:rsidRPr="003B106B">
        <w:rPr>
          <w:b/>
          <w:color w:val="000000"/>
          <w:sz w:val="28"/>
          <w:szCs w:val="28"/>
        </w:rPr>
        <w:t>Форма 0503175.</w:t>
      </w:r>
      <w:r w:rsidR="00D24D31" w:rsidRPr="003B106B">
        <w:rPr>
          <w:sz w:val="28"/>
          <w:szCs w:val="28"/>
        </w:rPr>
        <w:t xml:space="preserve"> </w:t>
      </w:r>
    </w:p>
    <w:p w:rsidR="00240817" w:rsidRDefault="00240817" w:rsidP="00240817">
      <w:pPr>
        <w:pStyle w:val="ab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разделе 1 указаны сведения</w:t>
      </w:r>
      <w:r w:rsidRPr="003B106B">
        <w:rPr>
          <w:sz w:val="28"/>
          <w:szCs w:val="28"/>
        </w:rPr>
        <w:t xml:space="preserve"> по неисполненным обязательствам на сумму более 500 000,00 руб. На отчетную дату по контрагенту </w:t>
      </w:r>
      <w:r>
        <w:rPr>
          <w:sz w:val="28"/>
          <w:szCs w:val="28"/>
        </w:rPr>
        <w:t>ООО</w:t>
      </w:r>
      <w:r w:rsidRPr="00A54E6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54E69">
        <w:rPr>
          <w:sz w:val="28"/>
          <w:szCs w:val="28"/>
        </w:rPr>
        <w:t xml:space="preserve">СТРОИТЕЛЬНАЯ КОМПАНИЯ </w:t>
      </w:r>
      <w:r>
        <w:rPr>
          <w:sz w:val="28"/>
          <w:szCs w:val="28"/>
        </w:rPr>
        <w:t>«</w:t>
      </w:r>
      <w:r w:rsidRPr="00A54E69">
        <w:rPr>
          <w:sz w:val="28"/>
          <w:szCs w:val="28"/>
        </w:rPr>
        <w:t>МОСТ</w:t>
      </w:r>
      <w:r>
        <w:rPr>
          <w:sz w:val="28"/>
          <w:szCs w:val="28"/>
        </w:rPr>
        <w:t>» по муниципальному контракту на о</w:t>
      </w:r>
      <w:r w:rsidRPr="00A54E69">
        <w:rPr>
          <w:sz w:val="28"/>
          <w:szCs w:val="28"/>
        </w:rPr>
        <w:t>бустройство контейнерных площадок накопления</w:t>
      </w:r>
      <w:r>
        <w:rPr>
          <w:sz w:val="28"/>
          <w:szCs w:val="28"/>
        </w:rPr>
        <w:t xml:space="preserve"> ТКО </w:t>
      </w:r>
      <w:r w:rsidRPr="008A42DB">
        <w:rPr>
          <w:sz w:val="28"/>
          <w:szCs w:val="28"/>
        </w:rPr>
        <w:t xml:space="preserve">сложилась экономия по результатам выполнения работ </w:t>
      </w:r>
      <w:r>
        <w:rPr>
          <w:sz w:val="28"/>
          <w:szCs w:val="28"/>
        </w:rPr>
        <w:t xml:space="preserve">на сумму 515 088,16 руб. </w:t>
      </w:r>
      <w:r w:rsidRPr="00C9412D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 xml:space="preserve">неисполнения </w:t>
      </w:r>
      <w:r w:rsidRPr="00C9412D">
        <w:rPr>
          <w:sz w:val="28"/>
          <w:szCs w:val="28"/>
        </w:rPr>
        <w:t>будет заключено дополнительное соглашение о расторжении контракта</w:t>
      </w:r>
      <w:r>
        <w:rPr>
          <w:sz w:val="28"/>
          <w:szCs w:val="28"/>
        </w:rPr>
        <w:t>.</w:t>
      </w:r>
      <w:proofErr w:type="gramEnd"/>
    </w:p>
    <w:p w:rsidR="00836834" w:rsidRPr="00A54E69" w:rsidRDefault="00A54E69" w:rsidP="00836834">
      <w:pPr>
        <w:pStyle w:val="ab"/>
        <w:ind w:firstLine="709"/>
        <w:rPr>
          <w:sz w:val="28"/>
          <w:szCs w:val="28"/>
        </w:rPr>
      </w:pPr>
      <w:r w:rsidRPr="00A54E69">
        <w:rPr>
          <w:sz w:val="28"/>
          <w:szCs w:val="28"/>
        </w:rPr>
        <w:t>Не</w:t>
      </w:r>
      <w:r w:rsidR="00836834" w:rsidRPr="00A54E69">
        <w:rPr>
          <w:sz w:val="28"/>
          <w:szCs w:val="28"/>
        </w:rPr>
        <w:t xml:space="preserve">исполненных денежных обязательств </w:t>
      </w:r>
      <w:r w:rsidRPr="00A54E69">
        <w:rPr>
          <w:sz w:val="28"/>
          <w:szCs w:val="28"/>
        </w:rPr>
        <w:t xml:space="preserve">на конец </w:t>
      </w:r>
      <w:r w:rsidR="00836834" w:rsidRPr="00A54E69">
        <w:rPr>
          <w:sz w:val="28"/>
          <w:szCs w:val="28"/>
        </w:rPr>
        <w:t xml:space="preserve">отчетного периода нет. </w:t>
      </w:r>
    </w:p>
    <w:p w:rsidR="00A54E69" w:rsidRPr="00A54E69" w:rsidRDefault="00836834" w:rsidP="00836834">
      <w:pPr>
        <w:pStyle w:val="ab"/>
        <w:ind w:firstLine="709"/>
        <w:rPr>
          <w:sz w:val="28"/>
          <w:szCs w:val="28"/>
        </w:rPr>
      </w:pPr>
      <w:r w:rsidRPr="00A54E69">
        <w:rPr>
          <w:sz w:val="28"/>
          <w:szCs w:val="28"/>
        </w:rPr>
        <w:t xml:space="preserve">Экономия в результате применения конкурентных способов за отчетный период составила </w:t>
      </w:r>
      <w:r w:rsidR="00722637">
        <w:rPr>
          <w:sz w:val="28"/>
          <w:szCs w:val="28"/>
        </w:rPr>
        <w:t>6 399 518,32</w:t>
      </w:r>
      <w:r w:rsidRPr="00A54E69">
        <w:rPr>
          <w:sz w:val="28"/>
          <w:szCs w:val="28"/>
        </w:rPr>
        <w:t xml:space="preserve"> руб.</w:t>
      </w:r>
      <w:r w:rsidR="00A54E69" w:rsidRPr="00A54E69">
        <w:rPr>
          <w:sz w:val="28"/>
          <w:szCs w:val="28"/>
        </w:rPr>
        <w:t xml:space="preserve">, в том числе по обязательствам текущего года – </w:t>
      </w:r>
      <w:r w:rsidR="00722637">
        <w:rPr>
          <w:sz w:val="28"/>
          <w:szCs w:val="28"/>
        </w:rPr>
        <w:t>5 514 513,51</w:t>
      </w:r>
      <w:r w:rsidR="00A54E69" w:rsidRPr="00A54E69">
        <w:rPr>
          <w:sz w:val="28"/>
          <w:szCs w:val="28"/>
        </w:rPr>
        <w:t xml:space="preserve"> руб.</w:t>
      </w:r>
    </w:p>
    <w:p w:rsidR="00836834" w:rsidRPr="00553B21" w:rsidRDefault="00836834" w:rsidP="00CE7A51">
      <w:pPr>
        <w:pStyle w:val="ab"/>
        <w:ind w:firstLine="709"/>
        <w:rPr>
          <w:sz w:val="28"/>
          <w:szCs w:val="28"/>
          <w:highlight w:val="yellow"/>
        </w:rPr>
      </w:pPr>
    </w:p>
    <w:p w:rsidR="00CE7A51" w:rsidRPr="00DA1A8C" w:rsidRDefault="00CE7A51" w:rsidP="00090209">
      <w:pPr>
        <w:pStyle w:val="ab"/>
        <w:ind w:firstLine="709"/>
        <w:rPr>
          <w:sz w:val="28"/>
          <w:szCs w:val="28"/>
        </w:rPr>
      </w:pPr>
      <w:r w:rsidRPr="00DA1A8C">
        <w:rPr>
          <w:b/>
          <w:color w:val="000000"/>
          <w:sz w:val="28"/>
          <w:szCs w:val="28"/>
        </w:rPr>
        <w:t xml:space="preserve">Форма 0503178. </w:t>
      </w:r>
      <w:r w:rsidRPr="00DA1A8C">
        <w:rPr>
          <w:sz w:val="28"/>
          <w:szCs w:val="28"/>
        </w:rPr>
        <w:t>В отчетном периоде поступали денежные средства в качестве обеспечения исполнения муниципальных контрактов и гарантийные обязатель</w:t>
      </w:r>
      <w:r w:rsidR="00D24D31" w:rsidRPr="00DA1A8C">
        <w:rPr>
          <w:sz w:val="28"/>
          <w:szCs w:val="28"/>
        </w:rPr>
        <w:t>ства. По состоянию на 01.0</w:t>
      </w:r>
      <w:r w:rsidR="00DA1A8C" w:rsidRPr="00DA1A8C">
        <w:rPr>
          <w:sz w:val="28"/>
          <w:szCs w:val="28"/>
        </w:rPr>
        <w:t>1</w:t>
      </w:r>
      <w:r w:rsidR="00D24D31" w:rsidRPr="00DA1A8C">
        <w:rPr>
          <w:sz w:val="28"/>
          <w:szCs w:val="28"/>
        </w:rPr>
        <w:t>.202</w:t>
      </w:r>
      <w:r w:rsidR="00DA1A8C" w:rsidRPr="00DA1A8C">
        <w:rPr>
          <w:sz w:val="28"/>
          <w:szCs w:val="28"/>
        </w:rPr>
        <w:t>5</w:t>
      </w:r>
      <w:r w:rsidRPr="00DA1A8C">
        <w:rPr>
          <w:sz w:val="28"/>
          <w:szCs w:val="28"/>
        </w:rPr>
        <w:t xml:space="preserve"> на счете 3 201 11 000 «Денежные средства учреждения на лицевых счетах в органе казначейства» числится остато</w:t>
      </w:r>
      <w:r w:rsidR="00D24D31" w:rsidRPr="00DA1A8C">
        <w:rPr>
          <w:sz w:val="28"/>
          <w:szCs w:val="28"/>
        </w:rPr>
        <w:t xml:space="preserve">к в сумме </w:t>
      </w:r>
      <w:r w:rsidR="00090209">
        <w:rPr>
          <w:sz w:val="28"/>
          <w:szCs w:val="28"/>
        </w:rPr>
        <w:t>909 055,96</w:t>
      </w:r>
      <w:r w:rsidRPr="00DA1A8C">
        <w:rPr>
          <w:sz w:val="28"/>
          <w:szCs w:val="28"/>
        </w:rPr>
        <w:t xml:space="preserve"> руб., что соответствует данным, о</w:t>
      </w:r>
      <w:r w:rsidR="00090209">
        <w:rPr>
          <w:sz w:val="28"/>
          <w:szCs w:val="28"/>
        </w:rPr>
        <w:t>траженным в форме 0503178.</w:t>
      </w:r>
    </w:p>
    <w:p w:rsidR="00CE7A51" w:rsidRPr="00553B21" w:rsidRDefault="00CE7A51" w:rsidP="00CE7A51">
      <w:pPr>
        <w:rPr>
          <w:sz w:val="28"/>
          <w:szCs w:val="28"/>
          <w:highlight w:val="yellow"/>
        </w:rPr>
      </w:pPr>
    </w:p>
    <w:p w:rsidR="00691FDA" w:rsidRPr="00901A30" w:rsidRDefault="00691FDA" w:rsidP="00691FDA">
      <w:pPr>
        <w:rPr>
          <w:vanish/>
        </w:rPr>
      </w:pPr>
    </w:p>
    <w:p w:rsidR="009D7DE4" w:rsidRDefault="009D7DE4" w:rsidP="00CB4F06">
      <w:pPr>
        <w:rPr>
          <w:sz w:val="28"/>
          <w:szCs w:val="28"/>
        </w:rPr>
      </w:pPr>
    </w:p>
    <w:p w:rsidR="009D7DE4" w:rsidRPr="00901A30" w:rsidRDefault="009D7DE4" w:rsidP="00CB4F06">
      <w:pPr>
        <w:jc w:val="center"/>
        <w:rPr>
          <w:b/>
          <w:bCs/>
          <w:color w:val="000000"/>
          <w:sz w:val="28"/>
          <w:szCs w:val="28"/>
        </w:rPr>
      </w:pPr>
      <w:r w:rsidRPr="00901A30">
        <w:rPr>
          <w:b/>
          <w:bCs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9D7DE4" w:rsidRPr="00901A30" w:rsidRDefault="009D7DE4" w:rsidP="00141D6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84DFE" w:rsidRPr="00984DFE" w:rsidRDefault="00984DFE" w:rsidP="00984DFE">
      <w:pPr>
        <w:ind w:firstLine="709"/>
        <w:jc w:val="both"/>
        <w:rPr>
          <w:sz w:val="28"/>
          <w:szCs w:val="28"/>
        </w:rPr>
      </w:pPr>
      <w:proofErr w:type="gramStart"/>
      <w:r w:rsidRPr="00984DFE">
        <w:rPr>
          <w:sz w:val="28"/>
          <w:szCs w:val="28"/>
        </w:rPr>
        <w:t xml:space="preserve">Бюджетный учёт в </w:t>
      </w:r>
      <w:r>
        <w:rPr>
          <w:sz w:val="28"/>
          <w:szCs w:val="28"/>
        </w:rPr>
        <w:t>Администрации Северного округа</w:t>
      </w:r>
      <w:r w:rsidRPr="00984DFE">
        <w:rPr>
          <w:sz w:val="28"/>
          <w:szCs w:val="28"/>
        </w:rPr>
        <w:t xml:space="preserve"> ведётся в соответствии с Федеральным законом от 06.12.2011 № 402-ФЗ «О бухгалтерском учете»,  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</w:t>
      </w:r>
      <w:r w:rsidR="001E21C8">
        <w:rPr>
          <w:sz w:val="28"/>
          <w:szCs w:val="28"/>
        </w:rPr>
        <w:t xml:space="preserve"> </w:t>
      </w:r>
      <w:r w:rsidRPr="00984DFE">
        <w:rPr>
          <w:sz w:val="28"/>
          <w:szCs w:val="28"/>
        </w:rPr>
        <w:t>(муниципальных) учреждений и Инструкции по его применению», приказом Минфина России от</w:t>
      </w:r>
      <w:proofErr w:type="gramEnd"/>
      <w:r w:rsidRPr="00984DFE">
        <w:rPr>
          <w:sz w:val="28"/>
          <w:szCs w:val="28"/>
        </w:rPr>
        <w:t xml:space="preserve"> </w:t>
      </w:r>
      <w:proofErr w:type="gramStart"/>
      <w:r w:rsidRPr="00984DFE">
        <w:rPr>
          <w:sz w:val="28"/>
          <w:szCs w:val="28"/>
        </w:rPr>
        <w:t>06.12.2010 № 162н «Об утверждении плана счетов бюджетного учета и Инструкции по его применению», приказами Минфина России «Об утверждении указаний о порядке применения бюджетной классификации Российской Федерации», федеральными стандартами бухгалтерского учета для организаций государственного сектора,  и иными нормативными правовыми актами Российской Федерации, регулирующими вопросы бухгалтерского учета, приказом финансового управления администрации города Оренбурга от 01.08.2023 № 74 «Об утверждении единой учетной политики при</w:t>
      </w:r>
      <w:proofErr w:type="gramEnd"/>
      <w:r w:rsidRPr="00984DFE">
        <w:rPr>
          <w:sz w:val="28"/>
          <w:szCs w:val="28"/>
        </w:rPr>
        <w:t xml:space="preserve"> централизации учета».</w:t>
      </w:r>
    </w:p>
    <w:p w:rsidR="00984DFE" w:rsidRPr="00984DFE" w:rsidRDefault="00984DFE" w:rsidP="00984DFE">
      <w:pPr>
        <w:ind w:firstLine="709"/>
        <w:jc w:val="both"/>
        <w:rPr>
          <w:sz w:val="28"/>
          <w:szCs w:val="28"/>
        </w:rPr>
      </w:pPr>
      <w:r w:rsidRPr="00984DFE">
        <w:rPr>
          <w:sz w:val="28"/>
          <w:szCs w:val="28"/>
        </w:rPr>
        <w:lastRenderedPageBreak/>
        <w:t xml:space="preserve">Учет исполнения бюджета осуществляется в порядке, установленном приказами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 и от 29.11.2017 № 209н «Об утверждении </w:t>
      </w:r>
      <w:proofErr w:type="gramStart"/>
      <w:r w:rsidRPr="00984DFE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984DFE">
        <w:rPr>
          <w:sz w:val="28"/>
          <w:szCs w:val="28"/>
        </w:rPr>
        <w:t xml:space="preserve">»; </w:t>
      </w:r>
      <w:proofErr w:type="gramStart"/>
      <w:r w:rsidRPr="00984DFE">
        <w:rPr>
          <w:sz w:val="28"/>
          <w:szCs w:val="28"/>
        </w:rPr>
        <w:t>приказами финансового управления администрации города Оренбурга от 03.11.2022 № 94 «Об утверждении порядка применения бюджетной классификации Российской Федерации, в части относящейся к доходам бюджета города Оренбурга, и об утверждении перечня кодов подвидов по видам доходов» и от 30.10.2023 № 108/1 «Об утверждении Указаний о порядке применения целевых статей расходов бюджета города Оренбурга».</w:t>
      </w:r>
      <w:proofErr w:type="gramEnd"/>
    </w:p>
    <w:p w:rsidR="00984DFE" w:rsidRPr="00984DFE" w:rsidRDefault="00984DFE" w:rsidP="00984DFE">
      <w:pPr>
        <w:ind w:firstLine="709"/>
        <w:jc w:val="both"/>
        <w:rPr>
          <w:sz w:val="28"/>
          <w:szCs w:val="28"/>
        </w:rPr>
      </w:pPr>
      <w:r w:rsidRPr="00984DFE">
        <w:rPr>
          <w:sz w:val="28"/>
          <w:szCs w:val="28"/>
        </w:rPr>
        <w:t>Бюджетная отчетность составляется и предоставляется в соответствии с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AA1186" w:rsidRDefault="001A79B2" w:rsidP="00AA1186">
      <w:pPr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И</w:t>
      </w:r>
      <w:r w:rsidR="00984DFE" w:rsidRPr="00984DFE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="00984DFE" w:rsidRPr="00984DFE">
        <w:rPr>
          <w:sz w:val="28"/>
          <w:szCs w:val="28"/>
        </w:rPr>
        <w:t xml:space="preserve"> сметы расходов осуществля</w:t>
      </w:r>
      <w:r w:rsidR="001E21C8">
        <w:rPr>
          <w:sz w:val="28"/>
          <w:szCs w:val="28"/>
        </w:rPr>
        <w:t>ет</w:t>
      </w:r>
      <w:r w:rsidR="00984DFE" w:rsidRPr="00984DFE">
        <w:rPr>
          <w:sz w:val="28"/>
          <w:szCs w:val="28"/>
        </w:rPr>
        <w:t>ся с применением ИА</w:t>
      </w:r>
      <w:r w:rsidR="00A65822" w:rsidRPr="00984DFE">
        <w:rPr>
          <w:sz w:val="28"/>
          <w:szCs w:val="28"/>
        </w:rPr>
        <w:t>С</w:t>
      </w:r>
      <w:r w:rsidR="00984DFE" w:rsidRPr="00984DFE">
        <w:rPr>
          <w:sz w:val="28"/>
          <w:szCs w:val="28"/>
        </w:rPr>
        <w:t xml:space="preserve"> </w:t>
      </w:r>
      <w:r w:rsidR="00A65822">
        <w:rPr>
          <w:sz w:val="28"/>
          <w:szCs w:val="28"/>
        </w:rPr>
        <w:t xml:space="preserve">Оренбургской области </w:t>
      </w:r>
      <w:r w:rsidR="00984DFE" w:rsidRPr="00984DFE">
        <w:rPr>
          <w:sz w:val="28"/>
          <w:szCs w:val="28"/>
        </w:rPr>
        <w:t>«</w:t>
      </w:r>
      <w:r w:rsidR="00A65822">
        <w:rPr>
          <w:sz w:val="28"/>
          <w:szCs w:val="28"/>
        </w:rPr>
        <w:t>Исполнение бюджета</w:t>
      </w:r>
      <w:r w:rsidR="00984DFE" w:rsidRPr="00984DFE">
        <w:rPr>
          <w:sz w:val="28"/>
          <w:szCs w:val="28"/>
        </w:rPr>
        <w:t>»</w:t>
      </w:r>
      <w:r>
        <w:rPr>
          <w:sz w:val="28"/>
          <w:szCs w:val="28"/>
        </w:rPr>
        <w:t xml:space="preserve">, бюджетный учет ведется с применением </w:t>
      </w:r>
      <w:r w:rsidR="00984DFE" w:rsidRPr="00984DFE">
        <w:rPr>
          <w:sz w:val="28"/>
          <w:szCs w:val="28"/>
        </w:rPr>
        <w:t xml:space="preserve">системы автоматизации бухгалтерского учета </w:t>
      </w:r>
      <w:r w:rsidR="00AA1186">
        <w:rPr>
          <w:sz w:val="28"/>
          <w:szCs w:val="28"/>
        </w:rPr>
        <w:t>«1С: Предприятие 8.3. Конфигурация Бухгалтерия государственного учреждения 2.0».</w:t>
      </w:r>
    </w:p>
    <w:p w:rsidR="00984DFE" w:rsidRPr="00984DFE" w:rsidRDefault="00984DFE" w:rsidP="00984DFE">
      <w:pPr>
        <w:ind w:firstLine="709"/>
        <w:jc w:val="both"/>
        <w:rPr>
          <w:sz w:val="28"/>
          <w:szCs w:val="28"/>
        </w:rPr>
      </w:pPr>
      <w:r w:rsidRPr="00984DFE">
        <w:rPr>
          <w:sz w:val="28"/>
          <w:szCs w:val="28"/>
        </w:rPr>
        <w:t xml:space="preserve">Для обеспечения достоверности данных бюджетного учета перед составлением годовой отчетности </w:t>
      </w:r>
      <w:r w:rsidR="00A65822">
        <w:rPr>
          <w:sz w:val="28"/>
          <w:szCs w:val="28"/>
        </w:rPr>
        <w:t xml:space="preserve">согласно распоряжению от 27.12.2024 № 79-р </w:t>
      </w:r>
      <w:r w:rsidRPr="00984DFE">
        <w:rPr>
          <w:sz w:val="28"/>
          <w:szCs w:val="28"/>
        </w:rPr>
        <w:t xml:space="preserve">проведена инвентаризация активов, обязательств и </w:t>
      </w:r>
      <w:proofErr w:type="spellStart"/>
      <w:r w:rsidRPr="00984DFE">
        <w:rPr>
          <w:sz w:val="28"/>
          <w:szCs w:val="28"/>
        </w:rPr>
        <w:t>забалансовых</w:t>
      </w:r>
      <w:proofErr w:type="spellEnd"/>
      <w:r w:rsidRPr="00984DFE">
        <w:rPr>
          <w:sz w:val="28"/>
          <w:szCs w:val="28"/>
        </w:rPr>
        <w:t xml:space="preserve"> счетов по состоянию на 01.01.2025. Инвентаризация проведена в соответствии с Положени</w:t>
      </w:r>
      <w:r w:rsidR="00A65822">
        <w:rPr>
          <w:sz w:val="28"/>
          <w:szCs w:val="28"/>
        </w:rPr>
        <w:t>ем</w:t>
      </w:r>
      <w:r w:rsidRPr="00984DFE">
        <w:rPr>
          <w:sz w:val="28"/>
          <w:szCs w:val="28"/>
        </w:rPr>
        <w:t xml:space="preserve"> о проведении инвентаризации</w:t>
      </w:r>
      <w:r w:rsidR="00A65822">
        <w:rPr>
          <w:sz w:val="28"/>
          <w:szCs w:val="28"/>
        </w:rPr>
        <w:t xml:space="preserve">. </w:t>
      </w:r>
      <w:r w:rsidRPr="00984DFE">
        <w:rPr>
          <w:sz w:val="28"/>
          <w:szCs w:val="28"/>
        </w:rPr>
        <w:t>Результаты инвентаризации оформлены в соответствии с Порядком оформления результатов инвентаризации активов и обязательств, утвержденным учетной политикой при централизации учета.</w:t>
      </w:r>
    </w:p>
    <w:p w:rsidR="009D7DE4" w:rsidRPr="00E20951" w:rsidRDefault="009D7DE4" w:rsidP="006914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951">
        <w:rPr>
          <w:sz w:val="28"/>
          <w:szCs w:val="28"/>
        </w:rPr>
        <w:t>Годовая инвентаризация финансовых активов и обязательств в учреждениях завершена в январе 202</w:t>
      </w:r>
      <w:r w:rsidR="00984DFE">
        <w:rPr>
          <w:sz w:val="28"/>
          <w:szCs w:val="28"/>
        </w:rPr>
        <w:t>5</w:t>
      </w:r>
      <w:r w:rsidRPr="00E20951">
        <w:rPr>
          <w:sz w:val="28"/>
          <w:szCs w:val="28"/>
        </w:rPr>
        <w:t xml:space="preserve"> года, по результатам поступления всех документов расчетов с поставщиками и подрядчиками. </w:t>
      </w:r>
    </w:p>
    <w:p w:rsidR="00A65822" w:rsidRDefault="009D7DE4" w:rsidP="00A65822">
      <w:pPr>
        <w:ind w:firstLine="709"/>
        <w:jc w:val="both"/>
        <w:rPr>
          <w:sz w:val="28"/>
          <w:szCs w:val="28"/>
        </w:rPr>
      </w:pPr>
      <w:r w:rsidRPr="00E20951">
        <w:rPr>
          <w:sz w:val="28"/>
          <w:szCs w:val="28"/>
        </w:rPr>
        <w:t>По результатам инвентаризации расхождений не установлено, обесценение активов не проводилось.</w:t>
      </w:r>
      <w:r w:rsidR="00A65822" w:rsidRPr="00A65822">
        <w:rPr>
          <w:sz w:val="28"/>
          <w:szCs w:val="28"/>
        </w:rPr>
        <w:t xml:space="preserve"> </w:t>
      </w:r>
      <w:r w:rsidR="00A65822" w:rsidRPr="00984DFE">
        <w:rPr>
          <w:sz w:val="28"/>
          <w:szCs w:val="28"/>
        </w:rPr>
        <w:t xml:space="preserve">Счета бюджетного учета, указанные в решениях о проведении инвентаризации, имеющие нулевое сальдо, в инвентаризационные описи не включаются. </w:t>
      </w:r>
    </w:p>
    <w:p w:rsidR="009D7DE4" w:rsidRPr="00901A30" w:rsidRDefault="009D7DE4" w:rsidP="006914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7DE4" w:rsidRPr="008D48B9" w:rsidRDefault="009D7DE4" w:rsidP="009226F2">
      <w:pPr>
        <w:pStyle w:val="a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8D48B9">
        <w:rPr>
          <w:b/>
          <w:sz w:val="28"/>
          <w:szCs w:val="28"/>
        </w:rPr>
        <w:t>Форма 0503296 «Сведения об исполнении судебных решений».</w:t>
      </w:r>
    </w:p>
    <w:p w:rsidR="00833A19" w:rsidRPr="008D48B9" w:rsidRDefault="00833A19" w:rsidP="009865B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33A19" w:rsidRPr="0068575C" w:rsidRDefault="009865B0" w:rsidP="0068575C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 w:rsidRPr="008D48B9">
        <w:rPr>
          <w:sz w:val="28"/>
          <w:szCs w:val="28"/>
        </w:rPr>
        <w:t>Общая сумма денежных обязательств</w:t>
      </w:r>
      <w:r w:rsidR="00833A19" w:rsidRPr="008D48B9">
        <w:rPr>
          <w:sz w:val="28"/>
          <w:szCs w:val="28"/>
        </w:rPr>
        <w:t xml:space="preserve">, принятых за отчетный период по судебным решениям </w:t>
      </w:r>
      <w:r w:rsidRPr="008D48B9">
        <w:rPr>
          <w:sz w:val="28"/>
          <w:szCs w:val="28"/>
        </w:rPr>
        <w:t xml:space="preserve">составила </w:t>
      </w:r>
      <w:r w:rsidR="00E23282">
        <w:rPr>
          <w:sz w:val="28"/>
          <w:szCs w:val="28"/>
        </w:rPr>
        <w:t>28 894 274,15</w:t>
      </w:r>
      <w:r w:rsidRPr="008D48B9">
        <w:rPr>
          <w:sz w:val="28"/>
          <w:szCs w:val="28"/>
        </w:rPr>
        <w:t xml:space="preserve"> руб</w:t>
      </w:r>
      <w:r w:rsidR="00833A19" w:rsidRPr="008D48B9">
        <w:rPr>
          <w:sz w:val="28"/>
          <w:szCs w:val="28"/>
        </w:rPr>
        <w:t>.</w:t>
      </w:r>
      <w:r w:rsidRPr="008D48B9">
        <w:rPr>
          <w:sz w:val="28"/>
          <w:szCs w:val="28"/>
        </w:rPr>
        <w:t>,</w:t>
      </w:r>
      <w:r w:rsidR="00833A19" w:rsidRPr="008D48B9">
        <w:rPr>
          <w:sz w:val="28"/>
          <w:szCs w:val="28"/>
        </w:rPr>
        <w:t xml:space="preserve"> в том числе по исполнительным документам – </w:t>
      </w:r>
      <w:r w:rsidR="00E23282">
        <w:rPr>
          <w:sz w:val="28"/>
          <w:szCs w:val="28"/>
        </w:rPr>
        <w:t>28 294 274,15</w:t>
      </w:r>
      <w:r w:rsidR="0068575C">
        <w:rPr>
          <w:sz w:val="28"/>
          <w:szCs w:val="28"/>
        </w:rPr>
        <w:t xml:space="preserve"> руб. </w:t>
      </w:r>
      <w:r w:rsidR="0068575C" w:rsidRPr="0068575C">
        <w:rPr>
          <w:sz w:val="28"/>
          <w:szCs w:val="28"/>
        </w:rPr>
        <w:t>Все принятые</w:t>
      </w:r>
      <w:r w:rsidRPr="0068575C">
        <w:rPr>
          <w:sz w:val="28"/>
          <w:szCs w:val="28"/>
        </w:rPr>
        <w:t xml:space="preserve"> </w:t>
      </w:r>
      <w:r w:rsidR="00833A19" w:rsidRPr="0068575C">
        <w:rPr>
          <w:sz w:val="28"/>
          <w:szCs w:val="28"/>
        </w:rPr>
        <w:t>денежны</w:t>
      </w:r>
      <w:r w:rsidR="0068575C" w:rsidRPr="0068575C">
        <w:rPr>
          <w:sz w:val="28"/>
          <w:szCs w:val="28"/>
        </w:rPr>
        <w:t>е</w:t>
      </w:r>
      <w:r w:rsidR="00833A19" w:rsidRPr="0068575C">
        <w:rPr>
          <w:sz w:val="28"/>
          <w:szCs w:val="28"/>
        </w:rPr>
        <w:t xml:space="preserve"> обязательств</w:t>
      </w:r>
      <w:r w:rsidR="0068575C" w:rsidRPr="0068575C">
        <w:rPr>
          <w:sz w:val="28"/>
          <w:szCs w:val="28"/>
        </w:rPr>
        <w:t>а</w:t>
      </w:r>
      <w:r w:rsidR="00833A19" w:rsidRPr="0068575C">
        <w:rPr>
          <w:sz w:val="28"/>
          <w:szCs w:val="28"/>
        </w:rPr>
        <w:t xml:space="preserve"> по судебным решениям </w:t>
      </w:r>
      <w:r w:rsidR="0068575C" w:rsidRPr="0068575C">
        <w:rPr>
          <w:sz w:val="28"/>
          <w:szCs w:val="28"/>
        </w:rPr>
        <w:t xml:space="preserve">и исполнительным документам исполнены в полном объеме. </w:t>
      </w:r>
      <w:r w:rsidR="00BF0AEB" w:rsidRPr="0068575C">
        <w:rPr>
          <w:sz w:val="28"/>
          <w:szCs w:val="28"/>
        </w:rPr>
        <w:t>На конец отчетного периода задолженность по оплате решений суда, в том числе</w:t>
      </w:r>
      <w:r w:rsidR="00BF0AEB" w:rsidRPr="008D48B9">
        <w:rPr>
          <w:sz w:val="28"/>
          <w:szCs w:val="28"/>
        </w:rPr>
        <w:t xml:space="preserve"> исполнительных документов, отсутствует.</w:t>
      </w:r>
    </w:p>
    <w:p w:rsidR="009865B0" w:rsidRPr="008D48B9" w:rsidRDefault="009865B0" w:rsidP="009865B0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8B9">
        <w:rPr>
          <w:sz w:val="28"/>
          <w:szCs w:val="28"/>
        </w:rPr>
        <w:lastRenderedPageBreak/>
        <w:t>Решения об уменьшении денежных обязательств по судебным решениям в отчетном периоде не принимались.</w:t>
      </w:r>
    </w:p>
    <w:p w:rsidR="009865B0" w:rsidRPr="008D48B9" w:rsidRDefault="009865B0" w:rsidP="009865B0">
      <w:pPr>
        <w:pStyle w:val="a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497DB5" w:rsidRPr="009E46D2" w:rsidRDefault="00497DB5" w:rsidP="00497DB5">
      <w:pPr>
        <w:pStyle w:val="af"/>
        <w:spacing w:before="0" w:beforeAutospacing="0" w:after="0" w:afterAutospacing="0"/>
        <w:jc w:val="center"/>
        <w:rPr>
          <w:i/>
          <w:sz w:val="28"/>
          <w:szCs w:val="28"/>
        </w:rPr>
      </w:pPr>
      <w:r w:rsidRPr="004755CA">
        <w:rPr>
          <w:i/>
          <w:sz w:val="28"/>
          <w:szCs w:val="28"/>
        </w:rPr>
        <w:t xml:space="preserve">Информация о правовом основании </w:t>
      </w:r>
      <w:r w:rsidR="00C32BDA" w:rsidRPr="004755CA">
        <w:rPr>
          <w:i/>
          <w:sz w:val="28"/>
          <w:szCs w:val="28"/>
        </w:rPr>
        <w:t xml:space="preserve">исполнения денежных обязательств </w:t>
      </w:r>
      <w:r w:rsidRPr="004755CA">
        <w:rPr>
          <w:i/>
          <w:sz w:val="28"/>
          <w:szCs w:val="28"/>
        </w:rPr>
        <w:t xml:space="preserve">по </w:t>
      </w:r>
      <w:r w:rsidR="002033BD">
        <w:rPr>
          <w:i/>
          <w:sz w:val="28"/>
          <w:szCs w:val="28"/>
        </w:rPr>
        <w:t>судебным решениям</w:t>
      </w:r>
    </w:p>
    <w:tbl>
      <w:tblPr>
        <w:tblW w:w="9341" w:type="dxa"/>
        <w:jc w:val="center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9"/>
        <w:gridCol w:w="2470"/>
        <w:gridCol w:w="2693"/>
        <w:gridCol w:w="1881"/>
        <w:gridCol w:w="1648"/>
      </w:tblGrid>
      <w:tr w:rsidR="00497DB5" w:rsidRPr="009E46D2" w:rsidTr="00A2541C">
        <w:trPr>
          <w:tblHeader/>
          <w:jc w:val="center"/>
        </w:trPr>
        <w:tc>
          <w:tcPr>
            <w:tcW w:w="649" w:type="dxa"/>
          </w:tcPr>
          <w:p w:rsidR="00497DB5" w:rsidRPr="009E46D2" w:rsidRDefault="00497DB5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E46D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9E46D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70" w:type="dxa"/>
            <w:vAlign w:val="center"/>
          </w:tcPr>
          <w:p w:rsidR="00497DB5" w:rsidRPr="009E46D2" w:rsidRDefault="00497DB5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Основание возникновения задолженности</w:t>
            </w:r>
          </w:p>
        </w:tc>
        <w:tc>
          <w:tcPr>
            <w:tcW w:w="2693" w:type="dxa"/>
            <w:vAlign w:val="center"/>
          </w:tcPr>
          <w:p w:rsidR="00497DB5" w:rsidRPr="009E46D2" w:rsidRDefault="00497DB5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Документ основания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vAlign w:val="center"/>
          </w:tcPr>
          <w:p w:rsidR="00497DB5" w:rsidRPr="009E46D2" w:rsidRDefault="00497DB5" w:rsidP="004755CA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Принято денежн</w:t>
            </w:r>
            <w:r w:rsidR="004755CA">
              <w:rPr>
                <w:color w:val="000000"/>
                <w:sz w:val="24"/>
                <w:szCs w:val="24"/>
              </w:rPr>
              <w:t>ых</w:t>
            </w:r>
            <w:r w:rsidRPr="009E46D2">
              <w:rPr>
                <w:color w:val="000000"/>
                <w:sz w:val="24"/>
                <w:szCs w:val="24"/>
              </w:rPr>
              <w:t xml:space="preserve"> обязательств</w:t>
            </w:r>
            <w:r w:rsidR="004755CA">
              <w:rPr>
                <w:color w:val="000000"/>
                <w:sz w:val="24"/>
                <w:szCs w:val="24"/>
              </w:rPr>
              <w:t>,</w:t>
            </w:r>
            <w:r w:rsidRPr="009E46D2">
              <w:rPr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497DB5" w:rsidRPr="009E46D2" w:rsidRDefault="00497DB5" w:rsidP="004755CA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Исполнено денежн</w:t>
            </w:r>
            <w:r w:rsidR="004755CA">
              <w:rPr>
                <w:color w:val="000000"/>
                <w:sz w:val="24"/>
                <w:szCs w:val="24"/>
              </w:rPr>
              <w:t>ых</w:t>
            </w:r>
            <w:r w:rsidRPr="009E46D2">
              <w:rPr>
                <w:color w:val="000000"/>
                <w:sz w:val="24"/>
                <w:szCs w:val="24"/>
              </w:rPr>
              <w:t xml:space="preserve"> обязательств</w:t>
            </w:r>
            <w:r w:rsidR="004755CA">
              <w:rPr>
                <w:color w:val="000000"/>
                <w:sz w:val="24"/>
                <w:szCs w:val="24"/>
              </w:rPr>
              <w:t>, руб.</w:t>
            </w:r>
          </w:p>
        </w:tc>
      </w:tr>
      <w:tr w:rsidR="00073C50" w:rsidRPr="009E46D2" w:rsidTr="00A2541C">
        <w:trPr>
          <w:trHeight w:val="627"/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vMerge w:val="restart"/>
            <w:vAlign w:val="center"/>
          </w:tcPr>
          <w:p w:rsidR="00073C50" w:rsidRPr="00497DB5" w:rsidRDefault="00073C50" w:rsidP="00497DB5">
            <w:pPr>
              <w:jc w:val="center"/>
              <w:rPr>
                <w:sz w:val="24"/>
                <w:szCs w:val="24"/>
              </w:rPr>
            </w:pPr>
            <w:r w:rsidRPr="00497DB5">
              <w:rPr>
                <w:sz w:val="24"/>
                <w:szCs w:val="24"/>
              </w:rPr>
              <w:t>Возмещение вреда, причиненного в результате падения дерева на автомобиль</w:t>
            </w:r>
          </w:p>
        </w:tc>
        <w:tc>
          <w:tcPr>
            <w:tcW w:w="2693" w:type="dxa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18.12.2023 № ВС №101664951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26 963,00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26 963,00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dxa"/>
            <w:vMerge/>
            <w:vAlign w:val="center"/>
          </w:tcPr>
          <w:p w:rsidR="00073C50" w:rsidRPr="00497DB5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22.12.2023 № ФС №041732001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100 623,00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100 623,00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70" w:type="dxa"/>
            <w:vMerge/>
            <w:vAlign w:val="center"/>
          </w:tcPr>
          <w:p w:rsidR="00073C50" w:rsidRPr="00497DB5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27.03.2024 № ФС № 041721734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112 246,00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112 246,00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70" w:type="dxa"/>
            <w:vMerge/>
            <w:vAlign w:val="center"/>
          </w:tcPr>
          <w:p w:rsidR="00073C50" w:rsidRPr="00497DB5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26.01.2024 № ФС №036138643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273 729,10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273 729,10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70" w:type="dxa"/>
            <w:vMerge/>
            <w:vAlign w:val="center"/>
          </w:tcPr>
          <w:p w:rsidR="00073C50" w:rsidRPr="00497DB5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20.02.2024 № ФС №041721519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155 460,00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155 460,00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70" w:type="dxa"/>
            <w:vMerge/>
            <w:vAlign w:val="center"/>
          </w:tcPr>
          <w:p w:rsidR="00073C50" w:rsidRPr="00497DB5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27.03.2024 № ФС № 041721735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223 744,50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223 744,50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28.05.2024 № ФС №048343177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169 365,00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169 365,00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26.03.2024 № ФС №041721731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270 739,27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270 739,27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19.04.2024 № ФС №048320990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147 230,00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147 230,00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27.05.2024 № ФС №041720111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141 206,00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141 206,00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16.07.2024 № ФС 0483077007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95 126,00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95 126,00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70" w:type="dxa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Возмещение суммы основного долга и оплаты госпошлины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27.04.2024 № ФС №044470532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8 679 492,57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8 679 492,57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70" w:type="dxa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Возмещение расходов по оплате судебной экспертизы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18.01.2024 № ФС №041732183</w:t>
            </w:r>
          </w:p>
          <w:p w:rsidR="00073C50" w:rsidRPr="009E46D2" w:rsidRDefault="00073C50" w:rsidP="00B82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0" w:type="dxa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Возмещение материального ущерба и судебных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10.04.2024 № ФС №041728077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377 000,00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377 000,00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70" w:type="dxa"/>
            <w:vMerge w:val="restart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 xml:space="preserve">Возмещение </w:t>
            </w:r>
            <w:r w:rsidRPr="009E46D2">
              <w:rPr>
                <w:sz w:val="24"/>
                <w:szCs w:val="24"/>
              </w:rPr>
              <w:lastRenderedPageBreak/>
              <w:t>морального ущерба и судебных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lastRenderedPageBreak/>
              <w:t xml:space="preserve">Исполнительный лист </w:t>
            </w:r>
            <w:r w:rsidRPr="009E46D2">
              <w:rPr>
                <w:sz w:val="24"/>
                <w:szCs w:val="24"/>
              </w:rPr>
              <w:lastRenderedPageBreak/>
              <w:t>от 01.04.2024 № ФС №041721705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lastRenderedPageBreak/>
              <w:t>118 200,00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118 200,00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0" w:type="dxa"/>
            <w:vMerge/>
            <w:vAlign w:val="center"/>
          </w:tcPr>
          <w:p w:rsidR="00073C50" w:rsidRPr="00370DAC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08.10.2024 № ФС № 050985806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70" w:type="dxa"/>
            <w:vMerge w:val="restart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Возмещение расходов по оплате юридических услуг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19.04.2024 № ФС №041728130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15.12.2022 № ФС №035987888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30 000,00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30 000,00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70" w:type="dxa"/>
            <w:vMerge/>
            <w:vAlign w:val="center"/>
          </w:tcPr>
          <w:p w:rsidR="00073C50" w:rsidRPr="00370DAC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07.10.2024 № ФС № 041710199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22 988,51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22 988,51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 w:rsidRPr="009E46D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70" w:type="dxa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 xml:space="preserve">Возмещение убытков в результате демонтажа киоска и расходов по оплате госпошлины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Исполнительный лист от 20.09.2022 № ФС №035984598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68 698,00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68 698,00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70" w:type="dxa"/>
            <w:vAlign w:val="center"/>
          </w:tcPr>
          <w:p w:rsidR="00073C50" w:rsidRPr="005047E9" w:rsidRDefault="00073C50" w:rsidP="00B82558">
            <w:pPr>
              <w:jc w:val="center"/>
              <w:rPr>
                <w:sz w:val="24"/>
                <w:szCs w:val="24"/>
              </w:rPr>
            </w:pPr>
            <w:r w:rsidRPr="005047E9">
              <w:rPr>
                <w:sz w:val="24"/>
                <w:szCs w:val="24"/>
              </w:rPr>
              <w:t>Необоснованное обогащение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08.07.2024 № ФС №045742729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16 973 463,20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16 973 463,20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70" w:type="dxa"/>
            <w:vAlign w:val="center"/>
          </w:tcPr>
          <w:p w:rsidR="00073C50" w:rsidRPr="00370DAC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услуг представителя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15.08.2024 № ФС № 041710030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70" w:type="dxa"/>
            <w:vAlign w:val="center"/>
          </w:tcPr>
          <w:p w:rsidR="00073C50" w:rsidRPr="00370DAC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Возмещения морального вреда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22.08.2024 № ФС №048342409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70" w:type="dxa"/>
            <w:vAlign w:val="center"/>
          </w:tcPr>
          <w:p w:rsidR="00073C50" w:rsidRPr="00370DAC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судебных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3C50" w:rsidRPr="00A55E4F" w:rsidRDefault="00073C50" w:rsidP="00B82558">
            <w:pPr>
              <w:jc w:val="center"/>
              <w:rPr>
                <w:sz w:val="24"/>
                <w:szCs w:val="24"/>
              </w:rPr>
            </w:pPr>
            <w:r w:rsidRPr="00A55E4F">
              <w:rPr>
                <w:sz w:val="24"/>
                <w:szCs w:val="24"/>
              </w:rPr>
              <w:t>Исполнительный лист от 26.06.2024 № ВС №104472751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70" w:type="dxa"/>
            <w:vAlign w:val="center"/>
          </w:tcPr>
          <w:p w:rsidR="00073C50" w:rsidRPr="00370DAC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Судебная экспертиза на основании решения суда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A55E4F" w:rsidRDefault="00073C50" w:rsidP="00B82558">
            <w:pPr>
              <w:jc w:val="center"/>
              <w:rPr>
                <w:sz w:val="16"/>
                <w:szCs w:val="16"/>
              </w:rPr>
            </w:pPr>
            <w:r w:rsidRPr="00A55E4F">
              <w:rPr>
                <w:sz w:val="24"/>
                <w:szCs w:val="24"/>
              </w:rPr>
              <w:t xml:space="preserve">Дело от 23.10.2024 </w:t>
            </w:r>
            <w:r>
              <w:rPr>
                <w:sz w:val="24"/>
                <w:szCs w:val="24"/>
              </w:rPr>
              <w:t xml:space="preserve">            </w:t>
            </w:r>
            <w:r w:rsidRPr="00A55E4F">
              <w:rPr>
                <w:sz w:val="24"/>
                <w:szCs w:val="24"/>
              </w:rPr>
              <w:t>№ 2-3375/2024</w:t>
            </w:r>
            <w:r>
              <w:rPr>
                <w:sz w:val="24"/>
                <w:szCs w:val="24"/>
              </w:rPr>
              <w:t xml:space="preserve"> </w:t>
            </w:r>
            <w:r w:rsidRPr="00A55E4F">
              <w:rPr>
                <w:sz w:val="24"/>
                <w:szCs w:val="24"/>
              </w:rPr>
              <w:t>(экспертиза)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70" w:type="dxa"/>
            <w:vMerge w:val="restart"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Административный штраф</w:t>
            </w:r>
            <w:r w:rsidR="004755CA">
              <w:rPr>
                <w:sz w:val="24"/>
                <w:szCs w:val="24"/>
              </w:rPr>
              <w:t xml:space="preserve"> за плохую очистку дорог от снега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Постановление по делу об административном правонарушении от 14.03.2024 № 05-0202/80/2024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497DB5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Постановление по делу об административном правонарушении от 27.03.2024 № 05-0233/80/2024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100 000,00</w:t>
            </w:r>
          </w:p>
        </w:tc>
      </w:tr>
      <w:tr w:rsidR="00073C50" w:rsidRPr="009E46D2" w:rsidTr="00A2541C">
        <w:trPr>
          <w:jc w:val="center"/>
        </w:trPr>
        <w:tc>
          <w:tcPr>
            <w:tcW w:w="649" w:type="dxa"/>
          </w:tcPr>
          <w:p w:rsidR="00073C50" w:rsidRPr="009E46D2" w:rsidRDefault="00073C50" w:rsidP="00B825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70" w:type="dxa"/>
            <w:vMerge/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497DB5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Постановление по делу об административном правонарушении от 27.02.2024 № 5-0154/80/2024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100 000,00</w:t>
            </w:r>
          </w:p>
        </w:tc>
      </w:tr>
      <w:tr w:rsidR="00073C50" w:rsidRPr="009E46D2" w:rsidTr="00A2541C">
        <w:trPr>
          <w:trHeight w:val="1197"/>
          <w:jc w:val="center"/>
        </w:trPr>
        <w:tc>
          <w:tcPr>
            <w:tcW w:w="649" w:type="dxa"/>
            <w:tcBorders>
              <w:bottom w:val="single" w:sz="4" w:space="0" w:color="auto"/>
            </w:tcBorders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470" w:type="dxa"/>
            <w:vMerge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073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73C50" w:rsidRPr="009E46D2" w:rsidRDefault="00073C50" w:rsidP="00073C50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Постановление о назначении административного наказания от 19.04.2023 № 05-0172/43/2023</w:t>
            </w:r>
          </w:p>
        </w:tc>
        <w:tc>
          <w:tcPr>
            <w:tcW w:w="18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300 000,00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9E46D2" w:rsidRDefault="00073C50" w:rsidP="00B82558">
            <w:pPr>
              <w:jc w:val="center"/>
              <w:rPr>
                <w:sz w:val="24"/>
                <w:szCs w:val="24"/>
              </w:rPr>
            </w:pPr>
            <w:r w:rsidRPr="009E46D2">
              <w:rPr>
                <w:sz w:val="24"/>
                <w:szCs w:val="24"/>
              </w:rPr>
              <w:t>300 000,00</w:t>
            </w:r>
          </w:p>
        </w:tc>
      </w:tr>
      <w:tr w:rsidR="00073C50" w:rsidRPr="009E46D2" w:rsidTr="00A2541C">
        <w:trPr>
          <w:trHeight w:val="278"/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073C50" w:rsidRPr="009E46D2" w:rsidRDefault="00073C50" w:rsidP="00B8255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C50" w:rsidRDefault="00073C50" w:rsidP="00B82558">
            <w:pPr>
              <w:jc w:val="center"/>
              <w:rPr>
                <w:b/>
                <w:bCs/>
                <w:sz w:val="24"/>
                <w:szCs w:val="24"/>
              </w:rPr>
            </w:pPr>
            <w:r w:rsidRPr="009E46D2">
              <w:rPr>
                <w:b/>
                <w:bCs/>
                <w:sz w:val="24"/>
                <w:szCs w:val="24"/>
              </w:rPr>
              <w:t>Итого</w:t>
            </w:r>
          </w:p>
          <w:p w:rsidR="00B43D6E" w:rsidRPr="009E46D2" w:rsidRDefault="00B43D6E" w:rsidP="00B825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73C50" w:rsidRPr="009E46D2" w:rsidRDefault="00073C50" w:rsidP="00B825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50" w:rsidRPr="00FD3D70" w:rsidRDefault="00073C50" w:rsidP="00B82558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4" w:name="_Hlk189129322"/>
            <w:r w:rsidRPr="00FD3D70">
              <w:rPr>
                <w:b/>
                <w:bCs/>
                <w:sz w:val="24"/>
                <w:szCs w:val="24"/>
              </w:rPr>
              <w:t>28 894 274,15</w:t>
            </w:r>
            <w:bookmarkEnd w:id="4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3C50" w:rsidRPr="00FD3D70" w:rsidRDefault="00073C50" w:rsidP="00B82558">
            <w:pPr>
              <w:jc w:val="center"/>
              <w:rPr>
                <w:b/>
                <w:bCs/>
                <w:sz w:val="24"/>
                <w:szCs w:val="24"/>
              </w:rPr>
            </w:pPr>
            <w:r w:rsidRPr="00FD3D70">
              <w:rPr>
                <w:b/>
                <w:bCs/>
                <w:sz w:val="24"/>
                <w:szCs w:val="24"/>
              </w:rPr>
              <w:t>28 894 274,15</w:t>
            </w:r>
          </w:p>
        </w:tc>
      </w:tr>
    </w:tbl>
    <w:p w:rsidR="008D48B9" w:rsidRDefault="008D48B9" w:rsidP="009865B0">
      <w:pPr>
        <w:ind w:firstLine="709"/>
        <w:jc w:val="both"/>
        <w:rPr>
          <w:color w:val="FF0000"/>
          <w:sz w:val="28"/>
          <w:szCs w:val="28"/>
        </w:rPr>
      </w:pPr>
    </w:p>
    <w:p w:rsidR="009D7DE4" w:rsidRPr="008D48B9" w:rsidRDefault="009D7DE4" w:rsidP="00631B4E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В составе отчетности в виду отсутствия числовых показателей не представлены:</w:t>
      </w:r>
    </w:p>
    <w:p w:rsidR="008D48B9" w:rsidRPr="008D48B9" w:rsidRDefault="008D48B9" w:rsidP="00631B4E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 xml:space="preserve">- </w:t>
      </w:r>
      <w:r w:rsidRPr="008D48B9">
        <w:rPr>
          <w:rFonts w:eastAsia="Calibri"/>
          <w:sz w:val="28"/>
          <w:szCs w:val="28"/>
        </w:rPr>
        <w:t xml:space="preserve">Отчет о бюджетных обязательствах в части обязательств по реализации национальных проектов (программ), комплексного плана модернизации и расширения магистральной инфраструктуры (региональных проектов в составе национальных проектов) в ходе исполнения соответствующих бюджетов </w:t>
      </w:r>
      <w:r w:rsidRPr="008D48B9">
        <w:rPr>
          <w:sz w:val="28"/>
          <w:szCs w:val="28"/>
        </w:rPr>
        <w:t>(0503128-НП);</w:t>
      </w:r>
    </w:p>
    <w:p w:rsidR="009D7DE4" w:rsidRPr="008D48B9" w:rsidRDefault="009D7DE4" w:rsidP="00631B4E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- Сведения о целевых иностранных кредитах (ф. 0503167);</w:t>
      </w:r>
    </w:p>
    <w:p w:rsidR="009D7DE4" w:rsidRPr="008D48B9" w:rsidRDefault="009D7DE4" w:rsidP="00631B4E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- Сведения о финансовых вложениях получателя бюджетных средств, администратора источников финансирования дефицита бюджета (ф. 0503171);</w:t>
      </w:r>
    </w:p>
    <w:p w:rsidR="009D7DE4" w:rsidRPr="008D48B9" w:rsidRDefault="009D7DE4" w:rsidP="0017145F">
      <w:pPr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- Сведения о государственном (муниципальном) долге, предоставленных бюджетных кредитах (ф. 0503172);</w:t>
      </w:r>
    </w:p>
    <w:p w:rsidR="00A15088" w:rsidRDefault="00A15088" w:rsidP="00A150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-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:rsidR="003D53AD" w:rsidRDefault="003D53AD" w:rsidP="003D53AD">
      <w:pPr>
        <w:ind w:firstLine="700"/>
        <w:jc w:val="both"/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Форма 0503190 «Сведения о вложениях в объекты недвижимого имущества, объектах незавершенного строительства»,</w:t>
      </w:r>
    </w:p>
    <w:p w:rsidR="003D53AD" w:rsidRDefault="003D53AD" w:rsidP="003D53AD">
      <w:pPr>
        <w:ind w:firstLine="700"/>
        <w:jc w:val="both"/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Таблица № 1 «Сведения о направлениях деятельности» в связи с тем, что вид деятельности учреждения не менялся,</w:t>
      </w:r>
    </w:p>
    <w:p w:rsidR="00A15088" w:rsidRPr="008D48B9" w:rsidRDefault="00A15088" w:rsidP="00A150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48B9">
        <w:rPr>
          <w:sz w:val="28"/>
          <w:szCs w:val="28"/>
        </w:rPr>
        <w:t>- Сведения о проведении инвентаризаций (Таблица № 6) в связи с отсутствием расхождений при проведении годовой инвентаризации</w:t>
      </w:r>
      <w:r w:rsidR="003D53AD">
        <w:rPr>
          <w:sz w:val="28"/>
          <w:szCs w:val="28"/>
        </w:rPr>
        <w:t>.</w:t>
      </w:r>
    </w:p>
    <w:p w:rsidR="00011D60" w:rsidRPr="00011D60" w:rsidRDefault="00011D60" w:rsidP="00556563">
      <w:pPr>
        <w:pStyle w:val="Standard"/>
        <w:shd w:val="clear" w:color="auto" w:fill="FFFFFF"/>
        <w:autoSpaceDE w:val="0"/>
        <w:ind w:firstLine="720"/>
        <w:jc w:val="both"/>
      </w:pPr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4755CA" w:rsidTr="00AD2B7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755CA" w:rsidTr="00AD2B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r>
                    <w:rPr>
                      <w:color w:val="000000"/>
                      <w:sz w:val="28"/>
                      <w:szCs w:val="28"/>
                    </w:rPr>
                    <w:t>Руководитель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755CA" w:rsidTr="00AD2B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П.П.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Сухенко</w:t>
                  </w:r>
                  <w:proofErr w:type="spellEnd"/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755CA" w:rsidTr="00AD2B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755CA" w:rsidTr="00AD2B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755CA" w:rsidRDefault="004755CA" w:rsidP="00AD2B72">
                        <w:r>
                          <w:rPr>
                            <w:color w:val="000000"/>
                          </w:rPr>
                          <w:t>Сертификат: 5F9F0DD3CA0B9B3F295AE78DAE987C80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 xml:space="preserve">Владелец: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Сухенко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Павел Павлович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Действителен с 08.04.2024 по 02.07.2025</w:t>
                        </w:r>
                      </w:p>
                    </w:tc>
                  </w:tr>
                </w:tbl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755CA" w:rsidTr="00AD2B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r>
                    <w:rPr>
                      <w:color w:val="000000"/>
                      <w:sz w:val="28"/>
                      <w:szCs w:val="28"/>
                    </w:rPr>
                    <w:t>Руководитель планово-экономической службы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755CA" w:rsidTr="00AD2B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755CA" w:rsidTr="00AD2B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755CA" w:rsidTr="00AD2B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755CA" w:rsidRDefault="004755CA" w:rsidP="00AD2B72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755CA" w:rsidTr="00AD2B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r>
                    <w:rPr>
                      <w:color w:val="000000"/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централизованной бухгалтерии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755CA" w:rsidTr="00AD2B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ДОКУМЕНТ ПОДПИСАН ЭЛЕКТРОННОЙ ПОДПИСЬЮ</w:t>
                  </w:r>
                </w:p>
              </w:tc>
            </w:tr>
            <w:tr w:rsidR="004755CA" w:rsidTr="00AD2B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755CA" w:rsidTr="00AD2B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755CA" w:rsidRDefault="004755CA" w:rsidP="00AD2B72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4755CA" w:rsidTr="00AD2B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r>
                    <w:rPr>
                      <w:color w:val="000000"/>
                      <w:sz w:val="28"/>
                      <w:szCs w:val="28"/>
                    </w:rPr>
                    <w:t>Главный бухгалтер централизованной бухгалтерии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4755CA" w:rsidTr="00AD2B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4755CA" w:rsidTr="00AD2B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4755CA" w:rsidTr="00AD2B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755CA" w:rsidRDefault="004755CA" w:rsidP="00AD2B72">
                        <w:r>
                          <w:rPr>
                            <w:color w:val="000000"/>
                          </w:rPr>
                          <w:t>Сертификат: 724407AD29911B900A2367C823F22481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Владелец: Махаева Наталья Владимировна</w:t>
                        </w:r>
                      </w:p>
                      <w:p w:rsidR="004755CA" w:rsidRDefault="004755CA" w:rsidP="00AD2B72">
                        <w:r>
                          <w:rPr>
                            <w:color w:val="00000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4755CA" w:rsidRDefault="004755CA" w:rsidP="00AD2B72">
                  <w:pPr>
                    <w:spacing w:line="1" w:lineRule="auto"/>
                  </w:pPr>
                </w:p>
              </w:tc>
            </w:tr>
            <w:tr w:rsidR="004755CA" w:rsidTr="00AD2B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pPr>
                    <w:spacing w:line="1" w:lineRule="auto"/>
                  </w:pP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55CA" w:rsidRDefault="004755CA" w:rsidP="00AD2B72">
            <w:pPr>
              <w:spacing w:line="1" w:lineRule="auto"/>
            </w:pPr>
          </w:p>
        </w:tc>
      </w:tr>
      <w:tr w:rsidR="004755CA" w:rsidTr="00AD2B72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4755CA" w:rsidTr="00AD2B72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755CA" w:rsidRDefault="004755CA" w:rsidP="00AD2B72">
                  <w:r>
                    <w:rPr>
                      <w:color w:val="000000"/>
                      <w:sz w:val="28"/>
                      <w:szCs w:val="28"/>
                    </w:rPr>
                    <w:t>3 февраля 2025 г.</w:t>
                  </w:r>
                </w:p>
              </w:tc>
            </w:tr>
          </w:tbl>
          <w:p w:rsidR="004755CA" w:rsidRDefault="004755CA" w:rsidP="00AD2B72">
            <w:pPr>
              <w:spacing w:line="1" w:lineRule="auto"/>
            </w:pPr>
          </w:p>
        </w:tc>
      </w:tr>
    </w:tbl>
    <w:p w:rsidR="00011D60" w:rsidRPr="00011D60" w:rsidRDefault="00011D60" w:rsidP="00011D60"/>
    <w:p w:rsidR="00011D60" w:rsidRPr="00011D60" w:rsidRDefault="00011D60" w:rsidP="00011D60"/>
    <w:p w:rsidR="00011D60" w:rsidRPr="00011D60" w:rsidRDefault="00011D60" w:rsidP="00011D60"/>
    <w:p w:rsidR="00011D60" w:rsidRDefault="00011D60" w:rsidP="00011D60"/>
    <w:p w:rsidR="004C4F18" w:rsidRDefault="004C4F18" w:rsidP="00011D60"/>
    <w:p w:rsidR="004C4F18" w:rsidRDefault="004C4F18" w:rsidP="00011D60"/>
    <w:p w:rsidR="004C4F18" w:rsidRDefault="004C4F18" w:rsidP="00011D60"/>
    <w:p w:rsidR="004C4F18" w:rsidRDefault="004C4F18" w:rsidP="00011D60"/>
    <w:p w:rsidR="004C4F18" w:rsidRDefault="004C4F18" w:rsidP="00011D60"/>
    <w:p w:rsidR="004C4F18" w:rsidRDefault="004C4F18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p w:rsidR="00836452" w:rsidRDefault="00836452" w:rsidP="00011D60"/>
    <w:tbl>
      <w:tblPr>
        <w:tblOverlap w:val="never"/>
        <w:tblW w:w="9295" w:type="dxa"/>
        <w:tblLayout w:type="fixed"/>
        <w:tblLook w:val="01E0"/>
      </w:tblPr>
      <w:tblGrid>
        <w:gridCol w:w="837"/>
        <w:gridCol w:w="837"/>
        <w:gridCol w:w="311"/>
        <w:gridCol w:w="837"/>
        <w:gridCol w:w="837"/>
        <w:gridCol w:w="452"/>
        <w:gridCol w:w="56"/>
        <w:gridCol w:w="836"/>
        <w:gridCol w:w="836"/>
        <w:gridCol w:w="836"/>
        <w:gridCol w:w="56"/>
        <w:gridCol w:w="56"/>
        <w:gridCol w:w="836"/>
        <w:gridCol w:w="836"/>
        <w:gridCol w:w="836"/>
      </w:tblGrid>
      <w:tr w:rsidR="00865B4C" w:rsidTr="00865B4C"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3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</w:tr>
      <w:tr w:rsidR="00865B4C" w:rsidTr="00865B4C">
        <w:trPr>
          <w:trHeight w:val="322"/>
        </w:trPr>
        <w:tc>
          <w:tcPr>
            <w:tcW w:w="9295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</w:tr>
      <w:tr w:rsidR="00865B4C" w:rsidTr="00865B4C"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3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Полномочия переданы централизованной бухгалтерии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</w:t>
            </w:r>
            <w:r>
              <w:rPr>
                <w:color w:val="000000"/>
                <w:sz w:val="28"/>
                <w:szCs w:val="28"/>
              </w:rPr>
              <w:lastRenderedPageBreak/>
              <w:t>переоценки равнялась его переоцененной стоимости</w:t>
            </w:r>
          </w:p>
        </w:tc>
      </w:tr>
      <w:tr w:rsidR="00865B4C" w:rsidTr="00865B4C"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Материальные запасы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865B4C" w:rsidTr="001E21C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65B4C" w:rsidRDefault="00865B4C" w:rsidP="001E21C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50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</w:tr>
    </w:tbl>
    <w:p w:rsidR="00836452" w:rsidRDefault="00836452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tbl>
      <w:tblPr>
        <w:tblOverlap w:val="never"/>
        <w:tblW w:w="9498" w:type="dxa"/>
        <w:tblLayout w:type="fixed"/>
        <w:tblLook w:val="01E0"/>
      </w:tblPr>
      <w:tblGrid>
        <w:gridCol w:w="1133"/>
        <w:gridCol w:w="1135"/>
        <w:gridCol w:w="979"/>
        <w:gridCol w:w="1530"/>
        <w:gridCol w:w="979"/>
        <w:gridCol w:w="979"/>
        <w:gridCol w:w="808"/>
        <w:gridCol w:w="171"/>
        <w:gridCol w:w="1784"/>
      </w:tblGrid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7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№11</w:t>
            </w:r>
          </w:p>
        </w:tc>
      </w:tr>
      <w:tr w:rsidR="00865B4C" w:rsidTr="00865B4C">
        <w:trPr>
          <w:trHeight w:val="322"/>
        </w:trPr>
        <w:tc>
          <w:tcPr>
            <w:tcW w:w="949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1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9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460047, г. Оренбург, ул.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Брестская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>, д. 1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75404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муниципальные казенные учреждения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Федеральный закон от 06.10.2003 № 131-ФЗ "Об общих принципах организации местного самоуправления в Российской Федерации",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Положение об администрации округа города Оренбурга, утвержденное решением Оренбургского городского Совета от 28.06.2011 № 215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Сроки деятельности </w:t>
            </w:r>
            <w:r>
              <w:rPr>
                <w:color w:val="000000"/>
                <w:sz w:val="28"/>
                <w:szCs w:val="28"/>
              </w:rPr>
              <w:lastRenderedPageBreak/>
              <w:t>субъекта отчетности, 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0C1CE5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0C1CE5">
              <w:rPr>
                <w:i/>
                <w:iCs/>
                <w:color w:val="000000"/>
                <w:sz w:val="28"/>
                <w:szCs w:val="28"/>
              </w:rPr>
              <w:t>Приказ Минфина России от 31.12.2016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0C1CE5" w:rsidP="000C1CE5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0C1CE5">
              <w:rPr>
                <w:i/>
                <w:iCs/>
                <w:color w:val="000000"/>
                <w:sz w:val="28"/>
                <w:szCs w:val="28"/>
              </w:rPr>
              <w:t>https://</w:t>
            </w:r>
            <w:r w:rsidR="00865B4C">
              <w:rPr>
                <w:i/>
                <w:iCs/>
                <w:color w:val="000000"/>
                <w:sz w:val="28"/>
                <w:szCs w:val="28"/>
              </w:rPr>
              <w:t>orenburg.ru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государственных (муниципальных) унитарных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Передача полномочий по ведению бюджетного учета иному учреждению (централизованно</w:t>
            </w:r>
            <w:r>
              <w:rPr>
                <w:color w:val="000000"/>
                <w:sz w:val="28"/>
                <w:szCs w:val="28"/>
              </w:rPr>
              <w:lastRenderedPageBreak/>
              <w:t>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0C1CE5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постановление</w:t>
            </w:r>
            <w:r w:rsidR="00865B4C">
              <w:rPr>
                <w:i/>
                <w:iCs/>
                <w:color w:val="000000"/>
                <w:sz w:val="28"/>
                <w:szCs w:val="28"/>
              </w:rPr>
              <w:t xml:space="preserve"> Администрации города Оренбурга «О передаче полномочий Администрации города Оренбурга, отраслевых </w:t>
            </w:r>
            <w:r w:rsidR="00865B4C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(функциональных) и территориальных органов  Администрации города Оренбурга и подведомственных им муниципальных казенных учреждений города Оренбурга и признании </w:t>
            </w:r>
            <w:proofErr w:type="gramStart"/>
            <w:r w:rsidR="00865B4C">
              <w:rPr>
                <w:i/>
                <w:iCs/>
                <w:color w:val="000000"/>
                <w:sz w:val="28"/>
                <w:szCs w:val="28"/>
              </w:rPr>
              <w:t>утратившими</w:t>
            </w:r>
            <w:proofErr w:type="gramEnd"/>
            <w:r w:rsidR="00865B4C">
              <w:rPr>
                <w:i/>
                <w:iCs/>
                <w:color w:val="000000"/>
                <w:sz w:val="28"/>
                <w:szCs w:val="28"/>
              </w:rPr>
              <w:t xml:space="preserve"> силу отдельных правовых актов Администрации города Оренбурга» от 21.12.2022 № 2298-п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муниципальное казенное учреждение «Центр муниципальных расчетов», ИНН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5610238772, с 01.01.2023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</w:tr>
      <w:tr w:rsidR="00865B4C" w:rsidTr="00865B4C"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rPr>
          <w:trHeight w:val="322"/>
        </w:trPr>
        <w:tc>
          <w:tcPr>
            <w:tcW w:w="949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tbl>
      <w:tblPr>
        <w:tblOverlap w:val="never"/>
        <w:tblW w:w="9498" w:type="dxa"/>
        <w:tblLayout w:type="fixed"/>
        <w:tblLook w:val="01E0"/>
      </w:tblPr>
      <w:tblGrid>
        <w:gridCol w:w="1133"/>
        <w:gridCol w:w="994"/>
        <w:gridCol w:w="979"/>
        <w:gridCol w:w="1530"/>
        <w:gridCol w:w="979"/>
        <w:gridCol w:w="979"/>
        <w:gridCol w:w="2097"/>
        <w:gridCol w:w="807"/>
      </w:tblGrid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9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№12</w:t>
            </w:r>
          </w:p>
        </w:tc>
      </w:tr>
      <w:tr w:rsidR="00865B4C" w:rsidTr="00865B4C">
        <w:trPr>
          <w:trHeight w:val="322"/>
        </w:trPr>
        <w:tc>
          <w:tcPr>
            <w:tcW w:w="949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 результатах деятельности субъекта бюджетной отчетности</w:t>
            </w:r>
          </w:p>
        </w:tc>
      </w:tr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8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178612,53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средства находятся в исправном техническом состоянии, соответствуют установленным противопожарным характеристикам, санитарно-эпидемиологическим требованиям и нормам охраны труда.  Потребность в проведении ремонта отсутствует. Основные средства используются для нужд учреждения в соответствии со своим целевым назначением. Учреждение в полном объеме обеспечено основными средствами. Их технические характеристики и </w:t>
            </w:r>
            <w:r>
              <w:rPr>
                <w:color w:val="000000"/>
                <w:sz w:val="28"/>
                <w:szCs w:val="28"/>
              </w:rPr>
              <w:lastRenderedPageBreak/>
              <w:t>состав полностью соответствуют потребностям учреждения, связанным с осуществлением деятельности.</w:t>
            </w:r>
            <w:r>
              <w:rPr>
                <w:color w:val="000000"/>
                <w:sz w:val="28"/>
                <w:szCs w:val="28"/>
              </w:rPr>
              <w:br/>
              <w:t xml:space="preserve">Коэффициент годности основных средств составляет 0,51. </w:t>
            </w:r>
            <w:r>
              <w:rPr>
                <w:color w:val="000000"/>
                <w:sz w:val="28"/>
                <w:szCs w:val="28"/>
              </w:rPr>
              <w:br/>
              <w:t xml:space="preserve">Коэффициент износа основных средств составляет 0,49. </w:t>
            </w:r>
            <w:r>
              <w:rPr>
                <w:color w:val="000000"/>
                <w:sz w:val="28"/>
                <w:szCs w:val="28"/>
              </w:rPr>
              <w:br/>
              <w:t>Для оценки эффективности использования основных фондов используются коэффициенты обновления, выбытия и прироста</w:t>
            </w:r>
            <w:r>
              <w:rPr>
                <w:color w:val="000000"/>
                <w:sz w:val="28"/>
                <w:szCs w:val="28"/>
              </w:rPr>
              <w:br/>
              <w:t>Коэффициент прироста – 1,19.</w:t>
            </w:r>
            <w:r>
              <w:rPr>
                <w:color w:val="000000"/>
                <w:sz w:val="28"/>
                <w:szCs w:val="28"/>
              </w:rPr>
              <w:br/>
              <w:t xml:space="preserve">Коэффициент выбытия – 0,05. </w:t>
            </w:r>
            <w:r>
              <w:rPr>
                <w:color w:val="000000"/>
                <w:sz w:val="28"/>
                <w:szCs w:val="28"/>
              </w:rPr>
              <w:br/>
              <w:t>Коэффициент обновления - 0,56.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основные мероприятия по улучшению состояния и сохранности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Для поддержания надлежащего технического состояния основных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в пл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ановом порядке проводится их техническое обслуживание. В целях обеспечения сохранности имущества со всеми ответственными лицами заключены договоры о материальной ответственности. В здании учреждения действует система контрольно-пропускного режима, осуществляется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контроль входов (выходов) путем размещения охраны и системы </w:t>
            </w:r>
            <w:proofErr w:type="spellStart"/>
            <w:r>
              <w:rPr>
                <w:color w:val="000000"/>
                <w:sz w:val="28"/>
                <w:szCs w:val="28"/>
              </w:rPr>
              <w:t>видеофиксации</w:t>
            </w:r>
            <w:proofErr w:type="spellEnd"/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характеристика комплектности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Комплектность офисного оборудования, мебели, транспортных средств соответствует технической документации изготовителей (поставщиков)</w:t>
            </w: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</w:tr>
      <w:tr w:rsidR="00865B4C" w:rsidTr="00865B4C"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p w:rsidR="00865B4C" w:rsidRDefault="00865B4C" w:rsidP="00011D60"/>
    <w:tbl>
      <w:tblPr>
        <w:tblOverlap w:val="never"/>
        <w:tblW w:w="9356" w:type="dxa"/>
        <w:tblLayout w:type="fixed"/>
        <w:tblLook w:val="01E0"/>
      </w:tblPr>
      <w:tblGrid>
        <w:gridCol w:w="1133"/>
        <w:gridCol w:w="1530"/>
        <w:gridCol w:w="739"/>
        <w:gridCol w:w="1134"/>
        <w:gridCol w:w="979"/>
        <w:gridCol w:w="979"/>
        <w:gridCol w:w="979"/>
        <w:gridCol w:w="1883"/>
      </w:tblGrid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7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8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№13</w:t>
            </w:r>
          </w:p>
        </w:tc>
      </w:tr>
      <w:tr w:rsidR="00865B4C" w:rsidTr="00865B4C">
        <w:trPr>
          <w:trHeight w:val="322"/>
        </w:trPr>
        <w:tc>
          <w:tcPr>
            <w:tcW w:w="935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7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8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BB527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Отклонение: 33299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22; пояснения: запланированы поступления подведомственного учреждения МКУ "Комсервис", плановые назначения которому не доведены. Показатели плановых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назначений главного администратора доходов бюджета Администрации Северного округа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доведены себе, как администратору доходов.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BB527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КБК: 008 0801 3040300000 000; сумма: -256397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22; пояснение: в приложении 3 к пояснительной записке;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КБК: 008 0707 5540100000 000; сумма: -100032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80; пояснение: в приложении 3 к пояснительной записке;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КБК: 008 031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0 3140100000 000; сумма: -70171,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70; пояснение: в приложении 3 к пояснительной записке;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КБК: 008 0113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 xml:space="preserve"> 3640100000 000; сумма: -215008,</w:t>
            </w:r>
            <w:r>
              <w:rPr>
                <w:i/>
                <w:iCs/>
                <w:color w:val="000000"/>
                <w:sz w:val="28"/>
                <w:szCs w:val="28"/>
              </w:rPr>
              <w:t>00; пояснение: в приложении 3 к пояснительной записке.</w:t>
            </w:r>
            <w:proofErr w:type="gramEnd"/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принятии денежных обязатель</w:t>
            </w:r>
            <w:proofErr w:type="gramStart"/>
            <w:r>
              <w:rPr>
                <w:color w:val="000000"/>
                <w:sz w:val="28"/>
                <w:szCs w:val="28"/>
              </w:rPr>
              <w:t>ств св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ерх утвержденного субъекту отчетности на финансовый год объема бюджетных ассигнований и </w:t>
            </w:r>
            <w:r>
              <w:rPr>
                <w:color w:val="000000"/>
                <w:sz w:val="28"/>
                <w:szCs w:val="28"/>
              </w:rPr>
              <w:lastRenderedPageBreak/>
              <w:t>(или) лимитов бюджетных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Информация </w:t>
            </w:r>
            <w:proofErr w:type="gramStart"/>
            <w:r>
              <w:rPr>
                <w:color w:val="000000"/>
                <w:sz w:val="28"/>
                <w:szCs w:val="28"/>
              </w:rPr>
              <w:t>по обобщенным данным об операциях по управлению остатками средств на едином счете соответствующего бюджета за отчетный период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48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865B4C" w:rsidRDefault="00865B4C" w:rsidP="00011D60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Default="00865B4C" w:rsidP="00865B4C"/>
    <w:p w:rsidR="00865B4C" w:rsidRP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tbl>
      <w:tblPr>
        <w:tblOverlap w:val="never"/>
        <w:tblW w:w="9356" w:type="dxa"/>
        <w:tblLayout w:type="fixed"/>
        <w:tblLook w:val="01E0"/>
      </w:tblPr>
      <w:tblGrid>
        <w:gridCol w:w="1133"/>
        <w:gridCol w:w="1530"/>
        <w:gridCol w:w="559"/>
        <w:gridCol w:w="1530"/>
        <w:gridCol w:w="559"/>
        <w:gridCol w:w="559"/>
        <w:gridCol w:w="559"/>
        <w:gridCol w:w="559"/>
        <w:gridCol w:w="559"/>
        <w:gridCol w:w="559"/>
        <w:gridCol w:w="1250"/>
      </w:tblGrid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2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№14</w:t>
            </w:r>
          </w:p>
        </w:tc>
      </w:tr>
      <w:tr w:rsidR="00865B4C" w:rsidTr="00865B4C">
        <w:trPr>
          <w:trHeight w:val="322"/>
        </w:trPr>
        <w:tc>
          <w:tcPr>
            <w:tcW w:w="935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Анализ показателей отчетности субъекта бюджетной отчетности</w:t>
            </w:r>
          </w:p>
        </w:tc>
      </w:tr>
      <w:tr w:rsidR="00865B4C" w:rsidTr="00865B4C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  <w:tc>
          <w:tcPr>
            <w:tcW w:w="12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rPr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просроченная кредиторская задолженность отсутствует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BB527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КБК: 11611050010000140 1 20944004 5611012601; сумма: 245528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00; пояснение: указано в разделе 4 текстовой части пояснительной записки; </w:t>
            </w:r>
            <w:r>
              <w:rPr>
                <w:i/>
                <w:iCs/>
                <w:color w:val="000000"/>
                <w:sz w:val="28"/>
                <w:szCs w:val="28"/>
              </w:rPr>
              <w:br/>
              <w:t>КБК: 11610032040000140 1 20944007 0000000000; сумма: 411977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>09; пояснение: указано в разделе 4 текстовой части пояснительной записки.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1 графа 9 - "06 - иные причины"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4 графа 7 - "03.5 - иные причины"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Раздел 1 графа 7 </w:t>
            </w:r>
            <w:r>
              <w:rPr>
                <w:color w:val="000000"/>
                <w:sz w:val="28"/>
                <w:szCs w:val="28"/>
              </w:rPr>
              <w:lastRenderedPageBreak/>
              <w:t>- "99 - иные причины"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BB527C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КБК: 050236401S1210244 1 50211226;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сумма: 515088</w:t>
            </w:r>
            <w:r w:rsidR="00BB527C">
              <w:rPr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16; пояснение: </w:t>
            </w:r>
            <w:r w:rsidR="00240817">
              <w:rPr>
                <w:sz w:val="28"/>
                <w:szCs w:val="28"/>
              </w:rPr>
              <w:t>по муниципальному контракту на о</w:t>
            </w:r>
            <w:r w:rsidR="00240817" w:rsidRPr="00A54E69">
              <w:rPr>
                <w:sz w:val="28"/>
                <w:szCs w:val="28"/>
              </w:rPr>
              <w:t>бустройство контейнерных площадок накопления</w:t>
            </w:r>
            <w:r w:rsidR="00240817">
              <w:rPr>
                <w:sz w:val="28"/>
                <w:szCs w:val="28"/>
              </w:rPr>
              <w:t xml:space="preserve"> ТКО </w:t>
            </w:r>
            <w:r w:rsidR="00240817" w:rsidRPr="008A42DB">
              <w:rPr>
                <w:sz w:val="28"/>
                <w:szCs w:val="28"/>
              </w:rPr>
              <w:t xml:space="preserve">сложилась экономия по результатам выполнения работ </w:t>
            </w:r>
            <w:r w:rsidR="00240817">
              <w:rPr>
                <w:sz w:val="28"/>
                <w:szCs w:val="28"/>
              </w:rPr>
              <w:t xml:space="preserve">на сумму 515 088,16 руб. </w:t>
            </w:r>
            <w:r w:rsidR="00240817" w:rsidRPr="00C9412D">
              <w:rPr>
                <w:sz w:val="28"/>
                <w:szCs w:val="28"/>
              </w:rPr>
              <w:t xml:space="preserve">На сумму </w:t>
            </w:r>
            <w:r w:rsidR="00240817">
              <w:rPr>
                <w:sz w:val="28"/>
                <w:szCs w:val="28"/>
              </w:rPr>
              <w:t xml:space="preserve">неисполнения </w:t>
            </w:r>
            <w:r w:rsidR="00240817" w:rsidRPr="00C9412D">
              <w:rPr>
                <w:sz w:val="28"/>
                <w:szCs w:val="28"/>
              </w:rPr>
              <w:t>будет заключено дополнительное соглашение о расторжении контракта</w:t>
            </w:r>
            <w:r w:rsidR="00240817">
              <w:rPr>
                <w:sz w:val="28"/>
                <w:szCs w:val="28"/>
              </w:rPr>
              <w:t>.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0503175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некассовые операции отсутствуют</w:t>
            </w: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</w:pP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spacing w:line="1" w:lineRule="auto"/>
              <w:jc w:val="center"/>
            </w:pPr>
          </w:p>
        </w:tc>
      </w:tr>
      <w:tr w:rsidR="00865B4C" w:rsidTr="00865B4C"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Default="00865B4C" w:rsidP="001E21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865B4C" w:rsidRDefault="00865B4C" w:rsidP="00865B4C"/>
    <w:p w:rsidR="00865B4C" w:rsidRDefault="00865B4C" w:rsidP="00865B4C"/>
    <w:p w:rsid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tbl>
      <w:tblPr>
        <w:tblOverlap w:val="never"/>
        <w:tblW w:w="9356" w:type="dxa"/>
        <w:tblLayout w:type="fixed"/>
        <w:tblLook w:val="01E0"/>
      </w:tblPr>
      <w:tblGrid>
        <w:gridCol w:w="993"/>
        <w:gridCol w:w="907"/>
        <w:gridCol w:w="652"/>
        <w:gridCol w:w="255"/>
        <w:gridCol w:w="20"/>
        <w:gridCol w:w="632"/>
        <w:gridCol w:w="275"/>
        <w:gridCol w:w="907"/>
        <w:gridCol w:w="907"/>
        <w:gridCol w:w="264"/>
        <w:gridCol w:w="643"/>
        <w:gridCol w:w="633"/>
        <w:gridCol w:w="284"/>
        <w:gridCol w:w="1984"/>
      </w:tblGrid>
      <w:tr w:rsidR="00865B4C" w:rsidRPr="00FC19A1" w:rsidTr="00865B4C"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0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right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Таблица №15</w:t>
            </w:r>
          </w:p>
        </w:tc>
      </w:tr>
      <w:tr w:rsidR="00865B4C" w:rsidRPr="00FC19A1" w:rsidTr="00865B4C">
        <w:trPr>
          <w:trHeight w:val="322"/>
        </w:trPr>
        <w:tc>
          <w:tcPr>
            <w:tcW w:w="9356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19A1">
              <w:rPr>
                <w:b/>
                <w:bCs/>
                <w:color w:val="000000"/>
                <w:sz w:val="24"/>
                <w:szCs w:val="24"/>
              </w:rPr>
              <w:t>Причины увеличения просроченной задолженности</w:t>
            </w:r>
          </w:p>
        </w:tc>
      </w:tr>
      <w:tr w:rsidR="00865B4C" w:rsidRPr="00FC19A1" w:rsidTr="00865B4C"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65B4C" w:rsidRPr="00FC19A1" w:rsidTr="00865B4C">
        <w:trPr>
          <w:trHeight w:val="68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3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Номер (код) счета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Пояснения</w:t>
            </w:r>
          </w:p>
        </w:tc>
      </w:tr>
      <w:tr w:rsidR="00865B4C" w:rsidRPr="00FC19A1" w:rsidTr="00865B4C"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5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5B4C" w:rsidRPr="00FC19A1" w:rsidRDefault="00865B4C" w:rsidP="001E21C8">
            <w:pPr>
              <w:jc w:val="center"/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6</w:t>
            </w:r>
          </w:p>
        </w:tc>
      </w:tr>
      <w:tr w:rsidR="00865B4C" w:rsidRPr="00FC19A1" w:rsidTr="00865B4C"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B4C" w:rsidRPr="00FC19A1" w:rsidRDefault="00EC6D6F" w:rsidP="001E21C8">
            <w:pPr>
              <w:rPr>
                <w:vanish/>
                <w:sz w:val="24"/>
                <w:szCs w:val="24"/>
              </w:rPr>
            </w:pPr>
            <w:r w:rsidRPr="00FC19A1">
              <w:rPr>
                <w:sz w:val="24"/>
                <w:szCs w:val="24"/>
              </w:rPr>
              <w:fldChar w:fldCharType="begin"/>
            </w:r>
            <w:r w:rsidR="00865B4C" w:rsidRPr="00FC19A1">
              <w:rPr>
                <w:sz w:val="24"/>
                <w:szCs w:val="24"/>
              </w:rPr>
              <w:instrText xml:space="preserve"> TC "0503169" \f C \l "1"</w:instrText>
            </w:r>
            <w:r w:rsidRPr="00FC19A1">
              <w:rPr>
                <w:sz w:val="24"/>
                <w:szCs w:val="24"/>
              </w:rPr>
              <w:fldChar w:fldCharType="end"/>
            </w:r>
          </w:p>
          <w:p w:rsidR="00865B4C" w:rsidRPr="00FC19A1" w:rsidRDefault="00865B4C" w:rsidP="001E21C8">
            <w:pPr>
              <w:rPr>
                <w:color w:val="000000"/>
                <w:sz w:val="24"/>
                <w:szCs w:val="24"/>
              </w:rPr>
            </w:pPr>
            <w:r w:rsidRPr="00FC19A1">
              <w:rPr>
                <w:color w:val="000000"/>
                <w:sz w:val="24"/>
                <w:szCs w:val="24"/>
              </w:rPr>
              <w:t>0503169</w:t>
            </w:r>
          </w:p>
        </w:tc>
        <w:tc>
          <w:tcPr>
            <w:tcW w:w="8363" w:type="dxa"/>
            <w:gridSpan w:val="13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646" w:type="dxa"/>
              <w:tblLayout w:type="fixed"/>
              <w:tblLook w:val="01E0"/>
            </w:tblPr>
            <w:tblGrid>
              <w:gridCol w:w="1559"/>
              <w:gridCol w:w="7087"/>
            </w:tblGrid>
            <w:tr w:rsidR="00865B4C" w:rsidRPr="00FC19A1" w:rsidTr="00865B4C">
              <w:trPr>
                <w:trHeight w:val="322"/>
              </w:trPr>
              <w:tc>
                <w:tcPr>
                  <w:tcW w:w="1559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bookmarkStart w:id="5" w:name="__bookmark_14"/>
                <w:bookmarkStart w:id="6" w:name="_TocПричины_увеличения_просроченной_деби"/>
                <w:bookmarkEnd w:id="5"/>
                <w:bookmarkEnd w:id="6"/>
                <w:p w:rsidR="00865B4C" w:rsidRPr="00FC19A1" w:rsidRDefault="00EC6D6F" w:rsidP="001E21C8">
                  <w:pPr>
                    <w:rPr>
                      <w:vanish/>
                      <w:sz w:val="24"/>
                      <w:szCs w:val="24"/>
                    </w:rPr>
                  </w:pPr>
                  <w:r w:rsidRPr="00FC19A1">
                    <w:rPr>
                      <w:sz w:val="24"/>
                      <w:szCs w:val="24"/>
                    </w:rPr>
                    <w:fldChar w:fldCharType="begin"/>
                  </w:r>
                  <w:r w:rsidR="00865B4C" w:rsidRPr="00FC19A1">
                    <w:rPr>
                      <w:sz w:val="24"/>
                      <w:szCs w:val="24"/>
                    </w:rPr>
                    <w:instrText xml:space="preserve"> TC "Причины увеличения просроченной дебиторской задолженности по сравнению с показателями за аналогичный период прошлого отчетного года" \f C \l "2"</w:instrText>
                  </w:r>
                  <w:r w:rsidRPr="00FC19A1">
                    <w:rPr>
                      <w:sz w:val="24"/>
                      <w:szCs w:val="24"/>
                    </w:rPr>
                    <w:fldChar w:fldCharType="end"/>
                  </w:r>
                </w:p>
                <w:p w:rsidR="00865B4C" w:rsidRPr="00FC19A1" w:rsidRDefault="00865B4C" w:rsidP="001E21C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C19A1">
                    <w:rPr>
                      <w:color w:val="000000"/>
                      <w:sz w:val="24"/>
                      <w:szCs w:val="24"/>
                    </w:rPr>
                    <w:t>Причины увеличения просроченной дебиторской задолженности по сравнению с показателями за аналогичный период прошлого отчетного года</w:t>
                  </w:r>
                </w:p>
              </w:tc>
              <w:tc>
                <w:tcPr>
                  <w:tcW w:w="7087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804" w:type="dxa"/>
                    <w:tblLayout w:type="fixed"/>
                    <w:tblLook w:val="01E0"/>
                  </w:tblPr>
                  <w:tblGrid>
                    <w:gridCol w:w="907"/>
                    <w:gridCol w:w="2353"/>
                    <w:gridCol w:w="1276"/>
                    <w:gridCol w:w="2268"/>
                  </w:tblGrid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bookmarkStart w:id="7" w:name="__bookmark_15"/>
                              <w:bookmarkEnd w:id="7"/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11610123010041140 1 20545000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419 435,28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tabs>
                            <w:tab w:val="center" w:pos="984"/>
                            <w:tab w:val="right" w:pos="1969"/>
                          </w:tabs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ab/>
                        </w: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ab/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101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11402042040000440 1 20574004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69 300,00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102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11302994040090130 1 20934004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5 655,28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103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11302994040090130 1 20934007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15 897,90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BB527C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сумма: 8397</w:t>
                        </w:r>
                        <w:r w:rsidR="00BB527C">
                          <w:rPr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90; пояснение: задолженность по компенсации расходов сотовой связи сверх лимита не погашена в установленный требованием срок (сотрудник уволен)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104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11302994040060130 1 20936007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17 853,53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BB527C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сумма: 17853</w:t>
                        </w:r>
                        <w:r w:rsidR="00BB527C">
                          <w:rPr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53; пояснение: задолженность уволенных в 2022, 2023 годах работников по оплате отпускных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105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11607010040000140 1 20941004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21 555,65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BB527C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сумма: 19131</w:t>
                        </w:r>
                        <w:r w:rsidR="00BB527C">
                          <w:rPr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63; пояснение: начислены требования об оплате неустойки по контрактам, на конец отчетного периода не оплачены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106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11607010040000140 1 20941006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48 838,73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BB527C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сумма: 47664</w:t>
                        </w:r>
                        <w:r w:rsidR="00BB527C">
                          <w:rPr>
                            <w:color w:val="000000"/>
                            <w:sz w:val="24"/>
                            <w:szCs w:val="24"/>
                          </w:rPr>
                          <w:t>,</w:t>
                        </w: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48; пояснение: начислены требования об оплате неустойки по контрактам, на конец отчетного периода не оплачены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107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11611050010000140 1 20944004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245 528,00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108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11610032040000140 1 20944007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411 977,09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3260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ИТОГО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1 256 041,46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</w:tbl>
                <w:p w:rsidR="00865B4C" w:rsidRPr="00FC19A1" w:rsidRDefault="00865B4C" w:rsidP="001E21C8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  <w:bookmarkStart w:id="8" w:name="_TocПричины_увеличения_просроченной_кред"/>
            <w:bookmarkEnd w:id="8"/>
            <w:tr w:rsidR="00865B4C" w:rsidRPr="00FC19A1" w:rsidTr="00865B4C">
              <w:trPr>
                <w:trHeight w:val="322"/>
              </w:trPr>
              <w:tc>
                <w:tcPr>
                  <w:tcW w:w="1559" w:type="dxa"/>
                  <w:vMerge w:val="restart"/>
                  <w:tcBorders>
                    <w:top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65B4C" w:rsidRPr="00FC19A1" w:rsidRDefault="00EC6D6F" w:rsidP="001E21C8">
                  <w:pPr>
                    <w:rPr>
                      <w:vanish/>
                      <w:sz w:val="24"/>
                      <w:szCs w:val="24"/>
                    </w:rPr>
                  </w:pPr>
                  <w:r w:rsidRPr="00FC19A1">
                    <w:rPr>
                      <w:sz w:val="24"/>
                      <w:szCs w:val="24"/>
                    </w:rPr>
                    <w:fldChar w:fldCharType="begin"/>
                  </w:r>
                  <w:r w:rsidR="00865B4C" w:rsidRPr="00FC19A1">
                    <w:rPr>
                      <w:sz w:val="24"/>
                      <w:szCs w:val="24"/>
                    </w:rPr>
                    <w:instrText xml:space="preserve"> TC "Причины увеличения просроченной кредиторской задолженности по сравнению с показателями за аналогичный период прошлого отчетного года" \f C \l "2"</w:instrText>
                  </w:r>
                  <w:r w:rsidRPr="00FC19A1">
                    <w:rPr>
                      <w:sz w:val="24"/>
                      <w:szCs w:val="24"/>
                    </w:rPr>
                    <w:fldChar w:fldCharType="end"/>
                  </w:r>
                </w:p>
                <w:p w:rsidR="00865B4C" w:rsidRPr="00FC19A1" w:rsidRDefault="00865B4C" w:rsidP="001E21C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C19A1">
                    <w:rPr>
                      <w:color w:val="000000"/>
                      <w:sz w:val="24"/>
                      <w:szCs w:val="24"/>
                    </w:rPr>
                    <w:t xml:space="preserve">Причины увеличения просроченной кредиторской </w:t>
                  </w:r>
                  <w:r w:rsidRPr="00FC19A1">
                    <w:rPr>
                      <w:color w:val="000000"/>
                      <w:sz w:val="24"/>
                      <w:szCs w:val="24"/>
                    </w:rPr>
                    <w:lastRenderedPageBreak/>
                    <w:t>задолженности по сравнению с показателями за аналогичный период прошлого отчетного года</w:t>
                  </w:r>
                </w:p>
              </w:tc>
              <w:tc>
                <w:tcPr>
                  <w:tcW w:w="7087" w:type="dxa"/>
                  <w:vMerge w:val="restart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804" w:type="dxa"/>
                    <w:tblLayout w:type="fixed"/>
                    <w:tblLook w:val="01E0"/>
                  </w:tblPr>
                  <w:tblGrid>
                    <w:gridCol w:w="907"/>
                    <w:gridCol w:w="2353"/>
                    <w:gridCol w:w="1276"/>
                    <w:gridCol w:w="2268"/>
                  </w:tblGrid>
                  <w:tr w:rsidR="00865B4C" w:rsidRPr="00FC19A1" w:rsidTr="00865B4C">
                    <w:tc>
                      <w:tcPr>
                        <w:tcW w:w="907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90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/>
                        </w:tblPr>
                        <w:tblGrid>
                          <w:gridCol w:w="907"/>
                        </w:tblGrid>
                        <w:tr w:rsidR="00865B4C" w:rsidRPr="00FC19A1" w:rsidTr="001E21C8">
                          <w:trPr>
                            <w:jc w:val="center"/>
                          </w:trPr>
                          <w:tc>
                            <w:tcPr>
                              <w:tcW w:w="90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865B4C" w:rsidRPr="00FC19A1" w:rsidRDefault="00865B4C" w:rsidP="001E21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bookmarkStart w:id="9" w:name="__bookmark_16"/>
                              <w:bookmarkEnd w:id="9"/>
                              <w:r w:rsidRPr="00FC19A1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</w:tr>
                      </w:tbl>
                      <w:p w:rsidR="00865B4C" w:rsidRPr="00FC19A1" w:rsidRDefault="00865B4C" w:rsidP="001E21C8">
                        <w:pPr>
                          <w:spacing w:line="1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53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865B4C" w:rsidRPr="00FC19A1" w:rsidTr="00865B4C">
                    <w:tc>
                      <w:tcPr>
                        <w:tcW w:w="3260" w:type="dxa"/>
                        <w:gridSpan w:val="2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right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ИТОГО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65B4C" w:rsidRPr="00FC19A1" w:rsidRDefault="00865B4C" w:rsidP="001E21C8">
                        <w:pPr>
                          <w:jc w:val="center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FC19A1">
                          <w:rPr>
                            <w:color w:val="000000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</w:tr>
                </w:tbl>
                <w:p w:rsidR="00865B4C" w:rsidRPr="00FC19A1" w:rsidRDefault="00865B4C" w:rsidP="001E21C8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5B4C" w:rsidRPr="00FC19A1" w:rsidRDefault="00865B4C" w:rsidP="001E21C8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P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Default="00865B4C" w:rsidP="00865B4C"/>
    <w:p w:rsidR="00865B4C" w:rsidRPr="00865B4C" w:rsidRDefault="00865B4C" w:rsidP="00865B4C"/>
    <w:p w:rsidR="009D7DE4" w:rsidRDefault="009D7DE4" w:rsidP="00985FA5">
      <w:pPr>
        <w:rPr>
          <w:vanish/>
        </w:rPr>
      </w:pPr>
      <w:bookmarkStart w:id="10" w:name="__bookmark_9"/>
      <w:bookmarkEnd w:id="10"/>
    </w:p>
    <w:sectPr w:rsidR="009D7DE4" w:rsidSect="00A15B92">
      <w:pgSz w:w="11055" w:h="16837"/>
      <w:pgMar w:top="567" w:right="567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57D" w:rsidRDefault="009C157D" w:rsidP="00C56031">
      <w:r>
        <w:separator/>
      </w:r>
    </w:p>
  </w:endnote>
  <w:endnote w:type="continuationSeparator" w:id="0">
    <w:p w:rsidR="009C157D" w:rsidRDefault="009C157D" w:rsidP="00C56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57D" w:rsidRDefault="009C157D" w:rsidP="00C56031"/>
  </w:footnote>
  <w:footnote w:type="continuationSeparator" w:id="0">
    <w:p w:rsidR="009C157D" w:rsidRDefault="009C157D" w:rsidP="00C56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FC1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DE9F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D4F8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4EC0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F308D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4295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30D7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FEE8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A24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026E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66C2B"/>
    <w:multiLevelType w:val="hybridMultilevel"/>
    <w:tmpl w:val="0BD432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054FEF"/>
    <w:multiLevelType w:val="hybridMultilevel"/>
    <w:tmpl w:val="29A27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C537553"/>
    <w:multiLevelType w:val="hybridMultilevel"/>
    <w:tmpl w:val="B226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517392D"/>
    <w:multiLevelType w:val="hybridMultilevel"/>
    <w:tmpl w:val="3844E486"/>
    <w:lvl w:ilvl="0" w:tplc="4F54D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7A7052"/>
    <w:multiLevelType w:val="hybridMultilevel"/>
    <w:tmpl w:val="D5F47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A9335F"/>
    <w:multiLevelType w:val="hybridMultilevel"/>
    <w:tmpl w:val="049EA27E"/>
    <w:lvl w:ilvl="0" w:tplc="67B0522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9E600A"/>
    <w:multiLevelType w:val="hybridMultilevel"/>
    <w:tmpl w:val="E9A02A5A"/>
    <w:lvl w:ilvl="0" w:tplc="48EAA13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A54AAF"/>
    <w:multiLevelType w:val="hybridMultilevel"/>
    <w:tmpl w:val="DD02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0003E7"/>
    <w:multiLevelType w:val="hybridMultilevel"/>
    <w:tmpl w:val="E9A0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B43F5E"/>
    <w:multiLevelType w:val="hybridMultilevel"/>
    <w:tmpl w:val="0F3E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7A36212"/>
    <w:multiLevelType w:val="hybridMultilevel"/>
    <w:tmpl w:val="EC60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C069B1"/>
    <w:multiLevelType w:val="hybridMultilevel"/>
    <w:tmpl w:val="66880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6C17C3"/>
    <w:multiLevelType w:val="hybridMultilevel"/>
    <w:tmpl w:val="C898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923929"/>
    <w:multiLevelType w:val="hybridMultilevel"/>
    <w:tmpl w:val="3AFC3F5C"/>
    <w:lvl w:ilvl="0" w:tplc="633A01E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BDF7D1F"/>
    <w:multiLevelType w:val="hybridMultilevel"/>
    <w:tmpl w:val="C494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17"/>
  </w:num>
  <w:num w:numId="4">
    <w:abstractNumId w:val="11"/>
  </w:num>
  <w:num w:numId="5">
    <w:abstractNumId w:val="12"/>
  </w:num>
  <w:num w:numId="6">
    <w:abstractNumId w:val="19"/>
  </w:num>
  <w:num w:numId="7">
    <w:abstractNumId w:val="10"/>
  </w:num>
  <w:num w:numId="8">
    <w:abstractNumId w:val="18"/>
  </w:num>
  <w:num w:numId="9">
    <w:abstractNumId w:val="21"/>
  </w:num>
  <w:num w:numId="10">
    <w:abstractNumId w:val="24"/>
  </w:num>
  <w:num w:numId="11">
    <w:abstractNumId w:val="15"/>
  </w:num>
  <w:num w:numId="12">
    <w:abstractNumId w:val="20"/>
  </w:num>
  <w:num w:numId="13">
    <w:abstractNumId w:val="2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56031"/>
    <w:rsid w:val="00001198"/>
    <w:rsid w:val="00001482"/>
    <w:rsid w:val="0000284C"/>
    <w:rsid w:val="00002BD4"/>
    <w:rsid w:val="00003646"/>
    <w:rsid w:val="000040C7"/>
    <w:rsid w:val="00004131"/>
    <w:rsid w:val="00005280"/>
    <w:rsid w:val="000062E1"/>
    <w:rsid w:val="00006745"/>
    <w:rsid w:val="00007979"/>
    <w:rsid w:val="000101C9"/>
    <w:rsid w:val="00010663"/>
    <w:rsid w:val="000111BE"/>
    <w:rsid w:val="000111CB"/>
    <w:rsid w:val="00011D60"/>
    <w:rsid w:val="000131D4"/>
    <w:rsid w:val="000154A8"/>
    <w:rsid w:val="000161B3"/>
    <w:rsid w:val="000175A1"/>
    <w:rsid w:val="00020F34"/>
    <w:rsid w:val="00021088"/>
    <w:rsid w:val="00021A50"/>
    <w:rsid w:val="00021E8E"/>
    <w:rsid w:val="000222FF"/>
    <w:rsid w:val="00023FED"/>
    <w:rsid w:val="000258C9"/>
    <w:rsid w:val="000258DA"/>
    <w:rsid w:val="0002789D"/>
    <w:rsid w:val="000305B7"/>
    <w:rsid w:val="00030A71"/>
    <w:rsid w:val="00030E34"/>
    <w:rsid w:val="00031530"/>
    <w:rsid w:val="00032520"/>
    <w:rsid w:val="0003332E"/>
    <w:rsid w:val="00034207"/>
    <w:rsid w:val="000348C0"/>
    <w:rsid w:val="0003609C"/>
    <w:rsid w:val="000372F0"/>
    <w:rsid w:val="000413CA"/>
    <w:rsid w:val="00041AB4"/>
    <w:rsid w:val="00041CB3"/>
    <w:rsid w:val="00043496"/>
    <w:rsid w:val="000436C4"/>
    <w:rsid w:val="00043F44"/>
    <w:rsid w:val="00045C68"/>
    <w:rsid w:val="00045E0F"/>
    <w:rsid w:val="0004602C"/>
    <w:rsid w:val="00046095"/>
    <w:rsid w:val="00055D72"/>
    <w:rsid w:val="00056906"/>
    <w:rsid w:val="00056DEC"/>
    <w:rsid w:val="0005703B"/>
    <w:rsid w:val="00057F09"/>
    <w:rsid w:val="00060FE8"/>
    <w:rsid w:val="0006189B"/>
    <w:rsid w:val="000627B7"/>
    <w:rsid w:val="00063A48"/>
    <w:rsid w:val="00063F82"/>
    <w:rsid w:val="000643AC"/>
    <w:rsid w:val="00065D8F"/>
    <w:rsid w:val="00066194"/>
    <w:rsid w:val="0006668D"/>
    <w:rsid w:val="00070809"/>
    <w:rsid w:val="00070C5A"/>
    <w:rsid w:val="00070F10"/>
    <w:rsid w:val="0007137A"/>
    <w:rsid w:val="000736C0"/>
    <w:rsid w:val="00073C50"/>
    <w:rsid w:val="000753CC"/>
    <w:rsid w:val="00075C41"/>
    <w:rsid w:val="0007632B"/>
    <w:rsid w:val="00076E48"/>
    <w:rsid w:val="00080016"/>
    <w:rsid w:val="000814AE"/>
    <w:rsid w:val="00082288"/>
    <w:rsid w:val="00082611"/>
    <w:rsid w:val="00090209"/>
    <w:rsid w:val="00092F46"/>
    <w:rsid w:val="00093A9E"/>
    <w:rsid w:val="00095CBA"/>
    <w:rsid w:val="00096B5D"/>
    <w:rsid w:val="000A0939"/>
    <w:rsid w:val="000A17E1"/>
    <w:rsid w:val="000A1F7C"/>
    <w:rsid w:val="000A2060"/>
    <w:rsid w:val="000A262E"/>
    <w:rsid w:val="000A276B"/>
    <w:rsid w:val="000A33C9"/>
    <w:rsid w:val="000A41DA"/>
    <w:rsid w:val="000A580C"/>
    <w:rsid w:val="000A6121"/>
    <w:rsid w:val="000A65B4"/>
    <w:rsid w:val="000A6F6D"/>
    <w:rsid w:val="000A6FF8"/>
    <w:rsid w:val="000A7927"/>
    <w:rsid w:val="000B0C30"/>
    <w:rsid w:val="000B10C6"/>
    <w:rsid w:val="000B1790"/>
    <w:rsid w:val="000B49F5"/>
    <w:rsid w:val="000B4FEA"/>
    <w:rsid w:val="000B65F4"/>
    <w:rsid w:val="000B66BE"/>
    <w:rsid w:val="000B6B1D"/>
    <w:rsid w:val="000B6D69"/>
    <w:rsid w:val="000B7683"/>
    <w:rsid w:val="000C1174"/>
    <w:rsid w:val="000C1A04"/>
    <w:rsid w:val="000C1CE5"/>
    <w:rsid w:val="000C3536"/>
    <w:rsid w:val="000C3888"/>
    <w:rsid w:val="000C3C7D"/>
    <w:rsid w:val="000C45A7"/>
    <w:rsid w:val="000C4936"/>
    <w:rsid w:val="000C5AB1"/>
    <w:rsid w:val="000C69E8"/>
    <w:rsid w:val="000C6B50"/>
    <w:rsid w:val="000C6D3A"/>
    <w:rsid w:val="000D1A6B"/>
    <w:rsid w:val="000D1BE4"/>
    <w:rsid w:val="000D5AD6"/>
    <w:rsid w:val="000E02C2"/>
    <w:rsid w:val="000E15F1"/>
    <w:rsid w:val="000E1E8E"/>
    <w:rsid w:val="000E3259"/>
    <w:rsid w:val="000E3A53"/>
    <w:rsid w:val="000E3FE0"/>
    <w:rsid w:val="000E53EB"/>
    <w:rsid w:val="000E631A"/>
    <w:rsid w:val="000F118F"/>
    <w:rsid w:val="000F19E7"/>
    <w:rsid w:val="000F20E8"/>
    <w:rsid w:val="000F2C62"/>
    <w:rsid w:val="000F3C9F"/>
    <w:rsid w:val="000F4141"/>
    <w:rsid w:val="000F52F3"/>
    <w:rsid w:val="000F5A66"/>
    <w:rsid w:val="000F6253"/>
    <w:rsid w:val="000F7330"/>
    <w:rsid w:val="001000F6"/>
    <w:rsid w:val="0010270F"/>
    <w:rsid w:val="00103D26"/>
    <w:rsid w:val="00105401"/>
    <w:rsid w:val="001072E9"/>
    <w:rsid w:val="001074C4"/>
    <w:rsid w:val="00107BA4"/>
    <w:rsid w:val="0011006B"/>
    <w:rsid w:val="001106AC"/>
    <w:rsid w:val="00110893"/>
    <w:rsid w:val="00111139"/>
    <w:rsid w:val="00111AE9"/>
    <w:rsid w:val="00112BF6"/>
    <w:rsid w:val="0011350D"/>
    <w:rsid w:val="00113749"/>
    <w:rsid w:val="00114FDD"/>
    <w:rsid w:val="00117568"/>
    <w:rsid w:val="00117BEC"/>
    <w:rsid w:val="0012143E"/>
    <w:rsid w:val="00122DBC"/>
    <w:rsid w:val="00123058"/>
    <w:rsid w:val="00124BDD"/>
    <w:rsid w:val="00124E68"/>
    <w:rsid w:val="001269A5"/>
    <w:rsid w:val="00126A36"/>
    <w:rsid w:val="001270D0"/>
    <w:rsid w:val="00130374"/>
    <w:rsid w:val="00130C55"/>
    <w:rsid w:val="00130E0E"/>
    <w:rsid w:val="00130ED2"/>
    <w:rsid w:val="00133F84"/>
    <w:rsid w:val="00135B6A"/>
    <w:rsid w:val="00136883"/>
    <w:rsid w:val="001371A4"/>
    <w:rsid w:val="00137804"/>
    <w:rsid w:val="00137F27"/>
    <w:rsid w:val="00140A47"/>
    <w:rsid w:val="0014105A"/>
    <w:rsid w:val="001412FB"/>
    <w:rsid w:val="00141D60"/>
    <w:rsid w:val="001427A6"/>
    <w:rsid w:val="0014339A"/>
    <w:rsid w:val="00143456"/>
    <w:rsid w:val="00144822"/>
    <w:rsid w:val="00147400"/>
    <w:rsid w:val="00153057"/>
    <w:rsid w:val="00153430"/>
    <w:rsid w:val="00154CB2"/>
    <w:rsid w:val="00157913"/>
    <w:rsid w:val="001611EB"/>
    <w:rsid w:val="0016169C"/>
    <w:rsid w:val="001619E1"/>
    <w:rsid w:val="00161E40"/>
    <w:rsid w:val="0016313D"/>
    <w:rsid w:val="00163B48"/>
    <w:rsid w:val="00163D59"/>
    <w:rsid w:val="00164693"/>
    <w:rsid w:val="001653A5"/>
    <w:rsid w:val="001656F5"/>
    <w:rsid w:val="001659CC"/>
    <w:rsid w:val="001664E3"/>
    <w:rsid w:val="00166A34"/>
    <w:rsid w:val="00166DD3"/>
    <w:rsid w:val="00167F59"/>
    <w:rsid w:val="00170B38"/>
    <w:rsid w:val="00170CB8"/>
    <w:rsid w:val="0017145F"/>
    <w:rsid w:val="0017163B"/>
    <w:rsid w:val="0017430A"/>
    <w:rsid w:val="00174844"/>
    <w:rsid w:val="00174C77"/>
    <w:rsid w:val="001757E9"/>
    <w:rsid w:val="0018048F"/>
    <w:rsid w:val="0018179A"/>
    <w:rsid w:val="001869E3"/>
    <w:rsid w:val="00187023"/>
    <w:rsid w:val="001874C9"/>
    <w:rsid w:val="00187649"/>
    <w:rsid w:val="00187D71"/>
    <w:rsid w:val="00190061"/>
    <w:rsid w:val="001908C9"/>
    <w:rsid w:val="001910DD"/>
    <w:rsid w:val="00191324"/>
    <w:rsid w:val="001923EE"/>
    <w:rsid w:val="00193D83"/>
    <w:rsid w:val="00193DBC"/>
    <w:rsid w:val="00194682"/>
    <w:rsid w:val="00195650"/>
    <w:rsid w:val="00195FB2"/>
    <w:rsid w:val="00197396"/>
    <w:rsid w:val="001A0108"/>
    <w:rsid w:val="001A145A"/>
    <w:rsid w:val="001A2DDE"/>
    <w:rsid w:val="001A3619"/>
    <w:rsid w:val="001A49E6"/>
    <w:rsid w:val="001A62D7"/>
    <w:rsid w:val="001A6384"/>
    <w:rsid w:val="001A79B2"/>
    <w:rsid w:val="001B22F3"/>
    <w:rsid w:val="001B2CE3"/>
    <w:rsid w:val="001B4172"/>
    <w:rsid w:val="001B4B7F"/>
    <w:rsid w:val="001B5D98"/>
    <w:rsid w:val="001B640B"/>
    <w:rsid w:val="001B6FD8"/>
    <w:rsid w:val="001C0C5F"/>
    <w:rsid w:val="001C0E8E"/>
    <w:rsid w:val="001C18B4"/>
    <w:rsid w:val="001C2984"/>
    <w:rsid w:val="001C2A1E"/>
    <w:rsid w:val="001C3442"/>
    <w:rsid w:val="001C3584"/>
    <w:rsid w:val="001C5685"/>
    <w:rsid w:val="001C61BA"/>
    <w:rsid w:val="001C6ADD"/>
    <w:rsid w:val="001C75E0"/>
    <w:rsid w:val="001D0536"/>
    <w:rsid w:val="001D2D1A"/>
    <w:rsid w:val="001D2D44"/>
    <w:rsid w:val="001D2DD2"/>
    <w:rsid w:val="001D42D2"/>
    <w:rsid w:val="001D4B59"/>
    <w:rsid w:val="001D5EBC"/>
    <w:rsid w:val="001D6945"/>
    <w:rsid w:val="001D6E0D"/>
    <w:rsid w:val="001D74C1"/>
    <w:rsid w:val="001E1165"/>
    <w:rsid w:val="001E17FB"/>
    <w:rsid w:val="001E1B75"/>
    <w:rsid w:val="001E1F60"/>
    <w:rsid w:val="001E21C8"/>
    <w:rsid w:val="001E23D2"/>
    <w:rsid w:val="001E2A86"/>
    <w:rsid w:val="001E418E"/>
    <w:rsid w:val="001E5152"/>
    <w:rsid w:val="001E5E42"/>
    <w:rsid w:val="001E61BA"/>
    <w:rsid w:val="001E6A8A"/>
    <w:rsid w:val="001E6B86"/>
    <w:rsid w:val="001E78A2"/>
    <w:rsid w:val="001E7B59"/>
    <w:rsid w:val="001E7D12"/>
    <w:rsid w:val="001F0019"/>
    <w:rsid w:val="001F0246"/>
    <w:rsid w:val="001F0B09"/>
    <w:rsid w:val="001F2C1C"/>
    <w:rsid w:val="001F2E8F"/>
    <w:rsid w:val="001F3513"/>
    <w:rsid w:val="001F3D6F"/>
    <w:rsid w:val="001F5243"/>
    <w:rsid w:val="001F594E"/>
    <w:rsid w:val="001F5994"/>
    <w:rsid w:val="001F767E"/>
    <w:rsid w:val="002001CC"/>
    <w:rsid w:val="0020049D"/>
    <w:rsid w:val="00201533"/>
    <w:rsid w:val="00202277"/>
    <w:rsid w:val="002033BD"/>
    <w:rsid w:val="00203F77"/>
    <w:rsid w:val="00204319"/>
    <w:rsid w:val="00204B73"/>
    <w:rsid w:val="00204EC4"/>
    <w:rsid w:val="0020633D"/>
    <w:rsid w:val="0020778D"/>
    <w:rsid w:val="00207FA0"/>
    <w:rsid w:val="0021023F"/>
    <w:rsid w:val="0021172C"/>
    <w:rsid w:val="0021444D"/>
    <w:rsid w:val="00214F71"/>
    <w:rsid w:val="00216B07"/>
    <w:rsid w:val="00217AC9"/>
    <w:rsid w:val="00222A72"/>
    <w:rsid w:val="00222E1D"/>
    <w:rsid w:val="00224E84"/>
    <w:rsid w:val="00226A3A"/>
    <w:rsid w:val="00226BAD"/>
    <w:rsid w:val="00227625"/>
    <w:rsid w:val="00227CCF"/>
    <w:rsid w:val="00227D2A"/>
    <w:rsid w:val="002310EF"/>
    <w:rsid w:val="0023143D"/>
    <w:rsid w:val="00231BE3"/>
    <w:rsid w:val="00231EDB"/>
    <w:rsid w:val="00232236"/>
    <w:rsid w:val="00232776"/>
    <w:rsid w:val="002331B4"/>
    <w:rsid w:val="00235910"/>
    <w:rsid w:val="00237A48"/>
    <w:rsid w:val="00237F28"/>
    <w:rsid w:val="00240817"/>
    <w:rsid w:val="00242125"/>
    <w:rsid w:val="00243DD2"/>
    <w:rsid w:val="00243E59"/>
    <w:rsid w:val="00245F63"/>
    <w:rsid w:val="00246390"/>
    <w:rsid w:val="002466BE"/>
    <w:rsid w:val="00246843"/>
    <w:rsid w:val="00246B5D"/>
    <w:rsid w:val="0025093A"/>
    <w:rsid w:val="00251307"/>
    <w:rsid w:val="0025143A"/>
    <w:rsid w:val="00251E58"/>
    <w:rsid w:val="00251FB4"/>
    <w:rsid w:val="002526D4"/>
    <w:rsid w:val="00253371"/>
    <w:rsid w:val="00254113"/>
    <w:rsid w:val="00254914"/>
    <w:rsid w:val="00254E3D"/>
    <w:rsid w:val="00255B83"/>
    <w:rsid w:val="0025649E"/>
    <w:rsid w:val="00256D33"/>
    <w:rsid w:val="00256DA7"/>
    <w:rsid w:val="00256FEC"/>
    <w:rsid w:val="00261A48"/>
    <w:rsid w:val="002631A3"/>
    <w:rsid w:val="00263511"/>
    <w:rsid w:val="00264D97"/>
    <w:rsid w:val="0026634D"/>
    <w:rsid w:val="00267306"/>
    <w:rsid w:val="00267711"/>
    <w:rsid w:val="00267AE8"/>
    <w:rsid w:val="00270400"/>
    <w:rsid w:val="002706E6"/>
    <w:rsid w:val="00271F9C"/>
    <w:rsid w:val="002722FD"/>
    <w:rsid w:val="0027256E"/>
    <w:rsid w:val="002746F5"/>
    <w:rsid w:val="00274C60"/>
    <w:rsid w:val="00276329"/>
    <w:rsid w:val="00276CAC"/>
    <w:rsid w:val="002812EF"/>
    <w:rsid w:val="00281917"/>
    <w:rsid w:val="00284032"/>
    <w:rsid w:val="002850CB"/>
    <w:rsid w:val="00286BDE"/>
    <w:rsid w:val="00292935"/>
    <w:rsid w:val="002932AC"/>
    <w:rsid w:val="00293BCC"/>
    <w:rsid w:val="0029451F"/>
    <w:rsid w:val="00294CF2"/>
    <w:rsid w:val="00295AFF"/>
    <w:rsid w:val="00295DBB"/>
    <w:rsid w:val="00295DE2"/>
    <w:rsid w:val="00297049"/>
    <w:rsid w:val="002A13C4"/>
    <w:rsid w:val="002A1F2F"/>
    <w:rsid w:val="002A2339"/>
    <w:rsid w:val="002A2C27"/>
    <w:rsid w:val="002A36E0"/>
    <w:rsid w:val="002A43D8"/>
    <w:rsid w:val="002A4861"/>
    <w:rsid w:val="002A5139"/>
    <w:rsid w:val="002A5B4D"/>
    <w:rsid w:val="002A6083"/>
    <w:rsid w:val="002A6271"/>
    <w:rsid w:val="002A6BBB"/>
    <w:rsid w:val="002A7720"/>
    <w:rsid w:val="002A7B6E"/>
    <w:rsid w:val="002A7F3C"/>
    <w:rsid w:val="002B086D"/>
    <w:rsid w:val="002B0B34"/>
    <w:rsid w:val="002B121D"/>
    <w:rsid w:val="002B2394"/>
    <w:rsid w:val="002B27BB"/>
    <w:rsid w:val="002B27C9"/>
    <w:rsid w:val="002B289B"/>
    <w:rsid w:val="002B4C58"/>
    <w:rsid w:val="002B58B5"/>
    <w:rsid w:val="002B6DEC"/>
    <w:rsid w:val="002B7C4F"/>
    <w:rsid w:val="002C0C83"/>
    <w:rsid w:val="002C0FF9"/>
    <w:rsid w:val="002C10E9"/>
    <w:rsid w:val="002C1316"/>
    <w:rsid w:val="002C2C05"/>
    <w:rsid w:val="002C3F67"/>
    <w:rsid w:val="002C7E3A"/>
    <w:rsid w:val="002C7E7D"/>
    <w:rsid w:val="002D1712"/>
    <w:rsid w:val="002D3FD6"/>
    <w:rsid w:val="002D51E4"/>
    <w:rsid w:val="002D5816"/>
    <w:rsid w:val="002D6A3B"/>
    <w:rsid w:val="002D6ED2"/>
    <w:rsid w:val="002D6EDA"/>
    <w:rsid w:val="002D7CFD"/>
    <w:rsid w:val="002E0EF6"/>
    <w:rsid w:val="002E1713"/>
    <w:rsid w:val="002E1742"/>
    <w:rsid w:val="002E205E"/>
    <w:rsid w:val="002E239E"/>
    <w:rsid w:val="002E5721"/>
    <w:rsid w:val="002E6ACE"/>
    <w:rsid w:val="002F05F7"/>
    <w:rsid w:val="002F09A3"/>
    <w:rsid w:val="002F1E28"/>
    <w:rsid w:val="002F5F02"/>
    <w:rsid w:val="002F616C"/>
    <w:rsid w:val="0030051E"/>
    <w:rsid w:val="00301EF7"/>
    <w:rsid w:val="00303198"/>
    <w:rsid w:val="00303268"/>
    <w:rsid w:val="003040E7"/>
    <w:rsid w:val="003051A6"/>
    <w:rsid w:val="003053A6"/>
    <w:rsid w:val="003057F1"/>
    <w:rsid w:val="00305CB2"/>
    <w:rsid w:val="00306C18"/>
    <w:rsid w:val="003071A6"/>
    <w:rsid w:val="00307A4F"/>
    <w:rsid w:val="00307F19"/>
    <w:rsid w:val="00307FAD"/>
    <w:rsid w:val="0031171D"/>
    <w:rsid w:val="00312C2A"/>
    <w:rsid w:val="003134E6"/>
    <w:rsid w:val="0031384A"/>
    <w:rsid w:val="003141FE"/>
    <w:rsid w:val="00314869"/>
    <w:rsid w:val="00314EFF"/>
    <w:rsid w:val="00315D58"/>
    <w:rsid w:val="0031703D"/>
    <w:rsid w:val="00317232"/>
    <w:rsid w:val="0031733B"/>
    <w:rsid w:val="00317FF4"/>
    <w:rsid w:val="00320056"/>
    <w:rsid w:val="00320A3B"/>
    <w:rsid w:val="00321145"/>
    <w:rsid w:val="003220AB"/>
    <w:rsid w:val="00322C9F"/>
    <w:rsid w:val="003235C2"/>
    <w:rsid w:val="0032394B"/>
    <w:rsid w:val="00324037"/>
    <w:rsid w:val="00324AFA"/>
    <w:rsid w:val="00324C92"/>
    <w:rsid w:val="00326617"/>
    <w:rsid w:val="0032671A"/>
    <w:rsid w:val="00326B70"/>
    <w:rsid w:val="003271E3"/>
    <w:rsid w:val="003276D7"/>
    <w:rsid w:val="0033053C"/>
    <w:rsid w:val="0033081D"/>
    <w:rsid w:val="003321F2"/>
    <w:rsid w:val="003326F5"/>
    <w:rsid w:val="00332B4B"/>
    <w:rsid w:val="00332BD5"/>
    <w:rsid w:val="00332C2F"/>
    <w:rsid w:val="00333A49"/>
    <w:rsid w:val="00335C08"/>
    <w:rsid w:val="00335D23"/>
    <w:rsid w:val="003370BD"/>
    <w:rsid w:val="00337E4C"/>
    <w:rsid w:val="00341063"/>
    <w:rsid w:val="0034344A"/>
    <w:rsid w:val="00343CCB"/>
    <w:rsid w:val="00344509"/>
    <w:rsid w:val="00346960"/>
    <w:rsid w:val="00346A47"/>
    <w:rsid w:val="00346DE6"/>
    <w:rsid w:val="003479C5"/>
    <w:rsid w:val="0035044F"/>
    <w:rsid w:val="00353C4F"/>
    <w:rsid w:val="00353EE0"/>
    <w:rsid w:val="003548F3"/>
    <w:rsid w:val="00354BB9"/>
    <w:rsid w:val="0035648A"/>
    <w:rsid w:val="0035657C"/>
    <w:rsid w:val="003600A1"/>
    <w:rsid w:val="00360661"/>
    <w:rsid w:val="003607E1"/>
    <w:rsid w:val="00361D89"/>
    <w:rsid w:val="00363118"/>
    <w:rsid w:val="0036376D"/>
    <w:rsid w:val="00364A88"/>
    <w:rsid w:val="003655B2"/>
    <w:rsid w:val="00367050"/>
    <w:rsid w:val="003677E5"/>
    <w:rsid w:val="003704C4"/>
    <w:rsid w:val="003705FD"/>
    <w:rsid w:val="003714D7"/>
    <w:rsid w:val="003732F6"/>
    <w:rsid w:val="003751A1"/>
    <w:rsid w:val="0037703F"/>
    <w:rsid w:val="003833D4"/>
    <w:rsid w:val="003833E7"/>
    <w:rsid w:val="00383BBE"/>
    <w:rsid w:val="003855BD"/>
    <w:rsid w:val="00390FEA"/>
    <w:rsid w:val="00392C06"/>
    <w:rsid w:val="003946A0"/>
    <w:rsid w:val="00395774"/>
    <w:rsid w:val="00396D73"/>
    <w:rsid w:val="0039762A"/>
    <w:rsid w:val="003A3692"/>
    <w:rsid w:val="003A4213"/>
    <w:rsid w:val="003A4AB7"/>
    <w:rsid w:val="003A4CB1"/>
    <w:rsid w:val="003A4D01"/>
    <w:rsid w:val="003A5B2F"/>
    <w:rsid w:val="003A5DB9"/>
    <w:rsid w:val="003B0233"/>
    <w:rsid w:val="003B02AF"/>
    <w:rsid w:val="003B0866"/>
    <w:rsid w:val="003B106B"/>
    <w:rsid w:val="003B1F12"/>
    <w:rsid w:val="003B27F9"/>
    <w:rsid w:val="003B3160"/>
    <w:rsid w:val="003B3ED3"/>
    <w:rsid w:val="003B4BB9"/>
    <w:rsid w:val="003B4BD0"/>
    <w:rsid w:val="003B4EEA"/>
    <w:rsid w:val="003B54CA"/>
    <w:rsid w:val="003B5A75"/>
    <w:rsid w:val="003B7D2B"/>
    <w:rsid w:val="003B7D64"/>
    <w:rsid w:val="003C198D"/>
    <w:rsid w:val="003C1A29"/>
    <w:rsid w:val="003C2236"/>
    <w:rsid w:val="003C324F"/>
    <w:rsid w:val="003C3258"/>
    <w:rsid w:val="003C3B22"/>
    <w:rsid w:val="003C3F55"/>
    <w:rsid w:val="003C4417"/>
    <w:rsid w:val="003C4ACD"/>
    <w:rsid w:val="003C766C"/>
    <w:rsid w:val="003D1735"/>
    <w:rsid w:val="003D2269"/>
    <w:rsid w:val="003D29AE"/>
    <w:rsid w:val="003D395D"/>
    <w:rsid w:val="003D42A2"/>
    <w:rsid w:val="003D50D9"/>
    <w:rsid w:val="003D5250"/>
    <w:rsid w:val="003D53AD"/>
    <w:rsid w:val="003D5989"/>
    <w:rsid w:val="003D7549"/>
    <w:rsid w:val="003D7872"/>
    <w:rsid w:val="003E0731"/>
    <w:rsid w:val="003E1F7B"/>
    <w:rsid w:val="003E29BC"/>
    <w:rsid w:val="003E2B2C"/>
    <w:rsid w:val="003E2F21"/>
    <w:rsid w:val="003E3746"/>
    <w:rsid w:val="003E3AED"/>
    <w:rsid w:val="003E4D4B"/>
    <w:rsid w:val="003E5B33"/>
    <w:rsid w:val="003E6146"/>
    <w:rsid w:val="003F07D6"/>
    <w:rsid w:val="003F0C7F"/>
    <w:rsid w:val="003F0EA6"/>
    <w:rsid w:val="003F1D96"/>
    <w:rsid w:val="003F2216"/>
    <w:rsid w:val="003F242C"/>
    <w:rsid w:val="003F3176"/>
    <w:rsid w:val="003F3437"/>
    <w:rsid w:val="003F3538"/>
    <w:rsid w:val="003F36D8"/>
    <w:rsid w:val="003F5041"/>
    <w:rsid w:val="003F5799"/>
    <w:rsid w:val="003F5C13"/>
    <w:rsid w:val="003F6ACF"/>
    <w:rsid w:val="003F7550"/>
    <w:rsid w:val="00400002"/>
    <w:rsid w:val="0040012F"/>
    <w:rsid w:val="00401BD1"/>
    <w:rsid w:val="00403328"/>
    <w:rsid w:val="004045E4"/>
    <w:rsid w:val="00404985"/>
    <w:rsid w:val="00404A3E"/>
    <w:rsid w:val="0040562E"/>
    <w:rsid w:val="0040777E"/>
    <w:rsid w:val="00410B08"/>
    <w:rsid w:val="00410B72"/>
    <w:rsid w:val="0041107D"/>
    <w:rsid w:val="00411C5A"/>
    <w:rsid w:val="00412098"/>
    <w:rsid w:val="004125DE"/>
    <w:rsid w:val="00413563"/>
    <w:rsid w:val="00415AFC"/>
    <w:rsid w:val="00415ED9"/>
    <w:rsid w:val="00416D4D"/>
    <w:rsid w:val="00420490"/>
    <w:rsid w:val="00420626"/>
    <w:rsid w:val="004217A2"/>
    <w:rsid w:val="0042277C"/>
    <w:rsid w:val="00422A53"/>
    <w:rsid w:val="004238D2"/>
    <w:rsid w:val="00424AE7"/>
    <w:rsid w:val="00425F4C"/>
    <w:rsid w:val="004261E3"/>
    <w:rsid w:val="0042643C"/>
    <w:rsid w:val="00427CB3"/>
    <w:rsid w:val="00427CBE"/>
    <w:rsid w:val="00427F98"/>
    <w:rsid w:val="0043058B"/>
    <w:rsid w:val="004323F8"/>
    <w:rsid w:val="0043285C"/>
    <w:rsid w:val="00435D9A"/>
    <w:rsid w:val="00436F5C"/>
    <w:rsid w:val="00437CE4"/>
    <w:rsid w:val="004422DC"/>
    <w:rsid w:val="00442EFA"/>
    <w:rsid w:val="004441C7"/>
    <w:rsid w:val="00444B9A"/>
    <w:rsid w:val="004451D2"/>
    <w:rsid w:val="00445A7C"/>
    <w:rsid w:val="004460EE"/>
    <w:rsid w:val="004465DA"/>
    <w:rsid w:val="00451C09"/>
    <w:rsid w:val="00452113"/>
    <w:rsid w:val="00452430"/>
    <w:rsid w:val="00453CFF"/>
    <w:rsid w:val="004543A6"/>
    <w:rsid w:val="00454A20"/>
    <w:rsid w:val="00454A74"/>
    <w:rsid w:val="00454AE5"/>
    <w:rsid w:val="00454E85"/>
    <w:rsid w:val="0045527F"/>
    <w:rsid w:val="00455F35"/>
    <w:rsid w:val="00456FBA"/>
    <w:rsid w:val="00457117"/>
    <w:rsid w:val="004576C4"/>
    <w:rsid w:val="00460293"/>
    <w:rsid w:val="0046065E"/>
    <w:rsid w:val="004631B1"/>
    <w:rsid w:val="004639EA"/>
    <w:rsid w:val="00464029"/>
    <w:rsid w:val="004643A1"/>
    <w:rsid w:val="0046478F"/>
    <w:rsid w:val="00465640"/>
    <w:rsid w:val="004666C8"/>
    <w:rsid w:val="00466A1F"/>
    <w:rsid w:val="00466B2F"/>
    <w:rsid w:val="00467339"/>
    <w:rsid w:val="00467A17"/>
    <w:rsid w:val="004717F3"/>
    <w:rsid w:val="00473B56"/>
    <w:rsid w:val="004755CA"/>
    <w:rsid w:val="00475708"/>
    <w:rsid w:val="004763B7"/>
    <w:rsid w:val="004764F9"/>
    <w:rsid w:val="00476803"/>
    <w:rsid w:val="00476DFE"/>
    <w:rsid w:val="00477959"/>
    <w:rsid w:val="00477FA2"/>
    <w:rsid w:val="00480FAC"/>
    <w:rsid w:val="004812A5"/>
    <w:rsid w:val="00481E78"/>
    <w:rsid w:val="004824D9"/>
    <w:rsid w:val="00483434"/>
    <w:rsid w:val="004834DF"/>
    <w:rsid w:val="0048749A"/>
    <w:rsid w:val="0049006A"/>
    <w:rsid w:val="00490DDB"/>
    <w:rsid w:val="00491069"/>
    <w:rsid w:val="004925C8"/>
    <w:rsid w:val="00492FD1"/>
    <w:rsid w:val="004934EC"/>
    <w:rsid w:val="00493C50"/>
    <w:rsid w:val="00494A5E"/>
    <w:rsid w:val="00494BFD"/>
    <w:rsid w:val="00494CF2"/>
    <w:rsid w:val="0049581D"/>
    <w:rsid w:val="00496A8D"/>
    <w:rsid w:val="00497DB5"/>
    <w:rsid w:val="004A2125"/>
    <w:rsid w:val="004A2D1D"/>
    <w:rsid w:val="004A4B8B"/>
    <w:rsid w:val="004A569E"/>
    <w:rsid w:val="004A61E8"/>
    <w:rsid w:val="004A6816"/>
    <w:rsid w:val="004A6DB9"/>
    <w:rsid w:val="004B030B"/>
    <w:rsid w:val="004B12BE"/>
    <w:rsid w:val="004B13C5"/>
    <w:rsid w:val="004B17AD"/>
    <w:rsid w:val="004B21B9"/>
    <w:rsid w:val="004B2FBD"/>
    <w:rsid w:val="004B4950"/>
    <w:rsid w:val="004B657D"/>
    <w:rsid w:val="004B662B"/>
    <w:rsid w:val="004B6D0A"/>
    <w:rsid w:val="004C0FA1"/>
    <w:rsid w:val="004C1837"/>
    <w:rsid w:val="004C26E8"/>
    <w:rsid w:val="004C2A2C"/>
    <w:rsid w:val="004C3A69"/>
    <w:rsid w:val="004C4034"/>
    <w:rsid w:val="004C4F18"/>
    <w:rsid w:val="004C5567"/>
    <w:rsid w:val="004C6B09"/>
    <w:rsid w:val="004C6D63"/>
    <w:rsid w:val="004C73CC"/>
    <w:rsid w:val="004C7B2F"/>
    <w:rsid w:val="004C7C10"/>
    <w:rsid w:val="004D01AA"/>
    <w:rsid w:val="004D0612"/>
    <w:rsid w:val="004D1A95"/>
    <w:rsid w:val="004D1AE3"/>
    <w:rsid w:val="004D1DD1"/>
    <w:rsid w:val="004D217C"/>
    <w:rsid w:val="004D3D20"/>
    <w:rsid w:val="004D4F9E"/>
    <w:rsid w:val="004D52F6"/>
    <w:rsid w:val="004D690E"/>
    <w:rsid w:val="004D7727"/>
    <w:rsid w:val="004E0711"/>
    <w:rsid w:val="004E17B2"/>
    <w:rsid w:val="004E1813"/>
    <w:rsid w:val="004E1E27"/>
    <w:rsid w:val="004E21B9"/>
    <w:rsid w:val="004E2551"/>
    <w:rsid w:val="004E26B1"/>
    <w:rsid w:val="004E2A9B"/>
    <w:rsid w:val="004E2C8F"/>
    <w:rsid w:val="004E60E2"/>
    <w:rsid w:val="004F1673"/>
    <w:rsid w:val="004F25B8"/>
    <w:rsid w:val="004F291F"/>
    <w:rsid w:val="004F33EF"/>
    <w:rsid w:val="004F564F"/>
    <w:rsid w:val="004F6467"/>
    <w:rsid w:val="004F66B6"/>
    <w:rsid w:val="004F7076"/>
    <w:rsid w:val="004F7724"/>
    <w:rsid w:val="004F7C9A"/>
    <w:rsid w:val="00501285"/>
    <w:rsid w:val="00502A98"/>
    <w:rsid w:val="00503A3F"/>
    <w:rsid w:val="00506B35"/>
    <w:rsid w:val="00507110"/>
    <w:rsid w:val="005102E5"/>
    <w:rsid w:val="00512D8A"/>
    <w:rsid w:val="005136E9"/>
    <w:rsid w:val="0051463C"/>
    <w:rsid w:val="005147E2"/>
    <w:rsid w:val="0051768E"/>
    <w:rsid w:val="0052001A"/>
    <w:rsid w:val="0052422F"/>
    <w:rsid w:val="00526492"/>
    <w:rsid w:val="00526FDD"/>
    <w:rsid w:val="00527935"/>
    <w:rsid w:val="00527A60"/>
    <w:rsid w:val="00532BC3"/>
    <w:rsid w:val="005346F4"/>
    <w:rsid w:val="00534D57"/>
    <w:rsid w:val="00535865"/>
    <w:rsid w:val="005359E3"/>
    <w:rsid w:val="00536A02"/>
    <w:rsid w:val="00536A91"/>
    <w:rsid w:val="00536E2E"/>
    <w:rsid w:val="00536F7E"/>
    <w:rsid w:val="00540A14"/>
    <w:rsid w:val="00541BAC"/>
    <w:rsid w:val="00541DD9"/>
    <w:rsid w:val="005426BB"/>
    <w:rsid w:val="005429F8"/>
    <w:rsid w:val="005440BB"/>
    <w:rsid w:val="005464C9"/>
    <w:rsid w:val="005470AB"/>
    <w:rsid w:val="005473E0"/>
    <w:rsid w:val="005502B9"/>
    <w:rsid w:val="005506F8"/>
    <w:rsid w:val="00550756"/>
    <w:rsid w:val="00550E2E"/>
    <w:rsid w:val="00552CEE"/>
    <w:rsid w:val="00552F87"/>
    <w:rsid w:val="00553068"/>
    <w:rsid w:val="005532E8"/>
    <w:rsid w:val="00553B21"/>
    <w:rsid w:val="00555520"/>
    <w:rsid w:val="005561F1"/>
    <w:rsid w:val="00556563"/>
    <w:rsid w:val="00557C46"/>
    <w:rsid w:val="00560DF2"/>
    <w:rsid w:val="00561B05"/>
    <w:rsid w:val="005624F9"/>
    <w:rsid w:val="0056315E"/>
    <w:rsid w:val="0056349C"/>
    <w:rsid w:val="005646AC"/>
    <w:rsid w:val="00564844"/>
    <w:rsid w:val="00564EFD"/>
    <w:rsid w:val="005654F3"/>
    <w:rsid w:val="00567B00"/>
    <w:rsid w:val="00573F6D"/>
    <w:rsid w:val="00574A3E"/>
    <w:rsid w:val="00574D32"/>
    <w:rsid w:val="005759DD"/>
    <w:rsid w:val="00576BA4"/>
    <w:rsid w:val="00576E2B"/>
    <w:rsid w:val="0057718F"/>
    <w:rsid w:val="00580C85"/>
    <w:rsid w:val="00580E75"/>
    <w:rsid w:val="00581429"/>
    <w:rsid w:val="00581448"/>
    <w:rsid w:val="00582260"/>
    <w:rsid w:val="00582EC1"/>
    <w:rsid w:val="00584DCF"/>
    <w:rsid w:val="00585E3B"/>
    <w:rsid w:val="00587861"/>
    <w:rsid w:val="005909DC"/>
    <w:rsid w:val="00590C76"/>
    <w:rsid w:val="00590F81"/>
    <w:rsid w:val="00591978"/>
    <w:rsid w:val="00593185"/>
    <w:rsid w:val="00593859"/>
    <w:rsid w:val="00593B38"/>
    <w:rsid w:val="00595338"/>
    <w:rsid w:val="00596832"/>
    <w:rsid w:val="005968BE"/>
    <w:rsid w:val="00596FEB"/>
    <w:rsid w:val="005A1559"/>
    <w:rsid w:val="005A2FC9"/>
    <w:rsid w:val="005A5CA1"/>
    <w:rsid w:val="005A62B0"/>
    <w:rsid w:val="005A7164"/>
    <w:rsid w:val="005A71FB"/>
    <w:rsid w:val="005B124C"/>
    <w:rsid w:val="005B2F7C"/>
    <w:rsid w:val="005B34AE"/>
    <w:rsid w:val="005B35A5"/>
    <w:rsid w:val="005B54ED"/>
    <w:rsid w:val="005B550B"/>
    <w:rsid w:val="005B5C42"/>
    <w:rsid w:val="005B5EC7"/>
    <w:rsid w:val="005B634B"/>
    <w:rsid w:val="005B63FA"/>
    <w:rsid w:val="005B721E"/>
    <w:rsid w:val="005B7E05"/>
    <w:rsid w:val="005C01BB"/>
    <w:rsid w:val="005C151D"/>
    <w:rsid w:val="005C1D6B"/>
    <w:rsid w:val="005C22BA"/>
    <w:rsid w:val="005C5471"/>
    <w:rsid w:val="005C58B4"/>
    <w:rsid w:val="005C62E4"/>
    <w:rsid w:val="005C6DCB"/>
    <w:rsid w:val="005C7F3A"/>
    <w:rsid w:val="005D061F"/>
    <w:rsid w:val="005D1C77"/>
    <w:rsid w:val="005D3AE7"/>
    <w:rsid w:val="005D4949"/>
    <w:rsid w:val="005D646D"/>
    <w:rsid w:val="005D6791"/>
    <w:rsid w:val="005D6CE6"/>
    <w:rsid w:val="005E06B9"/>
    <w:rsid w:val="005E0738"/>
    <w:rsid w:val="005E316D"/>
    <w:rsid w:val="005E3D73"/>
    <w:rsid w:val="005E4CE5"/>
    <w:rsid w:val="005E4F56"/>
    <w:rsid w:val="005E5F5B"/>
    <w:rsid w:val="005E68C7"/>
    <w:rsid w:val="005E73A8"/>
    <w:rsid w:val="005E7663"/>
    <w:rsid w:val="005E7BF1"/>
    <w:rsid w:val="005F08A7"/>
    <w:rsid w:val="005F0EBC"/>
    <w:rsid w:val="005F1558"/>
    <w:rsid w:val="005F1C3C"/>
    <w:rsid w:val="005F1D26"/>
    <w:rsid w:val="005F5522"/>
    <w:rsid w:val="005F612F"/>
    <w:rsid w:val="005F61CE"/>
    <w:rsid w:val="006014AD"/>
    <w:rsid w:val="00604585"/>
    <w:rsid w:val="006049C7"/>
    <w:rsid w:val="00604BED"/>
    <w:rsid w:val="006054BC"/>
    <w:rsid w:val="00606A0E"/>
    <w:rsid w:val="00606DB9"/>
    <w:rsid w:val="00606F18"/>
    <w:rsid w:val="00607598"/>
    <w:rsid w:val="00611328"/>
    <w:rsid w:val="00613426"/>
    <w:rsid w:val="006137B7"/>
    <w:rsid w:val="00614637"/>
    <w:rsid w:val="0061590F"/>
    <w:rsid w:val="00615940"/>
    <w:rsid w:val="00616152"/>
    <w:rsid w:val="0061635D"/>
    <w:rsid w:val="0061743F"/>
    <w:rsid w:val="006177B9"/>
    <w:rsid w:val="00620931"/>
    <w:rsid w:val="00620A58"/>
    <w:rsid w:val="00620B82"/>
    <w:rsid w:val="0062112A"/>
    <w:rsid w:val="00621516"/>
    <w:rsid w:val="00621576"/>
    <w:rsid w:val="00621758"/>
    <w:rsid w:val="006219E4"/>
    <w:rsid w:val="00621DD9"/>
    <w:rsid w:val="0062284D"/>
    <w:rsid w:val="00622F21"/>
    <w:rsid w:val="00623440"/>
    <w:rsid w:val="0062383E"/>
    <w:rsid w:val="0062389D"/>
    <w:rsid w:val="006243EE"/>
    <w:rsid w:val="0062444F"/>
    <w:rsid w:val="0062494E"/>
    <w:rsid w:val="00624E41"/>
    <w:rsid w:val="00626664"/>
    <w:rsid w:val="006270B4"/>
    <w:rsid w:val="00627106"/>
    <w:rsid w:val="00627846"/>
    <w:rsid w:val="006307B8"/>
    <w:rsid w:val="00631710"/>
    <w:rsid w:val="00631B4E"/>
    <w:rsid w:val="00633D20"/>
    <w:rsid w:val="00633D24"/>
    <w:rsid w:val="00633EA1"/>
    <w:rsid w:val="00634383"/>
    <w:rsid w:val="0063554B"/>
    <w:rsid w:val="00635D26"/>
    <w:rsid w:val="00635EFA"/>
    <w:rsid w:val="006364C2"/>
    <w:rsid w:val="00636C07"/>
    <w:rsid w:val="0063785E"/>
    <w:rsid w:val="00637D26"/>
    <w:rsid w:val="00640451"/>
    <w:rsid w:val="00641258"/>
    <w:rsid w:val="006419AF"/>
    <w:rsid w:val="00641EBC"/>
    <w:rsid w:val="00645473"/>
    <w:rsid w:val="00646C67"/>
    <w:rsid w:val="0064761E"/>
    <w:rsid w:val="00650C38"/>
    <w:rsid w:val="006515DB"/>
    <w:rsid w:val="00651EAC"/>
    <w:rsid w:val="00653654"/>
    <w:rsid w:val="00654E70"/>
    <w:rsid w:val="0065634E"/>
    <w:rsid w:val="0065644D"/>
    <w:rsid w:val="0065759F"/>
    <w:rsid w:val="00662533"/>
    <w:rsid w:val="00662AB1"/>
    <w:rsid w:val="006631BB"/>
    <w:rsid w:val="00663F50"/>
    <w:rsid w:val="006664CA"/>
    <w:rsid w:val="00666AA4"/>
    <w:rsid w:val="00666CB9"/>
    <w:rsid w:val="006679FA"/>
    <w:rsid w:val="00670A1D"/>
    <w:rsid w:val="00670E6D"/>
    <w:rsid w:val="00670EA8"/>
    <w:rsid w:val="00672525"/>
    <w:rsid w:val="00672759"/>
    <w:rsid w:val="00672936"/>
    <w:rsid w:val="006730AC"/>
    <w:rsid w:val="0067390A"/>
    <w:rsid w:val="006744E8"/>
    <w:rsid w:val="00674A61"/>
    <w:rsid w:val="0067523E"/>
    <w:rsid w:val="00675298"/>
    <w:rsid w:val="00675340"/>
    <w:rsid w:val="00675B1B"/>
    <w:rsid w:val="0067639D"/>
    <w:rsid w:val="006765ED"/>
    <w:rsid w:val="00676973"/>
    <w:rsid w:val="0067748A"/>
    <w:rsid w:val="00680FA6"/>
    <w:rsid w:val="00681433"/>
    <w:rsid w:val="00682714"/>
    <w:rsid w:val="00684D91"/>
    <w:rsid w:val="006854F1"/>
    <w:rsid w:val="0068575C"/>
    <w:rsid w:val="006858A8"/>
    <w:rsid w:val="00686CCB"/>
    <w:rsid w:val="00686D15"/>
    <w:rsid w:val="00687D93"/>
    <w:rsid w:val="006908E9"/>
    <w:rsid w:val="00690A88"/>
    <w:rsid w:val="00690EC6"/>
    <w:rsid w:val="0069113E"/>
    <w:rsid w:val="0069147C"/>
    <w:rsid w:val="006914FE"/>
    <w:rsid w:val="00691B19"/>
    <w:rsid w:val="00691FDA"/>
    <w:rsid w:val="0069289B"/>
    <w:rsid w:val="00692B3C"/>
    <w:rsid w:val="00692C28"/>
    <w:rsid w:val="00694DEF"/>
    <w:rsid w:val="006960AD"/>
    <w:rsid w:val="00697BA5"/>
    <w:rsid w:val="006A04C7"/>
    <w:rsid w:val="006A1871"/>
    <w:rsid w:val="006A28FE"/>
    <w:rsid w:val="006A368B"/>
    <w:rsid w:val="006A415E"/>
    <w:rsid w:val="006A4AF9"/>
    <w:rsid w:val="006A4CC9"/>
    <w:rsid w:val="006A53A8"/>
    <w:rsid w:val="006A682B"/>
    <w:rsid w:val="006A6984"/>
    <w:rsid w:val="006B0416"/>
    <w:rsid w:val="006B054B"/>
    <w:rsid w:val="006B0F92"/>
    <w:rsid w:val="006B151D"/>
    <w:rsid w:val="006B3743"/>
    <w:rsid w:val="006B4C3A"/>
    <w:rsid w:val="006B4F51"/>
    <w:rsid w:val="006B50B9"/>
    <w:rsid w:val="006B52FE"/>
    <w:rsid w:val="006B5C03"/>
    <w:rsid w:val="006B618E"/>
    <w:rsid w:val="006B6E0A"/>
    <w:rsid w:val="006B71E4"/>
    <w:rsid w:val="006B75DB"/>
    <w:rsid w:val="006C0103"/>
    <w:rsid w:val="006C041A"/>
    <w:rsid w:val="006C0C27"/>
    <w:rsid w:val="006C0E4D"/>
    <w:rsid w:val="006C185F"/>
    <w:rsid w:val="006C1FC3"/>
    <w:rsid w:val="006C2317"/>
    <w:rsid w:val="006C2DCA"/>
    <w:rsid w:val="006C2E04"/>
    <w:rsid w:val="006C354F"/>
    <w:rsid w:val="006C540D"/>
    <w:rsid w:val="006C59D5"/>
    <w:rsid w:val="006C5AAE"/>
    <w:rsid w:val="006C68EA"/>
    <w:rsid w:val="006D047A"/>
    <w:rsid w:val="006D077E"/>
    <w:rsid w:val="006D211E"/>
    <w:rsid w:val="006D2B59"/>
    <w:rsid w:val="006D3EAA"/>
    <w:rsid w:val="006D554F"/>
    <w:rsid w:val="006D5607"/>
    <w:rsid w:val="006D5F92"/>
    <w:rsid w:val="006D762C"/>
    <w:rsid w:val="006E00BE"/>
    <w:rsid w:val="006E2BD2"/>
    <w:rsid w:val="006E3D6B"/>
    <w:rsid w:val="006E4610"/>
    <w:rsid w:val="006E492F"/>
    <w:rsid w:val="006E5498"/>
    <w:rsid w:val="006E62B2"/>
    <w:rsid w:val="006E76C5"/>
    <w:rsid w:val="006F091B"/>
    <w:rsid w:val="006F0EE1"/>
    <w:rsid w:val="006F21C0"/>
    <w:rsid w:val="006F27E2"/>
    <w:rsid w:val="006F2934"/>
    <w:rsid w:val="006F3427"/>
    <w:rsid w:val="006F3D11"/>
    <w:rsid w:val="006F5005"/>
    <w:rsid w:val="006F5391"/>
    <w:rsid w:val="006F5B10"/>
    <w:rsid w:val="006F77DA"/>
    <w:rsid w:val="007014AB"/>
    <w:rsid w:val="007026F2"/>
    <w:rsid w:val="00702982"/>
    <w:rsid w:val="00704277"/>
    <w:rsid w:val="00704981"/>
    <w:rsid w:val="00710AF6"/>
    <w:rsid w:val="0071387B"/>
    <w:rsid w:val="00713BEB"/>
    <w:rsid w:val="007146E7"/>
    <w:rsid w:val="00715331"/>
    <w:rsid w:val="0071603E"/>
    <w:rsid w:val="00720795"/>
    <w:rsid w:val="00720E63"/>
    <w:rsid w:val="007211DB"/>
    <w:rsid w:val="0072234A"/>
    <w:rsid w:val="00722637"/>
    <w:rsid w:val="00722D2D"/>
    <w:rsid w:val="007244CF"/>
    <w:rsid w:val="00724C0A"/>
    <w:rsid w:val="0072620E"/>
    <w:rsid w:val="00726738"/>
    <w:rsid w:val="007267B5"/>
    <w:rsid w:val="00726832"/>
    <w:rsid w:val="00726C70"/>
    <w:rsid w:val="00730271"/>
    <w:rsid w:val="00731903"/>
    <w:rsid w:val="00731DA9"/>
    <w:rsid w:val="007322FB"/>
    <w:rsid w:val="007323A3"/>
    <w:rsid w:val="0073466E"/>
    <w:rsid w:val="0073582C"/>
    <w:rsid w:val="00735B22"/>
    <w:rsid w:val="00736EC4"/>
    <w:rsid w:val="0073785C"/>
    <w:rsid w:val="00740817"/>
    <w:rsid w:val="00740C17"/>
    <w:rsid w:val="00741446"/>
    <w:rsid w:val="007429B5"/>
    <w:rsid w:val="00742A2D"/>
    <w:rsid w:val="00742CB4"/>
    <w:rsid w:val="00745DE4"/>
    <w:rsid w:val="007465E4"/>
    <w:rsid w:val="007549C3"/>
    <w:rsid w:val="00754A77"/>
    <w:rsid w:val="00754D5C"/>
    <w:rsid w:val="007553A5"/>
    <w:rsid w:val="007568A6"/>
    <w:rsid w:val="00756CF3"/>
    <w:rsid w:val="00756E0F"/>
    <w:rsid w:val="007608B8"/>
    <w:rsid w:val="00760EE9"/>
    <w:rsid w:val="007613E3"/>
    <w:rsid w:val="0076147B"/>
    <w:rsid w:val="00761797"/>
    <w:rsid w:val="00761CAA"/>
    <w:rsid w:val="0076284F"/>
    <w:rsid w:val="0076293E"/>
    <w:rsid w:val="00762C7B"/>
    <w:rsid w:val="00764098"/>
    <w:rsid w:val="00764D35"/>
    <w:rsid w:val="00765320"/>
    <w:rsid w:val="00765431"/>
    <w:rsid w:val="00765E8C"/>
    <w:rsid w:val="00766448"/>
    <w:rsid w:val="00767C47"/>
    <w:rsid w:val="00767C6E"/>
    <w:rsid w:val="00770AB4"/>
    <w:rsid w:val="007720AE"/>
    <w:rsid w:val="00773520"/>
    <w:rsid w:val="00774581"/>
    <w:rsid w:val="00774C4B"/>
    <w:rsid w:val="00775569"/>
    <w:rsid w:val="007767DD"/>
    <w:rsid w:val="00776BF2"/>
    <w:rsid w:val="007809DC"/>
    <w:rsid w:val="00783272"/>
    <w:rsid w:val="00783AFC"/>
    <w:rsid w:val="00785FF1"/>
    <w:rsid w:val="0079072E"/>
    <w:rsid w:val="00790E65"/>
    <w:rsid w:val="00791D29"/>
    <w:rsid w:val="0079291F"/>
    <w:rsid w:val="00792926"/>
    <w:rsid w:val="00792D26"/>
    <w:rsid w:val="00792E8C"/>
    <w:rsid w:val="00793093"/>
    <w:rsid w:val="007930E2"/>
    <w:rsid w:val="00793B49"/>
    <w:rsid w:val="00793F7E"/>
    <w:rsid w:val="0079497E"/>
    <w:rsid w:val="00794A84"/>
    <w:rsid w:val="0079686A"/>
    <w:rsid w:val="007A05A6"/>
    <w:rsid w:val="007A13BB"/>
    <w:rsid w:val="007A1936"/>
    <w:rsid w:val="007A3062"/>
    <w:rsid w:val="007A3D37"/>
    <w:rsid w:val="007A44A6"/>
    <w:rsid w:val="007A47D6"/>
    <w:rsid w:val="007A4DE7"/>
    <w:rsid w:val="007A5469"/>
    <w:rsid w:val="007A5755"/>
    <w:rsid w:val="007A70F4"/>
    <w:rsid w:val="007A7775"/>
    <w:rsid w:val="007B04FF"/>
    <w:rsid w:val="007B157D"/>
    <w:rsid w:val="007B2DBE"/>
    <w:rsid w:val="007B386E"/>
    <w:rsid w:val="007B4D56"/>
    <w:rsid w:val="007B565D"/>
    <w:rsid w:val="007B596C"/>
    <w:rsid w:val="007B5CE0"/>
    <w:rsid w:val="007B6DBA"/>
    <w:rsid w:val="007B7BE4"/>
    <w:rsid w:val="007C16E8"/>
    <w:rsid w:val="007C1C84"/>
    <w:rsid w:val="007C227D"/>
    <w:rsid w:val="007C3EA6"/>
    <w:rsid w:val="007C49C9"/>
    <w:rsid w:val="007C5144"/>
    <w:rsid w:val="007C5E69"/>
    <w:rsid w:val="007C65E5"/>
    <w:rsid w:val="007C6BEF"/>
    <w:rsid w:val="007C7150"/>
    <w:rsid w:val="007D2DFA"/>
    <w:rsid w:val="007D31D5"/>
    <w:rsid w:val="007D33D8"/>
    <w:rsid w:val="007D54A4"/>
    <w:rsid w:val="007D5A13"/>
    <w:rsid w:val="007D5DBD"/>
    <w:rsid w:val="007D71EC"/>
    <w:rsid w:val="007D7B84"/>
    <w:rsid w:val="007D7D62"/>
    <w:rsid w:val="007E05CB"/>
    <w:rsid w:val="007E1220"/>
    <w:rsid w:val="007E1400"/>
    <w:rsid w:val="007E142C"/>
    <w:rsid w:val="007E1FA5"/>
    <w:rsid w:val="007E21F4"/>
    <w:rsid w:val="007E246F"/>
    <w:rsid w:val="007E254C"/>
    <w:rsid w:val="007E37FD"/>
    <w:rsid w:val="007E3D36"/>
    <w:rsid w:val="007E4D47"/>
    <w:rsid w:val="007E6A5C"/>
    <w:rsid w:val="007E6DC2"/>
    <w:rsid w:val="007F0C60"/>
    <w:rsid w:val="007F0CB4"/>
    <w:rsid w:val="007F0F54"/>
    <w:rsid w:val="007F172D"/>
    <w:rsid w:val="007F1B30"/>
    <w:rsid w:val="007F1DF5"/>
    <w:rsid w:val="007F33D7"/>
    <w:rsid w:val="007F34FA"/>
    <w:rsid w:val="007F3B6E"/>
    <w:rsid w:val="007F402A"/>
    <w:rsid w:val="007F4359"/>
    <w:rsid w:val="007F49FE"/>
    <w:rsid w:val="007F5492"/>
    <w:rsid w:val="007F77BE"/>
    <w:rsid w:val="008007FD"/>
    <w:rsid w:val="00801017"/>
    <w:rsid w:val="00801675"/>
    <w:rsid w:val="00801BD5"/>
    <w:rsid w:val="00805E75"/>
    <w:rsid w:val="00805F88"/>
    <w:rsid w:val="008066DC"/>
    <w:rsid w:val="00806FC3"/>
    <w:rsid w:val="008074C6"/>
    <w:rsid w:val="00807C17"/>
    <w:rsid w:val="008109A5"/>
    <w:rsid w:val="00810D59"/>
    <w:rsid w:val="00810F86"/>
    <w:rsid w:val="00811184"/>
    <w:rsid w:val="00811CD9"/>
    <w:rsid w:val="008121D8"/>
    <w:rsid w:val="00812D87"/>
    <w:rsid w:val="0081316E"/>
    <w:rsid w:val="00813893"/>
    <w:rsid w:val="00813B50"/>
    <w:rsid w:val="008142BD"/>
    <w:rsid w:val="0081508D"/>
    <w:rsid w:val="008152CF"/>
    <w:rsid w:val="00816442"/>
    <w:rsid w:val="00816822"/>
    <w:rsid w:val="00816AE8"/>
    <w:rsid w:val="0081765B"/>
    <w:rsid w:val="00825E11"/>
    <w:rsid w:val="008272D9"/>
    <w:rsid w:val="008301BC"/>
    <w:rsid w:val="00830BBB"/>
    <w:rsid w:val="00831108"/>
    <w:rsid w:val="00831FAA"/>
    <w:rsid w:val="00833A19"/>
    <w:rsid w:val="00835F32"/>
    <w:rsid w:val="00836452"/>
    <w:rsid w:val="00836788"/>
    <w:rsid w:val="00836834"/>
    <w:rsid w:val="0083698E"/>
    <w:rsid w:val="0083791E"/>
    <w:rsid w:val="00837C8C"/>
    <w:rsid w:val="00841C73"/>
    <w:rsid w:val="00841F04"/>
    <w:rsid w:val="00842254"/>
    <w:rsid w:val="008422DC"/>
    <w:rsid w:val="00843378"/>
    <w:rsid w:val="00843DC3"/>
    <w:rsid w:val="00845C1E"/>
    <w:rsid w:val="008460BE"/>
    <w:rsid w:val="00847395"/>
    <w:rsid w:val="00847DA1"/>
    <w:rsid w:val="00850EF9"/>
    <w:rsid w:val="0085124A"/>
    <w:rsid w:val="00853505"/>
    <w:rsid w:val="008554DD"/>
    <w:rsid w:val="008563AA"/>
    <w:rsid w:val="00856A6F"/>
    <w:rsid w:val="00856B7C"/>
    <w:rsid w:val="00856EE4"/>
    <w:rsid w:val="008574B9"/>
    <w:rsid w:val="00857621"/>
    <w:rsid w:val="008578C3"/>
    <w:rsid w:val="00857DBB"/>
    <w:rsid w:val="0086285E"/>
    <w:rsid w:val="00864392"/>
    <w:rsid w:val="008645BB"/>
    <w:rsid w:val="008653B2"/>
    <w:rsid w:val="00865B4C"/>
    <w:rsid w:val="00865C98"/>
    <w:rsid w:val="00865EB4"/>
    <w:rsid w:val="008672CD"/>
    <w:rsid w:val="00867685"/>
    <w:rsid w:val="00870846"/>
    <w:rsid w:val="00872A6F"/>
    <w:rsid w:val="0087388D"/>
    <w:rsid w:val="0087549E"/>
    <w:rsid w:val="0087551C"/>
    <w:rsid w:val="00875C76"/>
    <w:rsid w:val="00876A1B"/>
    <w:rsid w:val="00880527"/>
    <w:rsid w:val="00881409"/>
    <w:rsid w:val="00881B10"/>
    <w:rsid w:val="00881FA8"/>
    <w:rsid w:val="00882A66"/>
    <w:rsid w:val="0088360D"/>
    <w:rsid w:val="00883A78"/>
    <w:rsid w:val="00883E8B"/>
    <w:rsid w:val="0088468F"/>
    <w:rsid w:val="00885A46"/>
    <w:rsid w:val="008862E9"/>
    <w:rsid w:val="00886CE4"/>
    <w:rsid w:val="008901A2"/>
    <w:rsid w:val="00890265"/>
    <w:rsid w:val="00890F96"/>
    <w:rsid w:val="008925A0"/>
    <w:rsid w:val="00893755"/>
    <w:rsid w:val="008938E7"/>
    <w:rsid w:val="008939E0"/>
    <w:rsid w:val="008952CD"/>
    <w:rsid w:val="00895429"/>
    <w:rsid w:val="008964D1"/>
    <w:rsid w:val="008977F8"/>
    <w:rsid w:val="00897F57"/>
    <w:rsid w:val="008A02AE"/>
    <w:rsid w:val="008A0B3F"/>
    <w:rsid w:val="008A1F74"/>
    <w:rsid w:val="008A1F98"/>
    <w:rsid w:val="008A2BC7"/>
    <w:rsid w:val="008A3237"/>
    <w:rsid w:val="008A399E"/>
    <w:rsid w:val="008A3FE6"/>
    <w:rsid w:val="008A491A"/>
    <w:rsid w:val="008A54E0"/>
    <w:rsid w:val="008A5A09"/>
    <w:rsid w:val="008B02AD"/>
    <w:rsid w:val="008B045F"/>
    <w:rsid w:val="008B09D0"/>
    <w:rsid w:val="008B0B19"/>
    <w:rsid w:val="008B0ED1"/>
    <w:rsid w:val="008B33F1"/>
    <w:rsid w:val="008B4222"/>
    <w:rsid w:val="008B48E0"/>
    <w:rsid w:val="008B564C"/>
    <w:rsid w:val="008B578D"/>
    <w:rsid w:val="008B5EB2"/>
    <w:rsid w:val="008B6228"/>
    <w:rsid w:val="008B7E45"/>
    <w:rsid w:val="008C0004"/>
    <w:rsid w:val="008C1EA7"/>
    <w:rsid w:val="008C2B9B"/>
    <w:rsid w:val="008C2EA7"/>
    <w:rsid w:val="008C37E1"/>
    <w:rsid w:val="008C3A72"/>
    <w:rsid w:val="008C3B98"/>
    <w:rsid w:val="008C44A6"/>
    <w:rsid w:val="008C55C5"/>
    <w:rsid w:val="008C57A8"/>
    <w:rsid w:val="008C6025"/>
    <w:rsid w:val="008C6162"/>
    <w:rsid w:val="008C71D6"/>
    <w:rsid w:val="008C72F2"/>
    <w:rsid w:val="008C747F"/>
    <w:rsid w:val="008C767E"/>
    <w:rsid w:val="008D0D28"/>
    <w:rsid w:val="008D11C3"/>
    <w:rsid w:val="008D341B"/>
    <w:rsid w:val="008D48B9"/>
    <w:rsid w:val="008D5FDE"/>
    <w:rsid w:val="008D667A"/>
    <w:rsid w:val="008D6F40"/>
    <w:rsid w:val="008E1119"/>
    <w:rsid w:val="008E363A"/>
    <w:rsid w:val="008E3996"/>
    <w:rsid w:val="008E3C69"/>
    <w:rsid w:val="008E58C2"/>
    <w:rsid w:val="008E5EBD"/>
    <w:rsid w:val="008E5F78"/>
    <w:rsid w:val="008E6180"/>
    <w:rsid w:val="008E6AB4"/>
    <w:rsid w:val="008E6E9C"/>
    <w:rsid w:val="008E73AB"/>
    <w:rsid w:val="008E797F"/>
    <w:rsid w:val="008F0B06"/>
    <w:rsid w:val="008F1D62"/>
    <w:rsid w:val="008F24C4"/>
    <w:rsid w:val="008F36D0"/>
    <w:rsid w:val="008F45E9"/>
    <w:rsid w:val="008F470C"/>
    <w:rsid w:val="00900C28"/>
    <w:rsid w:val="00900E09"/>
    <w:rsid w:val="00901529"/>
    <w:rsid w:val="00901A30"/>
    <w:rsid w:val="00901F76"/>
    <w:rsid w:val="00902DAD"/>
    <w:rsid w:val="0090399A"/>
    <w:rsid w:val="00903BD4"/>
    <w:rsid w:val="00904E83"/>
    <w:rsid w:val="0090574B"/>
    <w:rsid w:val="0090624C"/>
    <w:rsid w:val="00906B59"/>
    <w:rsid w:val="0090751F"/>
    <w:rsid w:val="0091059C"/>
    <w:rsid w:val="00911E4A"/>
    <w:rsid w:val="009122BC"/>
    <w:rsid w:val="00912C0B"/>
    <w:rsid w:val="00913BE7"/>
    <w:rsid w:val="00914282"/>
    <w:rsid w:val="00914453"/>
    <w:rsid w:val="00914651"/>
    <w:rsid w:val="009153FE"/>
    <w:rsid w:val="00915C37"/>
    <w:rsid w:val="00915E91"/>
    <w:rsid w:val="00916127"/>
    <w:rsid w:val="00916414"/>
    <w:rsid w:val="009206E3"/>
    <w:rsid w:val="00921743"/>
    <w:rsid w:val="009219FE"/>
    <w:rsid w:val="009223EC"/>
    <w:rsid w:val="009226F2"/>
    <w:rsid w:val="00923A1C"/>
    <w:rsid w:val="00924DC7"/>
    <w:rsid w:val="009250A2"/>
    <w:rsid w:val="00925CDE"/>
    <w:rsid w:val="009260CD"/>
    <w:rsid w:val="00926313"/>
    <w:rsid w:val="00927EAB"/>
    <w:rsid w:val="00930EB9"/>
    <w:rsid w:val="0093124A"/>
    <w:rsid w:val="00931A4B"/>
    <w:rsid w:val="00933E91"/>
    <w:rsid w:val="0093537C"/>
    <w:rsid w:val="00940B41"/>
    <w:rsid w:val="009419DA"/>
    <w:rsid w:val="009419F5"/>
    <w:rsid w:val="00941EDF"/>
    <w:rsid w:val="0094319A"/>
    <w:rsid w:val="0094362A"/>
    <w:rsid w:val="00944A75"/>
    <w:rsid w:val="00944DAD"/>
    <w:rsid w:val="00946C02"/>
    <w:rsid w:val="00947100"/>
    <w:rsid w:val="00947B57"/>
    <w:rsid w:val="00951224"/>
    <w:rsid w:val="00952E0E"/>
    <w:rsid w:val="00953414"/>
    <w:rsid w:val="009537D1"/>
    <w:rsid w:val="00953EB8"/>
    <w:rsid w:val="0095472F"/>
    <w:rsid w:val="0095571B"/>
    <w:rsid w:val="00955C6B"/>
    <w:rsid w:val="0095783C"/>
    <w:rsid w:val="00960094"/>
    <w:rsid w:val="00960837"/>
    <w:rsid w:val="00960923"/>
    <w:rsid w:val="00961F0D"/>
    <w:rsid w:val="00962174"/>
    <w:rsid w:val="00962FCC"/>
    <w:rsid w:val="0096373C"/>
    <w:rsid w:val="009646E4"/>
    <w:rsid w:val="00965158"/>
    <w:rsid w:val="009659F4"/>
    <w:rsid w:val="00965FBE"/>
    <w:rsid w:val="00966FAB"/>
    <w:rsid w:val="00967584"/>
    <w:rsid w:val="00967788"/>
    <w:rsid w:val="0096786F"/>
    <w:rsid w:val="00970FC4"/>
    <w:rsid w:val="009711ED"/>
    <w:rsid w:val="009715C2"/>
    <w:rsid w:val="009717B3"/>
    <w:rsid w:val="009718D4"/>
    <w:rsid w:val="00973128"/>
    <w:rsid w:val="0097406D"/>
    <w:rsid w:val="00974902"/>
    <w:rsid w:val="00974A22"/>
    <w:rsid w:val="00975407"/>
    <w:rsid w:val="009755A6"/>
    <w:rsid w:val="00975986"/>
    <w:rsid w:val="00975EE3"/>
    <w:rsid w:val="00976ED1"/>
    <w:rsid w:val="009774C8"/>
    <w:rsid w:val="00983E47"/>
    <w:rsid w:val="009848BE"/>
    <w:rsid w:val="00984DFE"/>
    <w:rsid w:val="00985AD6"/>
    <w:rsid w:val="00985FA5"/>
    <w:rsid w:val="009863D8"/>
    <w:rsid w:val="009865B0"/>
    <w:rsid w:val="00987DCE"/>
    <w:rsid w:val="00987DDF"/>
    <w:rsid w:val="00990E29"/>
    <w:rsid w:val="009920D0"/>
    <w:rsid w:val="0099353E"/>
    <w:rsid w:val="00993FE4"/>
    <w:rsid w:val="00994D42"/>
    <w:rsid w:val="00995354"/>
    <w:rsid w:val="0099552F"/>
    <w:rsid w:val="00995C9F"/>
    <w:rsid w:val="00996F8B"/>
    <w:rsid w:val="009A0127"/>
    <w:rsid w:val="009A09C4"/>
    <w:rsid w:val="009A168E"/>
    <w:rsid w:val="009A20F6"/>
    <w:rsid w:val="009A4D01"/>
    <w:rsid w:val="009A7D7B"/>
    <w:rsid w:val="009A7E14"/>
    <w:rsid w:val="009B02E4"/>
    <w:rsid w:val="009B2307"/>
    <w:rsid w:val="009B285F"/>
    <w:rsid w:val="009B3553"/>
    <w:rsid w:val="009B39EA"/>
    <w:rsid w:val="009B4248"/>
    <w:rsid w:val="009B5003"/>
    <w:rsid w:val="009B5205"/>
    <w:rsid w:val="009B59D4"/>
    <w:rsid w:val="009B5A90"/>
    <w:rsid w:val="009B7D4E"/>
    <w:rsid w:val="009C00D4"/>
    <w:rsid w:val="009C05D8"/>
    <w:rsid w:val="009C157D"/>
    <w:rsid w:val="009C185D"/>
    <w:rsid w:val="009C3114"/>
    <w:rsid w:val="009C348B"/>
    <w:rsid w:val="009C3D8F"/>
    <w:rsid w:val="009C461E"/>
    <w:rsid w:val="009C5F9A"/>
    <w:rsid w:val="009C6373"/>
    <w:rsid w:val="009D3042"/>
    <w:rsid w:val="009D3353"/>
    <w:rsid w:val="009D3A46"/>
    <w:rsid w:val="009D3E39"/>
    <w:rsid w:val="009D43AB"/>
    <w:rsid w:val="009D55B1"/>
    <w:rsid w:val="009D5ACF"/>
    <w:rsid w:val="009D60B2"/>
    <w:rsid w:val="009D7DE4"/>
    <w:rsid w:val="009E1AF2"/>
    <w:rsid w:val="009E25D6"/>
    <w:rsid w:val="009E3CA7"/>
    <w:rsid w:val="009E521F"/>
    <w:rsid w:val="009E535B"/>
    <w:rsid w:val="009E63CA"/>
    <w:rsid w:val="009E68A4"/>
    <w:rsid w:val="009E7B89"/>
    <w:rsid w:val="009F054D"/>
    <w:rsid w:val="009F1CC8"/>
    <w:rsid w:val="009F330C"/>
    <w:rsid w:val="009F34FF"/>
    <w:rsid w:val="009F38C7"/>
    <w:rsid w:val="009F4174"/>
    <w:rsid w:val="009F5CED"/>
    <w:rsid w:val="009F6ADD"/>
    <w:rsid w:val="009F7F7B"/>
    <w:rsid w:val="00A0010C"/>
    <w:rsid w:val="00A00E1D"/>
    <w:rsid w:val="00A03E8D"/>
    <w:rsid w:val="00A050AD"/>
    <w:rsid w:val="00A0547E"/>
    <w:rsid w:val="00A058F4"/>
    <w:rsid w:val="00A05C97"/>
    <w:rsid w:val="00A06C06"/>
    <w:rsid w:val="00A07F33"/>
    <w:rsid w:val="00A1111F"/>
    <w:rsid w:val="00A12175"/>
    <w:rsid w:val="00A1264F"/>
    <w:rsid w:val="00A13BFC"/>
    <w:rsid w:val="00A14B0B"/>
    <w:rsid w:val="00A15088"/>
    <w:rsid w:val="00A150E7"/>
    <w:rsid w:val="00A15362"/>
    <w:rsid w:val="00A15B92"/>
    <w:rsid w:val="00A15C28"/>
    <w:rsid w:val="00A15E4B"/>
    <w:rsid w:val="00A16358"/>
    <w:rsid w:val="00A16CA8"/>
    <w:rsid w:val="00A1740F"/>
    <w:rsid w:val="00A1799F"/>
    <w:rsid w:val="00A2187B"/>
    <w:rsid w:val="00A22055"/>
    <w:rsid w:val="00A22492"/>
    <w:rsid w:val="00A227EE"/>
    <w:rsid w:val="00A234B9"/>
    <w:rsid w:val="00A234E9"/>
    <w:rsid w:val="00A2522E"/>
    <w:rsid w:val="00A2541C"/>
    <w:rsid w:val="00A27E88"/>
    <w:rsid w:val="00A31F53"/>
    <w:rsid w:val="00A32794"/>
    <w:rsid w:val="00A32977"/>
    <w:rsid w:val="00A3397E"/>
    <w:rsid w:val="00A33F64"/>
    <w:rsid w:val="00A34896"/>
    <w:rsid w:val="00A35789"/>
    <w:rsid w:val="00A35FD2"/>
    <w:rsid w:val="00A372EC"/>
    <w:rsid w:val="00A373CC"/>
    <w:rsid w:val="00A37E61"/>
    <w:rsid w:val="00A40C8A"/>
    <w:rsid w:val="00A40F08"/>
    <w:rsid w:val="00A4164E"/>
    <w:rsid w:val="00A41B27"/>
    <w:rsid w:val="00A422DD"/>
    <w:rsid w:val="00A42761"/>
    <w:rsid w:val="00A43DCF"/>
    <w:rsid w:val="00A46A79"/>
    <w:rsid w:val="00A46FBB"/>
    <w:rsid w:val="00A47935"/>
    <w:rsid w:val="00A47BC1"/>
    <w:rsid w:val="00A51FBD"/>
    <w:rsid w:val="00A53636"/>
    <w:rsid w:val="00A536B7"/>
    <w:rsid w:val="00A54AAC"/>
    <w:rsid w:val="00A54E69"/>
    <w:rsid w:val="00A5530D"/>
    <w:rsid w:val="00A55F20"/>
    <w:rsid w:val="00A563AC"/>
    <w:rsid w:val="00A566DD"/>
    <w:rsid w:val="00A57CDC"/>
    <w:rsid w:val="00A57DCC"/>
    <w:rsid w:val="00A57F7D"/>
    <w:rsid w:val="00A600E9"/>
    <w:rsid w:val="00A605A8"/>
    <w:rsid w:val="00A61144"/>
    <w:rsid w:val="00A6120E"/>
    <w:rsid w:val="00A63F1D"/>
    <w:rsid w:val="00A63FFE"/>
    <w:rsid w:val="00A643B8"/>
    <w:rsid w:val="00A64DFA"/>
    <w:rsid w:val="00A651AF"/>
    <w:rsid w:val="00A65822"/>
    <w:rsid w:val="00A6678B"/>
    <w:rsid w:val="00A66980"/>
    <w:rsid w:val="00A70AFF"/>
    <w:rsid w:val="00A70C99"/>
    <w:rsid w:val="00A7247A"/>
    <w:rsid w:val="00A72B0D"/>
    <w:rsid w:val="00A7464A"/>
    <w:rsid w:val="00A755DA"/>
    <w:rsid w:val="00A755EB"/>
    <w:rsid w:val="00A75600"/>
    <w:rsid w:val="00A759BF"/>
    <w:rsid w:val="00A75B57"/>
    <w:rsid w:val="00A76D67"/>
    <w:rsid w:val="00A773B6"/>
    <w:rsid w:val="00A779A0"/>
    <w:rsid w:val="00A77F34"/>
    <w:rsid w:val="00A809B4"/>
    <w:rsid w:val="00A81107"/>
    <w:rsid w:val="00A81282"/>
    <w:rsid w:val="00A8159B"/>
    <w:rsid w:val="00A81658"/>
    <w:rsid w:val="00A8209D"/>
    <w:rsid w:val="00A82CBE"/>
    <w:rsid w:val="00A83C84"/>
    <w:rsid w:val="00A841F9"/>
    <w:rsid w:val="00A859C9"/>
    <w:rsid w:val="00A863B5"/>
    <w:rsid w:val="00A86858"/>
    <w:rsid w:val="00A87114"/>
    <w:rsid w:val="00A87CCB"/>
    <w:rsid w:val="00A90A4D"/>
    <w:rsid w:val="00A92F25"/>
    <w:rsid w:val="00A955A0"/>
    <w:rsid w:val="00A96545"/>
    <w:rsid w:val="00A96D72"/>
    <w:rsid w:val="00A9788A"/>
    <w:rsid w:val="00AA03F4"/>
    <w:rsid w:val="00AA0A48"/>
    <w:rsid w:val="00AA0EEC"/>
    <w:rsid w:val="00AA1186"/>
    <w:rsid w:val="00AA13FE"/>
    <w:rsid w:val="00AA1D25"/>
    <w:rsid w:val="00AA2973"/>
    <w:rsid w:val="00AA3F38"/>
    <w:rsid w:val="00AA54D8"/>
    <w:rsid w:val="00AA7D02"/>
    <w:rsid w:val="00AB0236"/>
    <w:rsid w:val="00AB2B00"/>
    <w:rsid w:val="00AB350B"/>
    <w:rsid w:val="00AB47FE"/>
    <w:rsid w:val="00AB5940"/>
    <w:rsid w:val="00AB7592"/>
    <w:rsid w:val="00AB7ACF"/>
    <w:rsid w:val="00AC08E5"/>
    <w:rsid w:val="00AC0B74"/>
    <w:rsid w:val="00AC1C8D"/>
    <w:rsid w:val="00AC2F0D"/>
    <w:rsid w:val="00AC3781"/>
    <w:rsid w:val="00AC39A1"/>
    <w:rsid w:val="00AC3AC4"/>
    <w:rsid w:val="00AC3EFE"/>
    <w:rsid w:val="00AC49C2"/>
    <w:rsid w:val="00AC540B"/>
    <w:rsid w:val="00AC6130"/>
    <w:rsid w:val="00AC684D"/>
    <w:rsid w:val="00AC7D39"/>
    <w:rsid w:val="00AD0DB8"/>
    <w:rsid w:val="00AD17B4"/>
    <w:rsid w:val="00AD2B72"/>
    <w:rsid w:val="00AD3A86"/>
    <w:rsid w:val="00AD3B1B"/>
    <w:rsid w:val="00AD3C45"/>
    <w:rsid w:val="00AD5FB7"/>
    <w:rsid w:val="00AE1B4B"/>
    <w:rsid w:val="00AE51D9"/>
    <w:rsid w:val="00AF24F1"/>
    <w:rsid w:val="00AF2647"/>
    <w:rsid w:val="00AF3750"/>
    <w:rsid w:val="00AF45AB"/>
    <w:rsid w:val="00AF4E5B"/>
    <w:rsid w:val="00AF5BFC"/>
    <w:rsid w:val="00AF6622"/>
    <w:rsid w:val="00AF6754"/>
    <w:rsid w:val="00AF6AEF"/>
    <w:rsid w:val="00AF74B2"/>
    <w:rsid w:val="00B00CE5"/>
    <w:rsid w:val="00B0116C"/>
    <w:rsid w:val="00B0117B"/>
    <w:rsid w:val="00B01745"/>
    <w:rsid w:val="00B018C2"/>
    <w:rsid w:val="00B03CB1"/>
    <w:rsid w:val="00B042CF"/>
    <w:rsid w:val="00B04B29"/>
    <w:rsid w:val="00B04E3B"/>
    <w:rsid w:val="00B052BA"/>
    <w:rsid w:val="00B055AF"/>
    <w:rsid w:val="00B0571E"/>
    <w:rsid w:val="00B05CA8"/>
    <w:rsid w:val="00B05E5E"/>
    <w:rsid w:val="00B0605F"/>
    <w:rsid w:val="00B07202"/>
    <w:rsid w:val="00B10067"/>
    <w:rsid w:val="00B10084"/>
    <w:rsid w:val="00B101CD"/>
    <w:rsid w:val="00B107D1"/>
    <w:rsid w:val="00B10A3D"/>
    <w:rsid w:val="00B11286"/>
    <w:rsid w:val="00B11354"/>
    <w:rsid w:val="00B12E0D"/>
    <w:rsid w:val="00B155E9"/>
    <w:rsid w:val="00B15661"/>
    <w:rsid w:val="00B15DB3"/>
    <w:rsid w:val="00B163C6"/>
    <w:rsid w:val="00B16EE9"/>
    <w:rsid w:val="00B16F40"/>
    <w:rsid w:val="00B16FD2"/>
    <w:rsid w:val="00B20516"/>
    <w:rsid w:val="00B2090E"/>
    <w:rsid w:val="00B213A2"/>
    <w:rsid w:val="00B21DF3"/>
    <w:rsid w:val="00B22C3E"/>
    <w:rsid w:val="00B30183"/>
    <w:rsid w:val="00B31579"/>
    <w:rsid w:val="00B344E7"/>
    <w:rsid w:val="00B36C2E"/>
    <w:rsid w:val="00B37731"/>
    <w:rsid w:val="00B416F3"/>
    <w:rsid w:val="00B41E2D"/>
    <w:rsid w:val="00B428D8"/>
    <w:rsid w:val="00B4394F"/>
    <w:rsid w:val="00B43D6E"/>
    <w:rsid w:val="00B44DCE"/>
    <w:rsid w:val="00B45AAF"/>
    <w:rsid w:val="00B465B3"/>
    <w:rsid w:val="00B466EA"/>
    <w:rsid w:val="00B50050"/>
    <w:rsid w:val="00B5087E"/>
    <w:rsid w:val="00B509F9"/>
    <w:rsid w:val="00B50DD1"/>
    <w:rsid w:val="00B514AF"/>
    <w:rsid w:val="00B5273C"/>
    <w:rsid w:val="00B52ED4"/>
    <w:rsid w:val="00B557EC"/>
    <w:rsid w:val="00B56D16"/>
    <w:rsid w:val="00B578E6"/>
    <w:rsid w:val="00B6025C"/>
    <w:rsid w:val="00B60282"/>
    <w:rsid w:val="00B606DB"/>
    <w:rsid w:val="00B62085"/>
    <w:rsid w:val="00B62EB3"/>
    <w:rsid w:val="00B6319D"/>
    <w:rsid w:val="00B63778"/>
    <w:rsid w:val="00B63D03"/>
    <w:rsid w:val="00B645AB"/>
    <w:rsid w:val="00B67CD1"/>
    <w:rsid w:val="00B700A1"/>
    <w:rsid w:val="00B70FB6"/>
    <w:rsid w:val="00B713B1"/>
    <w:rsid w:val="00B719A3"/>
    <w:rsid w:val="00B72128"/>
    <w:rsid w:val="00B72E74"/>
    <w:rsid w:val="00B7456D"/>
    <w:rsid w:val="00B74F05"/>
    <w:rsid w:val="00B75168"/>
    <w:rsid w:val="00B761E3"/>
    <w:rsid w:val="00B76BB2"/>
    <w:rsid w:val="00B773E6"/>
    <w:rsid w:val="00B80131"/>
    <w:rsid w:val="00B8039C"/>
    <w:rsid w:val="00B82558"/>
    <w:rsid w:val="00B83D71"/>
    <w:rsid w:val="00B845BA"/>
    <w:rsid w:val="00B84609"/>
    <w:rsid w:val="00B86A5B"/>
    <w:rsid w:val="00B87007"/>
    <w:rsid w:val="00B875FC"/>
    <w:rsid w:val="00B9041F"/>
    <w:rsid w:val="00B907AE"/>
    <w:rsid w:val="00B90CC4"/>
    <w:rsid w:val="00B92080"/>
    <w:rsid w:val="00B92215"/>
    <w:rsid w:val="00B93909"/>
    <w:rsid w:val="00B93C4A"/>
    <w:rsid w:val="00B949EC"/>
    <w:rsid w:val="00B94E2B"/>
    <w:rsid w:val="00B9674E"/>
    <w:rsid w:val="00B97B69"/>
    <w:rsid w:val="00BA03B4"/>
    <w:rsid w:val="00BA0D88"/>
    <w:rsid w:val="00BA10AC"/>
    <w:rsid w:val="00BA2C85"/>
    <w:rsid w:val="00BA3E48"/>
    <w:rsid w:val="00BA426E"/>
    <w:rsid w:val="00BA51D9"/>
    <w:rsid w:val="00BA5A24"/>
    <w:rsid w:val="00BA5B74"/>
    <w:rsid w:val="00BA6CE8"/>
    <w:rsid w:val="00BA6F0E"/>
    <w:rsid w:val="00BA6F8F"/>
    <w:rsid w:val="00BA7143"/>
    <w:rsid w:val="00BB094D"/>
    <w:rsid w:val="00BB0C7E"/>
    <w:rsid w:val="00BB0DD1"/>
    <w:rsid w:val="00BB16B9"/>
    <w:rsid w:val="00BB1E4E"/>
    <w:rsid w:val="00BB2391"/>
    <w:rsid w:val="00BB2D16"/>
    <w:rsid w:val="00BB3DD9"/>
    <w:rsid w:val="00BB44EA"/>
    <w:rsid w:val="00BB4E64"/>
    <w:rsid w:val="00BB527C"/>
    <w:rsid w:val="00BB5A87"/>
    <w:rsid w:val="00BB5C8B"/>
    <w:rsid w:val="00BB74AC"/>
    <w:rsid w:val="00BB7777"/>
    <w:rsid w:val="00BB7A95"/>
    <w:rsid w:val="00BC0D7E"/>
    <w:rsid w:val="00BC2C80"/>
    <w:rsid w:val="00BC2ECF"/>
    <w:rsid w:val="00BC3CA1"/>
    <w:rsid w:val="00BC4187"/>
    <w:rsid w:val="00BC44B4"/>
    <w:rsid w:val="00BC4D0D"/>
    <w:rsid w:val="00BC6B9C"/>
    <w:rsid w:val="00BC70C2"/>
    <w:rsid w:val="00BC765F"/>
    <w:rsid w:val="00BD06AC"/>
    <w:rsid w:val="00BD10F5"/>
    <w:rsid w:val="00BD2C8C"/>
    <w:rsid w:val="00BD34E7"/>
    <w:rsid w:val="00BD5D1A"/>
    <w:rsid w:val="00BD63A0"/>
    <w:rsid w:val="00BD68E3"/>
    <w:rsid w:val="00BD6C20"/>
    <w:rsid w:val="00BD6C2E"/>
    <w:rsid w:val="00BD6EC1"/>
    <w:rsid w:val="00BD7704"/>
    <w:rsid w:val="00BD77CE"/>
    <w:rsid w:val="00BD7AB7"/>
    <w:rsid w:val="00BE03FE"/>
    <w:rsid w:val="00BE1574"/>
    <w:rsid w:val="00BE16A3"/>
    <w:rsid w:val="00BE19E7"/>
    <w:rsid w:val="00BE1AAA"/>
    <w:rsid w:val="00BE1BA2"/>
    <w:rsid w:val="00BE36DB"/>
    <w:rsid w:val="00BE4D59"/>
    <w:rsid w:val="00BE56FB"/>
    <w:rsid w:val="00BE57BE"/>
    <w:rsid w:val="00BE5F5D"/>
    <w:rsid w:val="00BF0AEB"/>
    <w:rsid w:val="00BF1C41"/>
    <w:rsid w:val="00BF241A"/>
    <w:rsid w:val="00BF26CB"/>
    <w:rsid w:val="00BF411E"/>
    <w:rsid w:val="00BF5206"/>
    <w:rsid w:val="00BF64D5"/>
    <w:rsid w:val="00C0075F"/>
    <w:rsid w:val="00C00F22"/>
    <w:rsid w:val="00C0145D"/>
    <w:rsid w:val="00C01B61"/>
    <w:rsid w:val="00C029F2"/>
    <w:rsid w:val="00C03E82"/>
    <w:rsid w:val="00C06B32"/>
    <w:rsid w:val="00C06E1F"/>
    <w:rsid w:val="00C07AEA"/>
    <w:rsid w:val="00C10110"/>
    <w:rsid w:val="00C10B51"/>
    <w:rsid w:val="00C1140E"/>
    <w:rsid w:val="00C1323E"/>
    <w:rsid w:val="00C13E8B"/>
    <w:rsid w:val="00C13E97"/>
    <w:rsid w:val="00C14615"/>
    <w:rsid w:val="00C200CD"/>
    <w:rsid w:val="00C22086"/>
    <w:rsid w:val="00C22222"/>
    <w:rsid w:val="00C22C3F"/>
    <w:rsid w:val="00C23FFC"/>
    <w:rsid w:val="00C24427"/>
    <w:rsid w:val="00C24D24"/>
    <w:rsid w:val="00C24F9E"/>
    <w:rsid w:val="00C25E39"/>
    <w:rsid w:val="00C267F4"/>
    <w:rsid w:val="00C26A32"/>
    <w:rsid w:val="00C26A68"/>
    <w:rsid w:val="00C270E9"/>
    <w:rsid w:val="00C302D9"/>
    <w:rsid w:val="00C31CBA"/>
    <w:rsid w:val="00C324A1"/>
    <w:rsid w:val="00C32BDA"/>
    <w:rsid w:val="00C32CD2"/>
    <w:rsid w:val="00C34449"/>
    <w:rsid w:val="00C34A63"/>
    <w:rsid w:val="00C34B87"/>
    <w:rsid w:val="00C36585"/>
    <w:rsid w:val="00C37111"/>
    <w:rsid w:val="00C371C1"/>
    <w:rsid w:val="00C37260"/>
    <w:rsid w:val="00C4122E"/>
    <w:rsid w:val="00C41851"/>
    <w:rsid w:val="00C41B75"/>
    <w:rsid w:val="00C44EED"/>
    <w:rsid w:val="00C4556E"/>
    <w:rsid w:val="00C4572F"/>
    <w:rsid w:val="00C4788D"/>
    <w:rsid w:val="00C47A0E"/>
    <w:rsid w:val="00C50381"/>
    <w:rsid w:val="00C504E1"/>
    <w:rsid w:val="00C505A1"/>
    <w:rsid w:val="00C50DB8"/>
    <w:rsid w:val="00C51248"/>
    <w:rsid w:val="00C519E5"/>
    <w:rsid w:val="00C55CF6"/>
    <w:rsid w:val="00C55ECB"/>
    <w:rsid w:val="00C56031"/>
    <w:rsid w:val="00C56481"/>
    <w:rsid w:val="00C57B4F"/>
    <w:rsid w:val="00C602C4"/>
    <w:rsid w:val="00C6317B"/>
    <w:rsid w:val="00C63230"/>
    <w:rsid w:val="00C66815"/>
    <w:rsid w:val="00C67CFF"/>
    <w:rsid w:val="00C70956"/>
    <w:rsid w:val="00C710DB"/>
    <w:rsid w:val="00C71B0D"/>
    <w:rsid w:val="00C73A03"/>
    <w:rsid w:val="00C73D30"/>
    <w:rsid w:val="00C744E4"/>
    <w:rsid w:val="00C74DFC"/>
    <w:rsid w:val="00C768AB"/>
    <w:rsid w:val="00C7712E"/>
    <w:rsid w:val="00C77591"/>
    <w:rsid w:val="00C80D4F"/>
    <w:rsid w:val="00C810AC"/>
    <w:rsid w:val="00C824BA"/>
    <w:rsid w:val="00C83CC5"/>
    <w:rsid w:val="00C843A7"/>
    <w:rsid w:val="00C84980"/>
    <w:rsid w:val="00C84F4C"/>
    <w:rsid w:val="00C9062D"/>
    <w:rsid w:val="00C91D8B"/>
    <w:rsid w:val="00C92C68"/>
    <w:rsid w:val="00C9343B"/>
    <w:rsid w:val="00C9358E"/>
    <w:rsid w:val="00C93AB2"/>
    <w:rsid w:val="00C93BE7"/>
    <w:rsid w:val="00C95E3E"/>
    <w:rsid w:val="00C961DF"/>
    <w:rsid w:val="00C97033"/>
    <w:rsid w:val="00C974BA"/>
    <w:rsid w:val="00CA149A"/>
    <w:rsid w:val="00CA1A94"/>
    <w:rsid w:val="00CA2ED4"/>
    <w:rsid w:val="00CA3961"/>
    <w:rsid w:val="00CA4A45"/>
    <w:rsid w:val="00CA5C5A"/>
    <w:rsid w:val="00CA5D5A"/>
    <w:rsid w:val="00CA6A40"/>
    <w:rsid w:val="00CA72B7"/>
    <w:rsid w:val="00CB086C"/>
    <w:rsid w:val="00CB1A06"/>
    <w:rsid w:val="00CB1A7B"/>
    <w:rsid w:val="00CB1B3D"/>
    <w:rsid w:val="00CB1C6F"/>
    <w:rsid w:val="00CB25A3"/>
    <w:rsid w:val="00CB32C8"/>
    <w:rsid w:val="00CB4674"/>
    <w:rsid w:val="00CB4F06"/>
    <w:rsid w:val="00CB4F76"/>
    <w:rsid w:val="00CB640D"/>
    <w:rsid w:val="00CB6F98"/>
    <w:rsid w:val="00CB7EB8"/>
    <w:rsid w:val="00CC0599"/>
    <w:rsid w:val="00CC0997"/>
    <w:rsid w:val="00CC394A"/>
    <w:rsid w:val="00CC3A0E"/>
    <w:rsid w:val="00CC4CCA"/>
    <w:rsid w:val="00CC4FCE"/>
    <w:rsid w:val="00CC7C38"/>
    <w:rsid w:val="00CC7EEE"/>
    <w:rsid w:val="00CD0205"/>
    <w:rsid w:val="00CD043D"/>
    <w:rsid w:val="00CD0525"/>
    <w:rsid w:val="00CD0829"/>
    <w:rsid w:val="00CD0BB9"/>
    <w:rsid w:val="00CD0E24"/>
    <w:rsid w:val="00CD0FA5"/>
    <w:rsid w:val="00CD12C0"/>
    <w:rsid w:val="00CD167D"/>
    <w:rsid w:val="00CD2088"/>
    <w:rsid w:val="00CD321A"/>
    <w:rsid w:val="00CD4DCA"/>
    <w:rsid w:val="00CD5711"/>
    <w:rsid w:val="00CD709E"/>
    <w:rsid w:val="00CE010C"/>
    <w:rsid w:val="00CE06B0"/>
    <w:rsid w:val="00CE089B"/>
    <w:rsid w:val="00CE197C"/>
    <w:rsid w:val="00CE2F6D"/>
    <w:rsid w:val="00CE440C"/>
    <w:rsid w:val="00CE5B38"/>
    <w:rsid w:val="00CE64A2"/>
    <w:rsid w:val="00CE7098"/>
    <w:rsid w:val="00CE7A51"/>
    <w:rsid w:val="00CE7A9A"/>
    <w:rsid w:val="00CF0215"/>
    <w:rsid w:val="00CF0F0F"/>
    <w:rsid w:val="00CF4C2A"/>
    <w:rsid w:val="00CF6472"/>
    <w:rsid w:val="00CF68DA"/>
    <w:rsid w:val="00CF7E13"/>
    <w:rsid w:val="00D001B0"/>
    <w:rsid w:val="00D0077B"/>
    <w:rsid w:val="00D017A3"/>
    <w:rsid w:val="00D01FC6"/>
    <w:rsid w:val="00D03973"/>
    <w:rsid w:val="00D049EA"/>
    <w:rsid w:val="00D04D86"/>
    <w:rsid w:val="00D05A33"/>
    <w:rsid w:val="00D064FB"/>
    <w:rsid w:val="00D06CF8"/>
    <w:rsid w:val="00D06D78"/>
    <w:rsid w:val="00D07603"/>
    <w:rsid w:val="00D11443"/>
    <w:rsid w:val="00D119FA"/>
    <w:rsid w:val="00D120EA"/>
    <w:rsid w:val="00D12ECD"/>
    <w:rsid w:val="00D13D72"/>
    <w:rsid w:val="00D1512C"/>
    <w:rsid w:val="00D15523"/>
    <w:rsid w:val="00D16938"/>
    <w:rsid w:val="00D17256"/>
    <w:rsid w:val="00D17FF7"/>
    <w:rsid w:val="00D23224"/>
    <w:rsid w:val="00D23812"/>
    <w:rsid w:val="00D23CB7"/>
    <w:rsid w:val="00D24D31"/>
    <w:rsid w:val="00D26C03"/>
    <w:rsid w:val="00D27F2C"/>
    <w:rsid w:val="00D3124B"/>
    <w:rsid w:val="00D326D2"/>
    <w:rsid w:val="00D32F5C"/>
    <w:rsid w:val="00D332A0"/>
    <w:rsid w:val="00D342B8"/>
    <w:rsid w:val="00D34D8D"/>
    <w:rsid w:val="00D352F9"/>
    <w:rsid w:val="00D400B0"/>
    <w:rsid w:val="00D40704"/>
    <w:rsid w:val="00D41196"/>
    <w:rsid w:val="00D427D2"/>
    <w:rsid w:val="00D4386B"/>
    <w:rsid w:val="00D4440A"/>
    <w:rsid w:val="00D45FD8"/>
    <w:rsid w:val="00D460E7"/>
    <w:rsid w:val="00D4670D"/>
    <w:rsid w:val="00D4693C"/>
    <w:rsid w:val="00D47B4E"/>
    <w:rsid w:val="00D47B91"/>
    <w:rsid w:val="00D50701"/>
    <w:rsid w:val="00D507D4"/>
    <w:rsid w:val="00D52075"/>
    <w:rsid w:val="00D522F8"/>
    <w:rsid w:val="00D52337"/>
    <w:rsid w:val="00D52510"/>
    <w:rsid w:val="00D5275F"/>
    <w:rsid w:val="00D52CF4"/>
    <w:rsid w:val="00D531BB"/>
    <w:rsid w:val="00D5366A"/>
    <w:rsid w:val="00D53AC1"/>
    <w:rsid w:val="00D53DBE"/>
    <w:rsid w:val="00D540FB"/>
    <w:rsid w:val="00D55DDC"/>
    <w:rsid w:val="00D563DD"/>
    <w:rsid w:val="00D56953"/>
    <w:rsid w:val="00D57564"/>
    <w:rsid w:val="00D601C5"/>
    <w:rsid w:val="00D61519"/>
    <w:rsid w:val="00D622C5"/>
    <w:rsid w:val="00D62BC3"/>
    <w:rsid w:val="00D62E91"/>
    <w:rsid w:val="00D63062"/>
    <w:rsid w:val="00D63298"/>
    <w:rsid w:val="00D63479"/>
    <w:rsid w:val="00D637AC"/>
    <w:rsid w:val="00D63C92"/>
    <w:rsid w:val="00D641A1"/>
    <w:rsid w:val="00D64669"/>
    <w:rsid w:val="00D6569C"/>
    <w:rsid w:val="00D6697F"/>
    <w:rsid w:val="00D71B43"/>
    <w:rsid w:val="00D72159"/>
    <w:rsid w:val="00D7217A"/>
    <w:rsid w:val="00D72305"/>
    <w:rsid w:val="00D72CC2"/>
    <w:rsid w:val="00D732C7"/>
    <w:rsid w:val="00D732EF"/>
    <w:rsid w:val="00D73A93"/>
    <w:rsid w:val="00D73F16"/>
    <w:rsid w:val="00D74201"/>
    <w:rsid w:val="00D7532E"/>
    <w:rsid w:val="00D75AE3"/>
    <w:rsid w:val="00D772F7"/>
    <w:rsid w:val="00D80C9D"/>
    <w:rsid w:val="00D80E11"/>
    <w:rsid w:val="00D81FB5"/>
    <w:rsid w:val="00D82367"/>
    <w:rsid w:val="00D8310F"/>
    <w:rsid w:val="00D831FB"/>
    <w:rsid w:val="00D84D82"/>
    <w:rsid w:val="00D85164"/>
    <w:rsid w:val="00D85C0C"/>
    <w:rsid w:val="00D86846"/>
    <w:rsid w:val="00D86CF7"/>
    <w:rsid w:val="00D90498"/>
    <w:rsid w:val="00D90D39"/>
    <w:rsid w:val="00D9348C"/>
    <w:rsid w:val="00D94141"/>
    <w:rsid w:val="00D94B07"/>
    <w:rsid w:val="00D95725"/>
    <w:rsid w:val="00D97C54"/>
    <w:rsid w:val="00DA0038"/>
    <w:rsid w:val="00DA1444"/>
    <w:rsid w:val="00DA19A3"/>
    <w:rsid w:val="00DA1A8C"/>
    <w:rsid w:val="00DA1D5D"/>
    <w:rsid w:val="00DA1DC8"/>
    <w:rsid w:val="00DA254A"/>
    <w:rsid w:val="00DA3955"/>
    <w:rsid w:val="00DA5DB8"/>
    <w:rsid w:val="00DA77F7"/>
    <w:rsid w:val="00DB24B9"/>
    <w:rsid w:val="00DB386B"/>
    <w:rsid w:val="00DB488C"/>
    <w:rsid w:val="00DB4F56"/>
    <w:rsid w:val="00DB6169"/>
    <w:rsid w:val="00DB7195"/>
    <w:rsid w:val="00DC1FF2"/>
    <w:rsid w:val="00DC4E99"/>
    <w:rsid w:val="00DC5951"/>
    <w:rsid w:val="00DC5AE6"/>
    <w:rsid w:val="00DC6301"/>
    <w:rsid w:val="00DC7A4F"/>
    <w:rsid w:val="00DD0395"/>
    <w:rsid w:val="00DD0D43"/>
    <w:rsid w:val="00DD0E8D"/>
    <w:rsid w:val="00DD2F04"/>
    <w:rsid w:val="00DD4708"/>
    <w:rsid w:val="00DE0AD1"/>
    <w:rsid w:val="00DE300F"/>
    <w:rsid w:val="00DE35DC"/>
    <w:rsid w:val="00DE6AC9"/>
    <w:rsid w:val="00DF0B9D"/>
    <w:rsid w:val="00DF0CB8"/>
    <w:rsid w:val="00DF1301"/>
    <w:rsid w:val="00DF297C"/>
    <w:rsid w:val="00DF3225"/>
    <w:rsid w:val="00DF3334"/>
    <w:rsid w:val="00E00076"/>
    <w:rsid w:val="00E00226"/>
    <w:rsid w:val="00E0327B"/>
    <w:rsid w:val="00E03F81"/>
    <w:rsid w:val="00E04797"/>
    <w:rsid w:val="00E048DC"/>
    <w:rsid w:val="00E06651"/>
    <w:rsid w:val="00E10807"/>
    <w:rsid w:val="00E125E0"/>
    <w:rsid w:val="00E12901"/>
    <w:rsid w:val="00E12F25"/>
    <w:rsid w:val="00E13407"/>
    <w:rsid w:val="00E13582"/>
    <w:rsid w:val="00E135EA"/>
    <w:rsid w:val="00E13AF6"/>
    <w:rsid w:val="00E146F9"/>
    <w:rsid w:val="00E169BD"/>
    <w:rsid w:val="00E17BD2"/>
    <w:rsid w:val="00E2011E"/>
    <w:rsid w:val="00E20951"/>
    <w:rsid w:val="00E218EC"/>
    <w:rsid w:val="00E21DBC"/>
    <w:rsid w:val="00E21FA4"/>
    <w:rsid w:val="00E21FF2"/>
    <w:rsid w:val="00E22EF3"/>
    <w:rsid w:val="00E23282"/>
    <w:rsid w:val="00E24B0F"/>
    <w:rsid w:val="00E253BB"/>
    <w:rsid w:val="00E25A2B"/>
    <w:rsid w:val="00E25A7E"/>
    <w:rsid w:val="00E25E54"/>
    <w:rsid w:val="00E2671D"/>
    <w:rsid w:val="00E2775F"/>
    <w:rsid w:val="00E27AAC"/>
    <w:rsid w:val="00E30B6E"/>
    <w:rsid w:val="00E31966"/>
    <w:rsid w:val="00E31CA8"/>
    <w:rsid w:val="00E3247A"/>
    <w:rsid w:val="00E32EC0"/>
    <w:rsid w:val="00E330A2"/>
    <w:rsid w:val="00E3373A"/>
    <w:rsid w:val="00E347D0"/>
    <w:rsid w:val="00E352CC"/>
    <w:rsid w:val="00E35B59"/>
    <w:rsid w:val="00E368F6"/>
    <w:rsid w:val="00E3729A"/>
    <w:rsid w:val="00E37358"/>
    <w:rsid w:val="00E37FB4"/>
    <w:rsid w:val="00E406DF"/>
    <w:rsid w:val="00E40F6E"/>
    <w:rsid w:val="00E40F83"/>
    <w:rsid w:val="00E435D6"/>
    <w:rsid w:val="00E439D5"/>
    <w:rsid w:val="00E43BDB"/>
    <w:rsid w:val="00E43CF1"/>
    <w:rsid w:val="00E465B1"/>
    <w:rsid w:val="00E46A36"/>
    <w:rsid w:val="00E50D76"/>
    <w:rsid w:val="00E50F60"/>
    <w:rsid w:val="00E51404"/>
    <w:rsid w:val="00E5202D"/>
    <w:rsid w:val="00E53463"/>
    <w:rsid w:val="00E53625"/>
    <w:rsid w:val="00E5552B"/>
    <w:rsid w:val="00E5749A"/>
    <w:rsid w:val="00E57B63"/>
    <w:rsid w:val="00E603C1"/>
    <w:rsid w:val="00E60E1A"/>
    <w:rsid w:val="00E63488"/>
    <w:rsid w:val="00E634C3"/>
    <w:rsid w:val="00E635CE"/>
    <w:rsid w:val="00E63792"/>
    <w:rsid w:val="00E64BCD"/>
    <w:rsid w:val="00E64E43"/>
    <w:rsid w:val="00E6620D"/>
    <w:rsid w:val="00E67284"/>
    <w:rsid w:val="00E67FB2"/>
    <w:rsid w:val="00E7286C"/>
    <w:rsid w:val="00E73C1E"/>
    <w:rsid w:val="00E74A2E"/>
    <w:rsid w:val="00E7560E"/>
    <w:rsid w:val="00E75CFC"/>
    <w:rsid w:val="00E763EE"/>
    <w:rsid w:val="00E767D7"/>
    <w:rsid w:val="00E77F44"/>
    <w:rsid w:val="00E80127"/>
    <w:rsid w:val="00E80A39"/>
    <w:rsid w:val="00E80CE9"/>
    <w:rsid w:val="00E80E14"/>
    <w:rsid w:val="00E80F89"/>
    <w:rsid w:val="00E81B55"/>
    <w:rsid w:val="00E81FB1"/>
    <w:rsid w:val="00E832D3"/>
    <w:rsid w:val="00E85ACA"/>
    <w:rsid w:val="00E863DA"/>
    <w:rsid w:val="00E86EDF"/>
    <w:rsid w:val="00E875A9"/>
    <w:rsid w:val="00E87942"/>
    <w:rsid w:val="00E9080B"/>
    <w:rsid w:val="00E9191F"/>
    <w:rsid w:val="00E91DD0"/>
    <w:rsid w:val="00E92468"/>
    <w:rsid w:val="00E92644"/>
    <w:rsid w:val="00E93820"/>
    <w:rsid w:val="00E9442A"/>
    <w:rsid w:val="00E954F7"/>
    <w:rsid w:val="00E95B01"/>
    <w:rsid w:val="00E95CF8"/>
    <w:rsid w:val="00E9787C"/>
    <w:rsid w:val="00EA0A33"/>
    <w:rsid w:val="00EA1BEC"/>
    <w:rsid w:val="00EA251A"/>
    <w:rsid w:val="00EA35B2"/>
    <w:rsid w:val="00EA3B23"/>
    <w:rsid w:val="00EA3F75"/>
    <w:rsid w:val="00EA4580"/>
    <w:rsid w:val="00EA46DA"/>
    <w:rsid w:val="00EA494E"/>
    <w:rsid w:val="00EB0670"/>
    <w:rsid w:val="00EB27D9"/>
    <w:rsid w:val="00EB288C"/>
    <w:rsid w:val="00EB394F"/>
    <w:rsid w:val="00EB4078"/>
    <w:rsid w:val="00EB476D"/>
    <w:rsid w:val="00EB51F5"/>
    <w:rsid w:val="00EB590B"/>
    <w:rsid w:val="00EB5A38"/>
    <w:rsid w:val="00EB5C36"/>
    <w:rsid w:val="00EB60E1"/>
    <w:rsid w:val="00EB6A0D"/>
    <w:rsid w:val="00EB6FD2"/>
    <w:rsid w:val="00EB7D3D"/>
    <w:rsid w:val="00EC0504"/>
    <w:rsid w:val="00EC05C8"/>
    <w:rsid w:val="00EC0D28"/>
    <w:rsid w:val="00EC111C"/>
    <w:rsid w:val="00EC27CB"/>
    <w:rsid w:val="00EC2A39"/>
    <w:rsid w:val="00EC43DD"/>
    <w:rsid w:val="00EC4F8A"/>
    <w:rsid w:val="00EC5007"/>
    <w:rsid w:val="00EC5264"/>
    <w:rsid w:val="00EC640B"/>
    <w:rsid w:val="00EC6D6F"/>
    <w:rsid w:val="00ED0740"/>
    <w:rsid w:val="00ED0CE9"/>
    <w:rsid w:val="00ED1005"/>
    <w:rsid w:val="00ED1477"/>
    <w:rsid w:val="00ED23E9"/>
    <w:rsid w:val="00ED2DF1"/>
    <w:rsid w:val="00ED48D7"/>
    <w:rsid w:val="00ED533C"/>
    <w:rsid w:val="00ED5D8C"/>
    <w:rsid w:val="00ED687D"/>
    <w:rsid w:val="00ED7398"/>
    <w:rsid w:val="00EE1AC0"/>
    <w:rsid w:val="00EE2EBB"/>
    <w:rsid w:val="00EE478E"/>
    <w:rsid w:val="00EE47FB"/>
    <w:rsid w:val="00EE4B09"/>
    <w:rsid w:val="00EE4C2A"/>
    <w:rsid w:val="00EE6C2C"/>
    <w:rsid w:val="00EE7DB4"/>
    <w:rsid w:val="00EF1937"/>
    <w:rsid w:val="00EF1944"/>
    <w:rsid w:val="00EF24C5"/>
    <w:rsid w:val="00EF28A9"/>
    <w:rsid w:val="00EF28ED"/>
    <w:rsid w:val="00EF2F8D"/>
    <w:rsid w:val="00EF3073"/>
    <w:rsid w:val="00EF443C"/>
    <w:rsid w:val="00EF4C30"/>
    <w:rsid w:val="00F013EC"/>
    <w:rsid w:val="00F02571"/>
    <w:rsid w:val="00F02C2F"/>
    <w:rsid w:val="00F037B8"/>
    <w:rsid w:val="00F03A27"/>
    <w:rsid w:val="00F043D2"/>
    <w:rsid w:val="00F04C48"/>
    <w:rsid w:val="00F04DDD"/>
    <w:rsid w:val="00F05B2D"/>
    <w:rsid w:val="00F063B6"/>
    <w:rsid w:val="00F0648E"/>
    <w:rsid w:val="00F10745"/>
    <w:rsid w:val="00F1090C"/>
    <w:rsid w:val="00F11221"/>
    <w:rsid w:val="00F11257"/>
    <w:rsid w:val="00F126EB"/>
    <w:rsid w:val="00F12DD6"/>
    <w:rsid w:val="00F1358F"/>
    <w:rsid w:val="00F14902"/>
    <w:rsid w:val="00F15186"/>
    <w:rsid w:val="00F15931"/>
    <w:rsid w:val="00F224A3"/>
    <w:rsid w:val="00F22996"/>
    <w:rsid w:val="00F239CD"/>
    <w:rsid w:val="00F23CDE"/>
    <w:rsid w:val="00F250A0"/>
    <w:rsid w:val="00F3096C"/>
    <w:rsid w:val="00F30EA9"/>
    <w:rsid w:val="00F32C4A"/>
    <w:rsid w:val="00F353B4"/>
    <w:rsid w:val="00F3682D"/>
    <w:rsid w:val="00F40411"/>
    <w:rsid w:val="00F40C0C"/>
    <w:rsid w:val="00F42790"/>
    <w:rsid w:val="00F4302B"/>
    <w:rsid w:val="00F434E9"/>
    <w:rsid w:val="00F43FAC"/>
    <w:rsid w:val="00F4474B"/>
    <w:rsid w:val="00F4479B"/>
    <w:rsid w:val="00F4626D"/>
    <w:rsid w:val="00F47530"/>
    <w:rsid w:val="00F50488"/>
    <w:rsid w:val="00F5069D"/>
    <w:rsid w:val="00F50792"/>
    <w:rsid w:val="00F50920"/>
    <w:rsid w:val="00F50FAB"/>
    <w:rsid w:val="00F51CCE"/>
    <w:rsid w:val="00F51F14"/>
    <w:rsid w:val="00F52703"/>
    <w:rsid w:val="00F52A77"/>
    <w:rsid w:val="00F52F33"/>
    <w:rsid w:val="00F53182"/>
    <w:rsid w:val="00F544B2"/>
    <w:rsid w:val="00F544F2"/>
    <w:rsid w:val="00F54F83"/>
    <w:rsid w:val="00F55295"/>
    <w:rsid w:val="00F56A64"/>
    <w:rsid w:val="00F57C44"/>
    <w:rsid w:val="00F57C72"/>
    <w:rsid w:val="00F611FB"/>
    <w:rsid w:val="00F612D2"/>
    <w:rsid w:val="00F61CED"/>
    <w:rsid w:val="00F62DB0"/>
    <w:rsid w:val="00F63347"/>
    <w:rsid w:val="00F633CE"/>
    <w:rsid w:val="00F6471A"/>
    <w:rsid w:val="00F64CC8"/>
    <w:rsid w:val="00F711BC"/>
    <w:rsid w:val="00F712CD"/>
    <w:rsid w:val="00F7142B"/>
    <w:rsid w:val="00F71A2F"/>
    <w:rsid w:val="00F7358D"/>
    <w:rsid w:val="00F741C9"/>
    <w:rsid w:val="00F756C0"/>
    <w:rsid w:val="00F75C68"/>
    <w:rsid w:val="00F769A6"/>
    <w:rsid w:val="00F76ABA"/>
    <w:rsid w:val="00F77765"/>
    <w:rsid w:val="00F800F7"/>
    <w:rsid w:val="00F806A3"/>
    <w:rsid w:val="00F82E7B"/>
    <w:rsid w:val="00F82F56"/>
    <w:rsid w:val="00F833E5"/>
    <w:rsid w:val="00F849D5"/>
    <w:rsid w:val="00F874AE"/>
    <w:rsid w:val="00F87578"/>
    <w:rsid w:val="00F908D7"/>
    <w:rsid w:val="00F90BA2"/>
    <w:rsid w:val="00F90F6F"/>
    <w:rsid w:val="00F93359"/>
    <w:rsid w:val="00F934A9"/>
    <w:rsid w:val="00F93DE3"/>
    <w:rsid w:val="00F94104"/>
    <w:rsid w:val="00F95154"/>
    <w:rsid w:val="00F953F5"/>
    <w:rsid w:val="00F970F0"/>
    <w:rsid w:val="00F97779"/>
    <w:rsid w:val="00FA10DC"/>
    <w:rsid w:val="00FA11DD"/>
    <w:rsid w:val="00FA1E61"/>
    <w:rsid w:val="00FA31D3"/>
    <w:rsid w:val="00FA39CE"/>
    <w:rsid w:val="00FA4538"/>
    <w:rsid w:val="00FA637A"/>
    <w:rsid w:val="00FA6624"/>
    <w:rsid w:val="00FA7280"/>
    <w:rsid w:val="00FA72BB"/>
    <w:rsid w:val="00FB04F0"/>
    <w:rsid w:val="00FB06EF"/>
    <w:rsid w:val="00FB0735"/>
    <w:rsid w:val="00FB0F65"/>
    <w:rsid w:val="00FB1ED2"/>
    <w:rsid w:val="00FB2E51"/>
    <w:rsid w:val="00FB326D"/>
    <w:rsid w:val="00FB3366"/>
    <w:rsid w:val="00FB3A48"/>
    <w:rsid w:val="00FB43C6"/>
    <w:rsid w:val="00FB4ECB"/>
    <w:rsid w:val="00FB599E"/>
    <w:rsid w:val="00FB5B33"/>
    <w:rsid w:val="00FB65D3"/>
    <w:rsid w:val="00FC05A1"/>
    <w:rsid w:val="00FC1B5F"/>
    <w:rsid w:val="00FC1F8F"/>
    <w:rsid w:val="00FC23F9"/>
    <w:rsid w:val="00FC35B3"/>
    <w:rsid w:val="00FC3BA6"/>
    <w:rsid w:val="00FC5C37"/>
    <w:rsid w:val="00FC5CC4"/>
    <w:rsid w:val="00FC5FF1"/>
    <w:rsid w:val="00FC6AA5"/>
    <w:rsid w:val="00FC6CF8"/>
    <w:rsid w:val="00FD025D"/>
    <w:rsid w:val="00FD03CE"/>
    <w:rsid w:val="00FD0F6D"/>
    <w:rsid w:val="00FD15F2"/>
    <w:rsid w:val="00FD2D86"/>
    <w:rsid w:val="00FD2F13"/>
    <w:rsid w:val="00FD3CCE"/>
    <w:rsid w:val="00FD47A0"/>
    <w:rsid w:val="00FD568F"/>
    <w:rsid w:val="00FD5AB7"/>
    <w:rsid w:val="00FE1B6E"/>
    <w:rsid w:val="00FE2285"/>
    <w:rsid w:val="00FE2CA9"/>
    <w:rsid w:val="00FE3CFC"/>
    <w:rsid w:val="00FE5609"/>
    <w:rsid w:val="00FE609D"/>
    <w:rsid w:val="00FE63F6"/>
    <w:rsid w:val="00FE6BFD"/>
    <w:rsid w:val="00FE6F5F"/>
    <w:rsid w:val="00FF01E5"/>
    <w:rsid w:val="00FF0244"/>
    <w:rsid w:val="00FF27E1"/>
    <w:rsid w:val="00FF315E"/>
    <w:rsid w:val="00FF3ADB"/>
    <w:rsid w:val="00FF4081"/>
    <w:rsid w:val="00FF4604"/>
    <w:rsid w:val="00FF5035"/>
    <w:rsid w:val="00FF63DF"/>
    <w:rsid w:val="00FF6B7C"/>
    <w:rsid w:val="00FF7A4B"/>
    <w:rsid w:val="00FF7C5F"/>
    <w:rsid w:val="00FF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1C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141D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3E3746"/>
    <w:pPr>
      <w:keepNext/>
      <w:ind w:left="851" w:right="851" w:firstLine="709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9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3E3746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4">
    <w:name w:val="toc 4"/>
    <w:basedOn w:val="a"/>
    <w:autoRedefine/>
    <w:uiPriority w:val="99"/>
    <w:rsid w:val="00467339"/>
  </w:style>
  <w:style w:type="character" w:styleId="a3">
    <w:name w:val="Hyperlink"/>
    <w:basedOn w:val="a0"/>
    <w:uiPriority w:val="99"/>
    <w:rsid w:val="00C5603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C935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9358E"/>
    <w:rPr>
      <w:rFonts w:cs="Times New Roman"/>
    </w:rPr>
  </w:style>
  <w:style w:type="paragraph" w:styleId="a6">
    <w:name w:val="footer"/>
    <w:basedOn w:val="a"/>
    <w:link w:val="a7"/>
    <w:uiPriority w:val="99"/>
    <w:rsid w:val="00C935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C9358E"/>
    <w:rPr>
      <w:rFonts w:cs="Times New Roman"/>
    </w:rPr>
  </w:style>
  <w:style w:type="table" w:styleId="a8">
    <w:name w:val="Table Grid"/>
    <w:basedOn w:val="a1"/>
    <w:uiPriority w:val="99"/>
    <w:rsid w:val="006B374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uiPriority w:val="34"/>
    <w:qFormat/>
    <w:rsid w:val="0076284F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CB640D"/>
    <w:pPr>
      <w:jc w:val="both"/>
    </w:pPr>
  </w:style>
  <w:style w:type="character" w:customStyle="1" w:styleId="BodyTextChar">
    <w:name w:val="Body Text Char"/>
    <w:basedOn w:val="a0"/>
    <w:uiPriority w:val="99"/>
    <w:semiHidden/>
    <w:locked/>
    <w:rsid w:val="00765320"/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CB640D"/>
    <w:rPr>
      <w:rFonts w:cs="Times New Roman"/>
      <w:lang w:val="ru-RU" w:eastAsia="ru-RU" w:bidi="ar-SA"/>
    </w:rPr>
  </w:style>
  <w:style w:type="character" w:customStyle="1" w:styleId="3">
    <w:name w:val="Знак Знак3"/>
    <w:basedOn w:val="a0"/>
    <w:uiPriority w:val="99"/>
    <w:rsid w:val="00B018C2"/>
    <w:rPr>
      <w:rFonts w:cs="Times New Roman"/>
    </w:rPr>
  </w:style>
  <w:style w:type="paragraph" w:styleId="ad">
    <w:name w:val="Body Text Indent"/>
    <w:basedOn w:val="a"/>
    <w:link w:val="ae"/>
    <w:uiPriority w:val="99"/>
    <w:rsid w:val="00B018C2"/>
    <w:pPr>
      <w:spacing w:after="120"/>
      <w:ind w:left="283"/>
    </w:pPr>
  </w:style>
  <w:style w:type="character" w:customStyle="1" w:styleId="BodyTextIndentChar">
    <w:name w:val="Body Text Indent Char"/>
    <w:basedOn w:val="a0"/>
    <w:uiPriority w:val="99"/>
    <w:semiHidden/>
    <w:locked/>
    <w:rsid w:val="003F3437"/>
    <w:rPr>
      <w:rFonts w:cs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018C2"/>
    <w:rPr>
      <w:rFonts w:cs="Times New Roman"/>
      <w:lang w:val="ru-RU" w:eastAsia="ru-RU" w:bidi="ar-SA"/>
    </w:rPr>
  </w:style>
  <w:style w:type="character" w:customStyle="1" w:styleId="aa">
    <w:name w:val="Абзац списка Знак"/>
    <w:link w:val="a9"/>
    <w:uiPriority w:val="34"/>
    <w:locked/>
    <w:rsid w:val="00941EDF"/>
    <w:rPr>
      <w:lang w:val="ru-RU" w:eastAsia="ru-RU"/>
    </w:rPr>
  </w:style>
  <w:style w:type="paragraph" w:styleId="af">
    <w:name w:val="Normal (Web)"/>
    <w:basedOn w:val="a"/>
    <w:rsid w:val="006E00BE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B428D8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f0">
    <w:name w:val="Знак Знак"/>
    <w:basedOn w:val="a0"/>
    <w:uiPriority w:val="99"/>
    <w:rsid w:val="008109A5"/>
    <w:rPr>
      <w:rFonts w:cs="Times New Roman"/>
      <w:lang w:val="ru-RU" w:eastAsia="ru-RU" w:bidi="ar-SA"/>
    </w:rPr>
  </w:style>
  <w:style w:type="character" w:customStyle="1" w:styleId="af1">
    <w:name w:val="Гипертекстовая ссылка"/>
    <w:uiPriority w:val="99"/>
    <w:rsid w:val="004631B1"/>
    <w:rPr>
      <w:b/>
      <w:color w:val="008000"/>
      <w:sz w:val="20"/>
      <w:u w:val="single"/>
    </w:rPr>
  </w:style>
  <w:style w:type="character" w:customStyle="1" w:styleId="af2">
    <w:name w:val="Цветовое выделение"/>
    <w:uiPriority w:val="99"/>
    <w:rsid w:val="004631B1"/>
    <w:rPr>
      <w:b/>
      <w:color w:val="26282F"/>
    </w:rPr>
  </w:style>
  <w:style w:type="paragraph" w:customStyle="1" w:styleId="40">
    <w:name w:val="Знак Знак4 Знак Знак"/>
    <w:basedOn w:val="a"/>
    <w:uiPriority w:val="99"/>
    <w:rsid w:val="004631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1">
    <w:name w:val="Знак Знак2"/>
    <w:basedOn w:val="a0"/>
    <w:uiPriority w:val="99"/>
    <w:rsid w:val="007F77BE"/>
    <w:rPr>
      <w:rFonts w:cs="Times New Roman"/>
      <w:lang w:val="ru-RU" w:eastAsia="ru-RU" w:bidi="ar-SA"/>
    </w:rPr>
  </w:style>
  <w:style w:type="character" w:customStyle="1" w:styleId="hl">
    <w:name w:val="hl"/>
    <w:basedOn w:val="a0"/>
    <w:uiPriority w:val="99"/>
    <w:rsid w:val="00113749"/>
    <w:rPr>
      <w:rFonts w:cs="Times New Roman"/>
    </w:rPr>
  </w:style>
  <w:style w:type="paragraph" w:customStyle="1" w:styleId="41">
    <w:name w:val="Знак Знак4 Знак Знак1"/>
    <w:basedOn w:val="a"/>
    <w:uiPriority w:val="99"/>
    <w:rsid w:val="00EF193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f3">
    <w:name w:val="Основной текст_"/>
    <w:uiPriority w:val="99"/>
    <w:rsid w:val="00633D20"/>
    <w:rPr>
      <w:rFonts w:ascii="Times New Roman" w:hAnsi="Times New Roman"/>
      <w:spacing w:val="4"/>
      <w:sz w:val="25"/>
      <w:u w:val="none"/>
    </w:rPr>
  </w:style>
  <w:style w:type="character" w:customStyle="1" w:styleId="210">
    <w:name w:val="Знак Знак21"/>
    <w:basedOn w:val="a0"/>
    <w:uiPriority w:val="99"/>
    <w:rsid w:val="00141D60"/>
    <w:rPr>
      <w:rFonts w:cs="Times New Roman"/>
      <w:lang w:val="ru-RU" w:eastAsia="ru-RU" w:bidi="ar-SA"/>
    </w:rPr>
  </w:style>
  <w:style w:type="paragraph" w:customStyle="1" w:styleId="42">
    <w:name w:val="Знак Знак4 Знак Знак2"/>
    <w:basedOn w:val="a"/>
    <w:uiPriority w:val="99"/>
    <w:rsid w:val="00631B4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No Spacing"/>
    <w:uiPriority w:val="1"/>
    <w:qFormat/>
    <w:rsid w:val="00631B4E"/>
    <w:rPr>
      <w:sz w:val="20"/>
      <w:szCs w:val="20"/>
    </w:rPr>
  </w:style>
  <w:style w:type="character" w:styleId="af5">
    <w:name w:val="Strong"/>
    <w:basedOn w:val="a0"/>
    <w:qFormat/>
    <w:locked/>
    <w:rsid w:val="005136E9"/>
    <w:rPr>
      <w:rFonts w:cs="Times New Roman"/>
      <w:b/>
      <w:bCs/>
    </w:rPr>
  </w:style>
  <w:style w:type="character" w:customStyle="1" w:styleId="pl-0col">
    <w:name w:val="pl-0 col"/>
    <w:basedOn w:val="a0"/>
    <w:uiPriority w:val="99"/>
    <w:rsid w:val="00297049"/>
    <w:rPr>
      <w:rFonts w:cs="Times New Roman"/>
    </w:rPr>
  </w:style>
  <w:style w:type="character" w:customStyle="1" w:styleId="sectioninfo">
    <w:name w:val="section__info"/>
    <w:basedOn w:val="a0"/>
    <w:uiPriority w:val="99"/>
    <w:rsid w:val="004125DE"/>
    <w:rPr>
      <w:rFonts w:cs="Times New Roman"/>
    </w:rPr>
  </w:style>
  <w:style w:type="character" w:customStyle="1" w:styleId="11">
    <w:name w:val="Знак Знак1"/>
    <w:basedOn w:val="a0"/>
    <w:uiPriority w:val="99"/>
    <w:rsid w:val="00341063"/>
    <w:rPr>
      <w:rFonts w:cs="Times New Roman"/>
      <w:lang w:val="ru-RU" w:eastAsia="ru-RU" w:bidi="ar-SA"/>
    </w:rPr>
  </w:style>
  <w:style w:type="character" w:customStyle="1" w:styleId="22">
    <w:name w:val="Знак Знак22"/>
    <w:basedOn w:val="a0"/>
    <w:uiPriority w:val="99"/>
    <w:rsid w:val="004B6D0A"/>
    <w:rPr>
      <w:rFonts w:cs="Times New Roman"/>
      <w:lang w:val="ru-RU" w:eastAsia="ru-RU" w:bidi="ar-SA"/>
    </w:rPr>
  </w:style>
  <w:style w:type="paragraph" w:customStyle="1" w:styleId="43">
    <w:name w:val="Знак Знак4 Знак Знак3"/>
    <w:basedOn w:val="a"/>
    <w:uiPriority w:val="99"/>
    <w:rsid w:val="00ED0CE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44">
    <w:name w:val="Знак Знак4 Знак Знак4"/>
    <w:basedOn w:val="a"/>
    <w:uiPriority w:val="99"/>
    <w:rsid w:val="0028191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3">
    <w:name w:val="Знак Знак23"/>
    <w:basedOn w:val="a0"/>
    <w:uiPriority w:val="99"/>
    <w:rsid w:val="00281917"/>
    <w:rPr>
      <w:rFonts w:cs="Times New Roman"/>
    </w:rPr>
  </w:style>
  <w:style w:type="character" w:customStyle="1" w:styleId="45">
    <w:name w:val="Знак Знак4"/>
    <w:basedOn w:val="a0"/>
    <w:uiPriority w:val="99"/>
    <w:rsid w:val="009F054D"/>
    <w:rPr>
      <w:rFonts w:cs="Times New Roman"/>
      <w:lang w:val="ru-RU" w:eastAsia="ru-RU" w:bidi="ar-SA"/>
    </w:rPr>
  </w:style>
  <w:style w:type="paragraph" w:customStyle="1" w:styleId="450">
    <w:name w:val="Знак Знак4 Знак Знак5"/>
    <w:basedOn w:val="a"/>
    <w:uiPriority w:val="99"/>
    <w:rsid w:val="00C93BE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4">
    <w:name w:val="Знак Знак24"/>
    <w:basedOn w:val="a0"/>
    <w:uiPriority w:val="99"/>
    <w:rsid w:val="00C93BE7"/>
    <w:rPr>
      <w:rFonts w:cs="Times New Roman"/>
    </w:rPr>
  </w:style>
  <w:style w:type="paragraph" w:customStyle="1" w:styleId="410">
    <w:name w:val="Знак Знак41"/>
    <w:basedOn w:val="a"/>
    <w:uiPriority w:val="99"/>
    <w:rsid w:val="00DB4F5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5">
    <w:name w:val="Знак Знак25"/>
    <w:basedOn w:val="a0"/>
    <w:uiPriority w:val="99"/>
    <w:rsid w:val="00DB4F56"/>
    <w:rPr>
      <w:rFonts w:cs="Times New Roman"/>
    </w:rPr>
  </w:style>
  <w:style w:type="character" w:customStyle="1" w:styleId="5">
    <w:name w:val="Знак Знак5"/>
    <w:basedOn w:val="a0"/>
    <w:uiPriority w:val="99"/>
    <w:rsid w:val="00DB4F56"/>
    <w:rPr>
      <w:rFonts w:cs="Times New Roman"/>
    </w:rPr>
  </w:style>
  <w:style w:type="paragraph" w:customStyle="1" w:styleId="46">
    <w:name w:val="Знак Знак4 Знак Знак6"/>
    <w:basedOn w:val="a"/>
    <w:uiPriority w:val="99"/>
    <w:rsid w:val="000A1F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6">
    <w:name w:val="Знак Знак26"/>
    <w:basedOn w:val="a0"/>
    <w:uiPriority w:val="99"/>
    <w:rsid w:val="000A1F7C"/>
    <w:rPr>
      <w:rFonts w:cs="Times New Roman"/>
    </w:rPr>
  </w:style>
  <w:style w:type="paragraph" w:styleId="af6">
    <w:name w:val="Balloon Text"/>
    <w:basedOn w:val="a"/>
    <w:link w:val="af7"/>
    <w:uiPriority w:val="99"/>
    <w:semiHidden/>
    <w:rsid w:val="000A1F7C"/>
    <w:rPr>
      <w:rFonts w:ascii="Segoe UI" w:hAnsi="Segoe UI"/>
      <w:sz w:val="18"/>
    </w:rPr>
  </w:style>
  <w:style w:type="character" w:customStyle="1" w:styleId="BalloonTextChar">
    <w:name w:val="Balloon Text Char"/>
    <w:basedOn w:val="a0"/>
    <w:uiPriority w:val="99"/>
    <w:semiHidden/>
    <w:locked/>
    <w:rsid w:val="009D55B1"/>
    <w:rPr>
      <w:rFonts w:cs="Times New Roman"/>
      <w:sz w:val="2"/>
    </w:rPr>
  </w:style>
  <w:style w:type="character" w:customStyle="1" w:styleId="af7">
    <w:name w:val="Текст выноски Знак"/>
    <w:link w:val="af6"/>
    <w:uiPriority w:val="99"/>
    <w:semiHidden/>
    <w:locked/>
    <w:rsid w:val="000A1F7C"/>
    <w:rPr>
      <w:rFonts w:ascii="Segoe UI" w:hAnsi="Segoe UI"/>
      <w:sz w:val="18"/>
      <w:lang w:val="ru-RU" w:eastAsia="ru-RU"/>
    </w:rPr>
  </w:style>
  <w:style w:type="character" w:customStyle="1" w:styleId="6">
    <w:name w:val="Знак Знак6"/>
    <w:basedOn w:val="a0"/>
    <w:uiPriority w:val="99"/>
    <w:rsid w:val="000A1F7C"/>
    <w:rPr>
      <w:rFonts w:cs="Times New Roman"/>
    </w:rPr>
  </w:style>
  <w:style w:type="paragraph" w:customStyle="1" w:styleId="af8">
    <w:name w:val="Нормальный (таблица)"/>
    <w:basedOn w:val="a"/>
    <w:next w:val="a"/>
    <w:uiPriority w:val="99"/>
    <w:rsid w:val="000A1F7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420">
    <w:name w:val="Знак Знак42"/>
    <w:basedOn w:val="a"/>
    <w:uiPriority w:val="99"/>
    <w:rsid w:val="00454AE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linktourlinfo">
    <w:name w:val="linktourl__info"/>
    <w:basedOn w:val="a0"/>
    <w:uiPriority w:val="99"/>
    <w:rsid w:val="00900E09"/>
    <w:rPr>
      <w:rFonts w:cs="Times New Roman"/>
    </w:rPr>
  </w:style>
  <w:style w:type="paragraph" w:customStyle="1" w:styleId="12">
    <w:name w:val="Без интервала1"/>
    <w:rsid w:val="00686D15"/>
    <w:rPr>
      <w:sz w:val="20"/>
      <w:szCs w:val="20"/>
    </w:rPr>
  </w:style>
  <w:style w:type="character" w:customStyle="1" w:styleId="rr-real-err-msg">
    <w:name w:val="rr-real-err-msg"/>
    <w:basedOn w:val="a0"/>
    <w:rsid w:val="009D4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59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59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3A2B3C8E1BA44BDC8C2AD6C170D7F53C9ADAD32EA8E48CA16CF8n208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27545542/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A2B3C8E1BA44BDC8C34DBD71C8AF13E9983DB22F6BCDAAB66AD70D4B231D9n80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3A2B3C8E1BA44BDC8C34DBD71C8AF13E9983DB2DFFB9DCA866AD70D4B231D9n80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3A2B3C8E1BA44BDC8C2AD6C170D7F53C9ADAD625FEB38EF039F62D83nB0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3DC1E-3868-45C6-A04D-F14D4A85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41</Pages>
  <Words>10506</Words>
  <Characters>59885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70251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Дьяченко Татьяна</dc:creator>
  <cp:lastModifiedBy>Саттарова Елена Константиновна</cp:lastModifiedBy>
  <cp:revision>68</cp:revision>
  <cp:lastPrinted>2024-03-14T05:04:00Z</cp:lastPrinted>
  <dcterms:created xsi:type="dcterms:W3CDTF">2025-03-07T12:26:00Z</dcterms:created>
  <dcterms:modified xsi:type="dcterms:W3CDTF">2025-03-13T05:09:00Z</dcterms:modified>
</cp:coreProperties>
</file>