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650A3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bCs/>
          <w:sz w:val="27"/>
          <w:szCs w:val="27"/>
        </w:rPr>
        <w:t xml:space="preserve">В соответствии со ст. 39.42 Земельного кодекса Российской Федерации, </w:t>
      </w:r>
      <w:r w:rsidRPr="00D650A3">
        <w:rPr>
          <w:rFonts w:ascii="Times New Roman" w:hAnsi="Times New Roman" w:cs="Times New Roman"/>
          <w:bCs/>
          <w:sz w:val="27"/>
          <w:szCs w:val="27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>ообщ</w:t>
      </w:r>
      <w:r w:rsidRPr="00D650A3">
        <w:rPr>
          <w:rFonts w:ascii="Times New Roman" w:hAnsi="Times New Roman" w:cs="Times New Roman"/>
          <w:bCs/>
          <w:sz w:val="27"/>
          <w:szCs w:val="27"/>
        </w:rPr>
        <w:t>ает</w:t>
      </w:r>
      <w:r w:rsidR="00615821" w:rsidRPr="00D650A3">
        <w:rPr>
          <w:rFonts w:ascii="Times New Roman" w:hAnsi="Times New Roman" w:cs="Times New Roman"/>
          <w:bCs/>
          <w:sz w:val="27"/>
          <w:szCs w:val="27"/>
        </w:rPr>
        <w:t xml:space="preserve"> о возможном установлении публичного сервитута</w:t>
      </w:r>
      <w:r w:rsidR="00225958" w:rsidRPr="00D650A3">
        <w:rPr>
          <w:rFonts w:ascii="Times New Roman" w:hAnsi="Times New Roman" w:cs="Times New Roman"/>
          <w:bCs/>
          <w:sz w:val="27"/>
          <w:szCs w:val="27"/>
        </w:rPr>
        <w:t xml:space="preserve"> на часть земельных участков с кадастровыми номерами</w:t>
      </w:r>
      <w:r w:rsidR="00783855" w:rsidRPr="00D650A3">
        <w:rPr>
          <w:rFonts w:ascii="Times New Roman" w:hAnsi="Times New Roman" w:cs="Times New Roman"/>
          <w:bCs/>
          <w:sz w:val="27"/>
          <w:szCs w:val="27"/>
        </w:rPr>
        <w:t>:</w:t>
      </w:r>
      <w:r w:rsidR="00E56008" w:rsidRPr="00D650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15821" w:rsidRPr="00D650A3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-к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е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номер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а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кадастров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ых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 квартал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>ов</w:t>
      </w:r>
      <w:r w:rsidRPr="00D650A3">
        <w:rPr>
          <w:rStyle w:val="CharacterStyle9"/>
          <w:rFonts w:eastAsia="Calibri" w:cs="Times New Roman"/>
          <w:sz w:val="27"/>
          <w:szCs w:val="27"/>
        </w:rPr>
        <w:t>, в отношении котор</w:t>
      </w:r>
      <w:r w:rsidR="002446D0" w:rsidRPr="00D650A3">
        <w:rPr>
          <w:rStyle w:val="CharacterStyle9"/>
          <w:rFonts w:eastAsia="Calibri" w:cs="Times New Roman"/>
          <w:sz w:val="27"/>
          <w:szCs w:val="27"/>
        </w:rPr>
        <w:t xml:space="preserve">ых </w:t>
      </w:r>
      <w:r w:rsidRPr="00D650A3">
        <w:rPr>
          <w:rStyle w:val="CharacterStyle9"/>
          <w:rFonts w:eastAsia="Calibri" w:cs="Times New Roman"/>
          <w:sz w:val="27"/>
          <w:szCs w:val="27"/>
        </w:rPr>
        <w:t xml:space="preserve">испрашивается публичный сервитут </w:t>
      </w:r>
      <w:r w:rsidR="00467D0B" w:rsidRPr="00C11325">
        <w:rPr>
          <w:rFonts w:ascii="Times New Roman" w:hAnsi="Times New Roman" w:cs="Times New Roman"/>
          <w:sz w:val="28"/>
          <w:szCs w:val="28"/>
        </w:rPr>
        <w:t>56:44:1107001</w:t>
      </w:r>
      <w:r w:rsidR="00467D0B">
        <w:rPr>
          <w:rFonts w:ascii="Times New Roman" w:hAnsi="Times New Roman" w:cs="Times New Roman"/>
          <w:sz w:val="28"/>
          <w:szCs w:val="28"/>
        </w:rPr>
        <w:t>,</w:t>
      </w:r>
      <w:r w:rsidR="00467D0B" w:rsidRPr="00D650A3">
        <w:rPr>
          <w:rStyle w:val="CharacterStyle9"/>
          <w:rFonts w:eastAsia="Calibri" w:cs="Times New Roman"/>
          <w:sz w:val="27"/>
          <w:szCs w:val="27"/>
        </w:rPr>
        <w:t xml:space="preserve"> </w:t>
      </w:r>
      <w:r w:rsidR="00467D0B" w:rsidRPr="00C11325">
        <w:rPr>
          <w:rFonts w:ascii="Times New Roman" w:hAnsi="Times New Roman" w:cs="Times New Roman"/>
          <w:sz w:val="28"/>
          <w:szCs w:val="28"/>
        </w:rPr>
        <w:t>56:44:1105001</w:t>
      </w:r>
      <w:r w:rsidR="00467D0B">
        <w:rPr>
          <w:rFonts w:ascii="Times New Roman" w:hAnsi="Times New Roman" w:cs="Times New Roman"/>
          <w:sz w:val="28"/>
          <w:szCs w:val="28"/>
        </w:rPr>
        <w:t xml:space="preserve">, </w:t>
      </w:r>
      <w:r w:rsidR="00467D0B" w:rsidRPr="00C11325">
        <w:rPr>
          <w:rFonts w:ascii="Times New Roman" w:hAnsi="Times New Roman" w:cs="Times New Roman"/>
          <w:sz w:val="28"/>
          <w:szCs w:val="28"/>
        </w:rPr>
        <w:t>56:44:1109002</w:t>
      </w:r>
      <w:r w:rsidR="00467D0B">
        <w:rPr>
          <w:rFonts w:ascii="Times New Roman" w:hAnsi="Times New Roman" w:cs="Times New Roman"/>
          <w:sz w:val="28"/>
          <w:szCs w:val="28"/>
        </w:rPr>
        <w:t>,</w:t>
      </w:r>
      <w:r w:rsidR="00467D0B" w:rsidRPr="00C11325">
        <w:rPr>
          <w:rFonts w:ascii="Times New Roman" w:hAnsi="Times New Roman" w:cs="Times New Roman"/>
          <w:sz w:val="28"/>
          <w:szCs w:val="28"/>
        </w:rPr>
        <w:t xml:space="preserve"> 56:44:1110003</w:t>
      </w:r>
      <w:r w:rsidR="00467D0B">
        <w:rPr>
          <w:rFonts w:ascii="Times New Roman" w:hAnsi="Times New Roman" w:cs="Times New Roman"/>
          <w:sz w:val="28"/>
          <w:szCs w:val="28"/>
        </w:rPr>
        <w:t xml:space="preserve">, </w:t>
      </w:r>
      <w:r w:rsidR="00467D0B" w:rsidRPr="00C11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56:44:1011002</w:t>
      </w:r>
      <w:r w:rsidR="00467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67D0B" w:rsidRPr="00D650A3">
        <w:rPr>
          <w:rFonts w:ascii="Times New Roman" w:hAnsi="Times New Roman" w:cs="Times New Roman"/>
          <w:sz w:val="27"/>
          <w:szCs w:val="27"/>
        </w:rPr>
        <w:t>56:44:1009002</w:t>
      </w:r>
      <w:r w:rsidR="00467D0B">
        <w:rPr>
          <w:rFonts w:ascii="Times New Roman" w:hAnsi="Times New Roman" w:cs="Times New Roman"/>
          <w:sz w:val="27"/>
          <w:szCs w:val="27"/>
        </w:rPr>
        <w:t xml:space="preserve">, </w:t>
      </w:r>
      <w:r w:rsidR="00467D0B" w:rsidRPr="00D650A3">
        <w:rPr>
          <w:rFonts w:ascii="Times New Roman" w:hAnsi="Times New Roman" w:cs="Times New Roman"/>
          <w:sz w:val="27"/>
          <w:szCs w:val="27"/>
        </w:rPr>
        <w:t>56:44:1103001</w:t>
      </w:r>
      <w:r w:rsidR="00467D0B">
        <w:rPr>
          <w:rFonts w:ascii="Times New Roman" w:hAnsi="Times New Roman" w:cs="Times New Roman"/>
          <w:sz w:val="27"/>
          <w:szCs w:val="27"/>
        </w:rPr>
        <w:t xml:space="preserve">, </w:t>
      </w:r>
      <w:bookmarkStart w:id="0" w:name="_GoBack"/>
      <w:bookmarkEnd w:id="0"/>
      <w:r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Pr="00D650A3">
        <w:rPr>
          <w:rFonts w:ascii="Times New Roman" w:eastAsia="TimesNewRomanPSMT" w:hAnsi="Times New Roman" w:cs="Times New Roman"/>
          <w:sz w:val="27"/>
          <w:szCs w:val="27"/>
        </w:rPr>
        <w:t>Оренбургская область, город Оренбург,</w:t>
      </w:r>
      <w:r w:rsidR="00A826C3" w:rsidRPr="00D650A3">
        <w:rPr>
          <w:rFonts w:ascii="Times New Roman" w:eastAsia="TimesNewRomanPSMT" w:hAnsi="Times New Roman" w:cs="Times New Roman"/>
          <w:sz w:val="27"/>
          <w:szCs w:val="27"/>
        </w:rPr>
        <w:t xml:space="preserve"> село Городище</w:t>
      </w:r>
      <w:r w:rsidR="002446D0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DD08A6" w:rsidP="00A124CF">
      <w:pPr>
        <w:spacing w:line="240" w:lineRule="auto"/>
        <w:ind w:left="-567"/>
        <w:jc w:val="both"/>
        <w:rPr>
          <w:rFonts w:ascii="Times New Roman" w:eastAsia="TimesNewRomanPSMT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</w:rPr>
        <w:t>– к</w:t>
      </w:r>
      <w:r w:rsidRPr="00D650A3">
        <w:rPr>
          <w:rStyle w:val="CharacterStyle9"/>
          <w:rFonts w:eastAsia="Calibri" w:cs="Times New Roman"/>
          <w:sz w:val="27"/>
          <w:szCs w:val="27"/>
        </w:rPr>
        <w:t>адастровые номера земельных участков, в отношении которых испрашивается публичный сервитут:</w:t>
      </w:r>
      <w:r w:rsidRPr="00D650A3">
        <w:rPr>
          <w:rFonts w:ascii="Times New Roman" w:hAnsi="Times New Roman" w:cs="Times New Roman"/>
          <w:sz w:val="27"/>
          <w:szCs w:val="27"/>
        </w:rPr>
        <w:t xml:space="preserve"> </w:t>
      </w:r>
      <w:r w:rsidR="00D612D2" w:rsidRPr="00D650A3">
        <w:rPr>
          <w:rFonts w:ascii="Times New Roman" w:hAnsi="Times New Roman" w:cs="Times New Roman"/>
          <w:sz w:val="27"/>
          <w:szCs w:val="27"/>
        </w:rPr>
        <w:t xml:space="preserve">56:12:1601003:65 (входит в состав единого землепользования 56:12:0000000:75,) 56:44:1107001:487 (входит в состав единого землепользования 56:21:0000000:14719), 56:44:1105001:153, 56:44:0000000:29636, 56:44:1107001:491, 56:44:1109001:235, 56:44:0000000:37782, 56:44:1109001:234, 56:44:1009002:274, 56:44:0000000:38324, </w:t>
      </w:r>
      <w:r w:rsidR="006752EB" w:rsidRPr="00D650A3">
        <w:rPr>
          <w:rFonts w:ascii="Times New Roman" w:hAnsi="Times New Roman" w:cs="Times New Roman"/>
          <w:sz w:val="27"/>
          <w:szCs w:val="27"/>
        </w:rPr>
        <w:t>56:44:0000000:351</w:t>
      </w:r>
      <w:r w:rsidR="00D612D2" w:rsidRPr="00D650A3">
        <w:rPr>
          <w:rFonts w:ascii="Times New Roman" w:hAnsi="Times New Roman" w:cs="Times New Roman"/>
          <w:sz w:val="27"/>
          <w:szCs w:val="27"/>
        </w:rPr>
        <w:t xml:space="preserve">, </w:t>
      </w:r>
      <w:r w:rsidR="006752EB" w:rsidRPr="00D650A3">
        <w:rPr>
          <w:rFonts w:ascii="Times New Roman" w:hAnsi="Times New Roman" w:cs="Times New Roman"/>
          <w:sz w:val="27"/>
          <w:szCs w:val="27"/>
        </w:rPr>
        <w:t xml:space="preserve">56:44:0000000:352, 56:44:0000000:38989, </w:t>
      </w:r>
      <w:r w:rsidR="005F24EB" w:rsidRPr="00D650A3">
        <w:rPr>
          <w:rFonts w:ascii="Times New Roman" w:hAnsi="Times New Roman" w:cs="Times New Roman"/>
          <w:sz w:val="27"/>
          <w:szCs w:val="27"/>
        </w:rPr>
        <w:t xml:space="preserve">56:44:0000000:35931, 56:44:1107001:491, 56:44:0000000:368, 56:44:0000000:36915, 56:44:0000000:36927, 56:44:1107001:344, 56:44:1103001:23,  56:44:1107001:216, 56:44:1107001:152, </w:t>
      </w:r>
      <w:r w:rsidR="005F24EB" w:rsidRPr="00D650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56:44:1107001:184, </w:t>
      </w:r>
      <w:r w:rsidR="005F24EB" w:rsidRPr="00D650A3">
        <w:rPr>
          <w:rFonts w:ascii="Times New Roman" w:hAnsi="Times New Roman" w:cs="Times New Roman"/>
          <w:sz w:val="27"/>
          <w:szCs w:val="27"/>
        </w:rPr>
        <w:t>56:44:1107001:248, 56:44:1105001:147, 56:44:1107001:168, 56:44:1107001:160, 56:44:1107001:176, 56:44:1107001:192,</w:t>
      </w:r>
      <w:r w:rsidR="005F24EB" w:rsidRPr="00D650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56:44:1107001:208, </w:t>
      </w:r>
      <w:r w:rsidR="005F24EB" w:rsidRPr="00D650A3">
        <w:rPr>
          <w:rFonts w:ascii="Times New Roman" w:hAnsi="Times New Roman" w:cs="Times New Roman"/>
          <w:sz w:val="27"/>
          <w:szCs w:val="27"/>
        </w:rPr>
        <w:t>56:44:1107001:224</w:t>
      </w:r>
      <w:r w:rsidR="006563D9" w:rsidRPr="00D650A3">
        <w:rPr>
          <w:rFonts w:ascii="Times New Roman" w:hAnsi="Times New Roman" w:cs="Times New Roman"/>
          <w:sz w:val="27"/>
          <w:szCs w:val="27"/>
        </w:rPr>
        <w:t xml:space="preserve">, 56:44:1011002:52, 56:44:1107001:124, </w:t>
      </w:r>
      <w:r w:rsidR="006563D9" w:rsidRPr="00D650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56:44:1107001:156, </w:t>
      </w:r>
      <w:r w:rsidR="006563D9" w:rsidRPr="00D650A3">
        <w:rPr>
          <w:rFonts w:ascii="Times New Roman" w:hAnsi="Times New Roman" w:cs="Times New Roman"/>
          <w:sz w:val="27"/>
          <w:szCs w:val="27"/>
        </w:rPr>
        <w:t xml:space="preserve">56:44:1107001:164, 56:44:1107001:172, 56:44:1107001:180, 56:44:1107001:188, 56:44:1107001:212, 56:44:1107001:220, 56:44:1107001:252, 56:44:1105001:149,  56:44:1009001:125, 56:44:1107001:126, 56:44:1107001:150, 56:44:1107001:154, 56:44:1107001:158, 56:44:1107001:162, 56:44:1107001:166, 56:44:1107001:170, 56:44:1107001:174, 56:44:1107001:178, 56:44:1107001:182, 56:44:1107001:186, 56:44:1107001:190, 56:44:1107001:194, 56:44:1107001:198, 56:44:1107001:202, 56:44:1107001:206, 56:44:1107001:210, 56:44:1107001:214, 56:44:1107001:218, 56:44:1107001:222, 56:44:1107001:226, 56:44:1107001:250, 56:44:1107001:258, </w:t>
      </w:r>
      <w:r w:rsidR="00A9153F" w:rsidRPr="00D650A3">
        <w:rPr>
          <w:rFonts w:ascii="Times New Roman" w:hAnsi="Times New Roman" w:cs="Times New Roman"/>
          <w:sz w:val="27"/>
          <w:szCs w:val="27"/>
        </w:rPr>
        <w:t>56:44:1105001:148, 56:44:1011002:53, 5</w:t>
      </w:r>
      <w:r w:rsidR="00A9153F" w:rsidRPr="00D650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6:44:1107001:125, 56:44:1107001:149,</w:t>
      </w:r>
      <w:r w:rsidR="00A9153F" w:rsidRPr="00D650A3">
        <w:rPr>
          <w:rFonts w:ascii="Times New Roman" w:hAnsi="Times New Roman" w:cs="Times New Roman"/>
          <w:sz w:val="27"/>
          <w:szCs w:val="27"/>
        </w:rPr>
        <w:t xml:space="preserve"> 56:44:1107001:151, </w:t>
      </w:r>
      <w:r w:rsidR="00A9153F" w:rsidRPr="00D650A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A9153F" w:rsidRPr="00D650A3">
        <w:rPr>
          <w:rFonts w:ascii="Times New Roman" w:hAnsi="Times New Roman" w:cs="Times New Roman"/>
          <w:sz w:val="27"/>
          <w:szCs w:val="27"/>
        </w:rPr>
        <w:t xml:space="preserve">56:44:1107001:153, 56:44:1107001:155, 56:44:1107001:157, 56:44:1107001:159, </w:t>
      </w:r>
      <w:r w:rsidR="00F87985" w:rsidRPr="00D650A3">
        <w:rPr>
          <w:rFonts w:ascii="Times New Roman" w:hAnsi="Times New Roman" w:cs="Times New Roman"/>
          <w:sz w:val="27"/>
          <w:szCs w:val="27"/>
        </w:rPr>
        <w:t>56:44:1107001:161, 56:44:1107001:163, 56:44:1107001:165, 56:44:1107001:167, 56:44:1107001:169, 56:44:1107001:171</w:t>
      </w:r>
      <w:r w:rsidR="00E8241F" w:rsidRPr="00D650A3">
        <w:rPr>
          <w:rFonts w:ascii="Times New Roman" w:hAnsi="Times New Roman" w:cs="Times New Roman"/>
          <w:sz w:val="27"/>
          <w:szCs w:val="27"/>
        </w:rPr>
        <w:t xml:space="preserve">, 56:44:1107001:173, 56:44:1107001:175, 56:44:1107001:177, 56:44:1107001:179, 56:44:1107001:181, 56:44:1107001:183, 56:44:1107001:185, 56:44:1107001:187, 56:44:1107001:189, 56:44:1107001:191, </w:t>
      </w:r>
      <w:r w:rsidR="001C072C" w:rsidRPr="00D650A3">
        <w:rPr>
          <w:rFonts w:ascii="Times New Roman" w:hAnsi="Times New Roman" w:cs="Times New Roman"/>
          <w:sz w:val="27"/>
          <w:szCs w:val="27"/>
        </w:rPr>
        <w:t>56:44:1107001:195, 56:44:1107001:197, 56:44:1107001:201, 56:44:1107001:203, 56:44:1107001:215, 56:44:1107001:219, 56:44:1107001:229, 56:44:1107001:247, 56:44:1107001:261, 56:44:1009002:62, 56:44:1103001:237</w:t>
      </w:r>
      <w:r w:rsidR="00786AEC" w:rsidRPr="00D650A3">
        <w:rPr>
          <w:rFonts w:ascii="Times New Roman" w:hAnsi="Times New Roman" w:cs="Times New Roman"/>
          <w:sz w:val="27"/>
          <w:szCs w:val="27"/>
        </w:rPr>
        <w:t xml:space="preserve">,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>с м</w:t>
      </w:r>
      <w:r w:rsidR="005D0574" w:rsidRPr="00D650A3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естоположением: </w:t>
      </w:r>
      <w:r w:rsidR="005D0574" w:rsidRPr="00D650A3">
        <w:rPr>
          <w:rFonts w:ascii="Times New Roman" w:eastAsia="TimesNewRomanPSMT" w:hAnsi="Times New Roman" w:cs="Times New Roman"/>
          <w:sz w:val="27"/>
          <w:szCs w:val="27"/>
        </w:rPr>
        <w:t xml:space="preserve">Оренбургская область, город Оренбург, </w:t>
      </w:r>
      <w:r w:rsidR="005B3ADA" w:rsidRPr="00D650A3">
        <w:rPr>
          <w:rFonts w:ascii="Times New Roman" w:eastAsia="TimesNewRomanPSMT" w:hAnsi="Times New Roman" w:cs="Times New Roman"/>
          <w:sz w:val="27"/>
          <w:szCs w:val="27"/>
        </w:rPr>
        <w:t>село Городище</w:t>
      </w:r>
      <w:r w:rsidR="00AC1B4E" w:rsidRPr="00D650A3">
        <w:rPr>
          <w:rFonts w:ascii="Times New Roman" w:eastAsia="TimesNewRomanPSMT" w:hAnsi="Times New Roman" w:cs="Times New Roman"/>
          <w:sz w:val="27"/>
          <w:szCs w:val="27"/>
        </w:rPr>
        <w:t>;</w:t>
      </w:r>
    </w:p>
    <w:p w:rsidR="00A124CF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</w:rPr>
      </w:pPr>
      <w:r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Цель</w:t>
      </w:r>
      <w:r w:rsidR="00783855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: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для эксплуатации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существующего </w:t>
      </w:r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1" w:name="_Hlk171503871"/>
      <w:r w:rsidR="00DD08A6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«</w:t>
      </w:r>
      <w:proofErr w:type="spellStart"/>
      <w:r w:rsidR="00786AEC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>Конденсатопровод</w:t>
      </w:r>
      <w:proofErr w:type="spellEnd"/>
      <w:r w:rsidR="00786AEC" w:rsidRPr="00D650A3">
        <w:rPr>
          <w:rFonts w:ascii="Times New Roman" w:hAnsi="Times New Roman" w:cs="Times New Roman"/>
          <w:sz w:val="27"/>
          <w:szCs w:val="27"/>
          <w:shd w:val="clear" w:color="auto" w:fill="FFFFFF"/>
          <w:lang w:eastAsia="ru-RU"/>
        </w:rPr>
        <w:t xml:space="preserve"> УКПГ –16 – ОГПЗ 2 нитка»</w:t>
      </w:r>
      <w:bookmarkEnd w:id="1"/>
      <w:r w:rsidR="00120FCB" w:rsidRPr="00D650A3">
        <w:rPr>
          <w:rFonts w:ascii="Times New Roman" w:hAnsi="Times New Roman" w:cs="Times New Roman"/>
          <w:sz w:val="27"/>
          <w:szCs w:val="27"/>
        </w:rPr>
        <w:t>.</w:t>
      </w:r>
      <w:r w:rsidR="00A124C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446D0" w:rsidRPr="00D650A3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D650A3">
        <w:rPr>
          <w:rFonts w:ascii="Times New Roman" w:hAnsi="Times New Roman" w:cs="Times New Roman"/>
          <w:sz w:val="27"/>
          <w:szCs w:val="27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по адресу: </w:t>
      </w:r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г. Оренбург, ул.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Цвиллинга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 xml:space="preserve"> 14, </w:t>
      </w:r>
      <w:proofErr w:type="spellStart"/>
      <w:r w:rsidRPr="00D650A3">
        <w:rPr>
          <w:rFonts w:ascii="Times New Roman" w:hAnsi="Times New Roman" w:cs="Times New Roman"/>
          <w:b/>
          <w:bCs/>
          <w:sz w:val="27"/>
          <w:szCs w:val="27"/>
        </w:rPr>
        <w:t>каб</w:t>
      </w:r>
      <w:proofErr w:type="spellEnd"/>
      <w:r w:rsidRPr="00D650A3">
        <w:rPr>
          <w:rFonts w:ascii="Times New Roman" w:hAnsi="Times New Roman" w:cs="Times New Roman"/>
          <w:b/>
          <w:bCs/>
          <w:sz w:val="27"/>
          <w:szCs w:val="27"/>
        </w:rPr>
        <w:t>. № 25, вторник-четверг, с 10.00 до 17.00</w:t>
      </w:r>
      <w:r w:rsidRPr="00D650A3">
        <w:rPr>
          <w:rFonts w:ascii="Times New Roman" w:hAnsi="Times New Roman" w:cs="Times New Roman"/>
          <w:sz w:val="27"/>
          <w:szCs w:val="27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D650A3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http://www.orenburg.ru/. </w:t>
      </w:r>
    </w:p>
    <w:sectPr w:rsidR="002446D0" w:rsidRPr="00D650A3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35FB8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67D0B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B9C61B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26</cp:revision>
  <cp:lastPrinted>2024-07-18T06:20:00Z</cp:lastPrinted>
  <dcterms:created xsi:type="dcterms:W3CDTF">2022-05-04T05:08:00Z</dcterms:created>
  <dcterms:modified xsi:type="dcterms:W3CDTF">2024-07-18T07:11:00Z</dcterms:modified>
</cp:coreProperties>
</file>