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1B2481">
        <w:tc>
          <w:tcPr>
            <w:tcW w:w="10200" w:type="dxa"/>
            <w:gridSpan w:val="5"/>
            <w:shd w:val="clear" w:color="auto" w:fill="auto"/>
          </w:tcPr>
          <w:p w:rsidR="001B2481" w:rsidRDefault="009F1743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1B2481">
        <w:tc>
          <w:tcPr>
            <w:tcW w:w="120" w:type="dxa"/>
            <w:shd w:val="clear" w:color="auto" w:fill="auto"/>
          </w:tcPr>
          <w:p w:rsidR="001B2481" w:rsidRDefault="001B2481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Теплотрасса</w:t>
            </w:r>
          </w:p>
        </w:tc>
        <w:tc>
          <w:tcPr>
            <w:tcW w:w="120" w:type="dxa"/>
            <w:shd w:val="clear" w:color="auto" w:fill="auto"/>
          </w:tcPr>
          <w:p w:rsidR="001B2481" w:rsidRDefault="001B2481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1B2481">
        <w:tc>
          <w:tcPr>
            <w:tcW w:w="10200" w:type="dxa"/>
            <w:gridSpan w:val="5"/>
            <w:shd w:val="clear" w:color="auto" w:fill="auto"/>
          </w:tcPr>
          <w:p w:rsidR="001B2481" w:rsidRDefault="009F1743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1B2481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1B2481" w:rsidRDefault="009F1743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1B2481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1B2481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1B2481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1B2481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  <w:r w:rsidRPr="00A0003C">
              <w:rPr>
                <w:rStyle w:val="CharacterStyle9"/>
                <w:rFonts w:eastAsia="Calibri"/>
              </w:rPr>
              <w:t>, улица Геннадия Донковцева, 5/1</w:t>
            </w:r>
          </w:p>
        </w:tc>
      </w:tr>
      <w:tr w:rsidR="001B2481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506 м² ± 5 м²</w:t>
            </w:r>
          </w:p>
        </w:tc>
      </w:tr>
      <w:tr w:rsidR="001B2481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9"/>
              <w:rPr>
                <w:rStyle w:val="CharacterStyle9"/>
                <w:rFonts w:eastAsia="Calibri"/>
              </w:rPr>
            </w:pPr>
            <w:r w:rsidRPr="005B47BD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5B47BD">
              <w:rPr>
                <w:rStyle w:val="CharacterStyle9"/>
                <w:rFonts w:eastAsia="Calibri"/>
              </w:rPr>
              <w:t>56:44:0239001:19856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5B47BD">
              <w:rPr>
                <w:rStyle w:val="CharacterStyle9"/>
                <w:rFonts w:eastAsia="Calibri"/>
              </w:rPr>
              <w:t>56:44:0239001:12222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5B47BD">
              <w:rPr>
                <w:rStyle w:val="CharacterStyle9"/>
                <w:rFonts w:eastAsia="Calibri"/>
              </w:rPr>
              <w:t>56:44:0239001:21136</w:t>
            </w:r>
            <w:bookmarkStart w:id="0" w:name="_GoBack"/>
            <w:bookmarkEnd w:id="0"/>
          </w:p>
        </w:tc>
      </w:tr>
    </w:tbl>
    <w:p w:rsidR="001B2481" w:rsidRDefault="001B2481">
      <w:pPr>
        <w:sectPr w:rsidR="001B2481">
          <w:pgSz w:w="11908" w:h="16833"/>
          <w:pgMar w:top="578" w:right="561" w:bottom="578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1B2481">
        <w:tc>
          <w:tcPr>
            <w:tcW w:w="10200" w:type="dxa"/>
            <w:gridSpan w:val="8"/>
            <w:shd w:val="clear" w:color="auto" w:fill="auto"/>
            <w:vAlign w:val="bottom"/>
          </w:tcPr>
          <w:p w:rsidR="001B2481" w:rsidRDefault="009F174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1B248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1B2481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1B2481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1B2481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1B2481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1B2481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1B2481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1B2481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428 </w:t>
            </w:r>
            <w:r>
              <w:rPr>
                <w:rStyle w:val="CharacterStyle21"/>
                <w:rFonts w:eastAsia="Calibri"/>
              </w:rPr>
              <w:t>436,78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2 309 278,35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428 456,26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2 309 278,35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428 456,26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2 309 287,54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428 449,60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2 309 287,14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428 449,48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2 309 285,10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428 443,63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2 309 285,08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428 444,04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2 309 300,25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428 449,33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2 309 300,25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428 449,30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2 309 333,41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428 442,59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2 309 333,61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428 442,71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2 309 307,06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428 437,37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2 309 306,95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428 436,78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2 309 278,35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 xml:space="preserve">3. Сведения о </w:t>
            </w:r>
            <w:r>
              <w:rPr>
                <w:rStyle w:val="CharacterStyle22"/>
                <w:rFonts w:eastAsia="Calibri"/>
              </w:rPr>
              <w:t>характерных точках части (частей) границы объекта</w:t>
            </w: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1B2481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1B248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1B2481" w:rsidRDefault="001B2481">
      <w:pPr>
        <w:sectPr w:rsidR="001B248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1B2481">
        <w:tc>
          <w:tcPr>
            <w:tcW w:w="10200" w:type="dxa"/>
            <w:gridSpan w:val="10"/>
            <w:shd w:val="clear" w:color="auto" w:fill="auto"/>
            <w:vAlign w:val="bottom"/>
          </w:tcPr>
          <w:p w:rsidR="001B2481" w:rsidRDefault="009F1743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1B2481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1B2481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1B2481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1B2481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1B2481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1B2481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 xml:space="preserve">2. Сведения о характерных точках границ </w:t>
            </w:r>
            <w:r>
              <w:rPr>
                <w:rStyle w:val="CharacterStyle30"/>
                <w:rFonts w:eastAsia="Calibri"/>
              </w:rPr>
              <w:t>объекта</w:t>
            </w:r>
          </w:p>
        </w:tc>
      </w:tr>
      <w:tr w:rsidR="001B2481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B2481" w:rsidRDefault="009F1743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 xml:space="preserve">Описание обозначения точки </w:t>
            </w:r>
            <w:r>
              <w:rPr>
                <w:rStyle w:val="CharacterStyle32"/>
                <w:rFonts w:eastAsia="Calibri"/>
              </w:rPr>
              <w:t>на местности (при наличии)</w:t>
            </w:r>
          </w:p>
        </w:tc>
      </w:tr>
      <w:tr w:rsidR="001B2481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1B248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1B2481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1B248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1B2481" w:rsidRDefault="001B2481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1B248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1B248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1B2481" w:rsidRDefault="001B2481">
      <w:pPr>
        <w:sectPr w:rsidR="001B248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95"/>
        <w:gridCol w:w="30"/>
        <w:gridCol w:w="90"/>
        <w:gridCol w:w="3450"/>
        <w:gridCol w:w="765"/>
        <w:gridCol w:w="210"/>
        <w:gridCol w:w="615"/>
        <w:gridCol w:w="195"/>
        <w:gridCol w:w="1755"/>
        <w:gridCol w:w="375"/>
        <w:gridCol w:w="15"/>
        <w:gridCol w:w="510"/>
        <w:gridCol w:w="810"/>
        <w:gridCol w:w="30"/>
        <w:gridCol w:w="135"/>
        <w:gridCol w:w="20"/>
      </w:tblGrid>
      <w:tr w:rsidR="001B2481"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1B2481" w:rsidRDefault="009F1743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1B2481">
        <w:trPr>
          <w:trHeight w:val="36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Схема расположения границ публичного сервитута</w:t>
            </w:r>
          </w:p>
        </w:tc>
      </w:tr>
      <w:tr w:rsidR="001B2481">
        <w:trPr>
          <w:trHeight w:val="15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2481"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3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7485" w:type="dxa"/>
            <w:gridSpan w:val="9"/>
            <w:shd w:val="clear" w:color="auto" w:fill="auto"/>
            <w:vAlign w:val="center"/>
          </w:tcPr>
          <w:p w:rsidR="001B2481" w:rsidRDefault="009F1743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4743450" cy="313372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450" cy="3133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gridSpan w:val="5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33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1B2481" w:rsidRDefault="009F1743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 xml:space="preserve">Масштаб </w:t>
            </w:r>
            <w:r>
              <w:rPr>
                <w:rStyle w:val="CharacterStyle39"/>
                <w:rFonts w:eastAsia="Calibri"/>
              </w:rPr>
              <w:t>1:1 000</w:t>
            </w:r>
          </w:p>
        </w:tc>
        <w:tc>
          <w:tcPr>
            <w:tcW w:w="13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39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33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1B2481" w:rsidRDefault="009F1743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охранной зоны</w:t>
            </w: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2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2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hRule="exact" w:val="3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контур сооружения</w:t>
            </w: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2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2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hRule="exact" w:val="3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существующего участка</w:t>
            </w: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2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4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hRule="exact" w:val="1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2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4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hRule="exact" w:val="1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кадастрового квартала</w:t>
            </w: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2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4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hRule="exact" w:val="1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муниципального образования и населенного пункта</w:t>
            </w: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2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1B2481" w:rsidRDefault="009F1743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4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28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1B2481" w:rsidRDefault="009F1743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:rsidR="001B2481" w:rsidRDefault="001B2481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1B2481" w:rsidRDefault="009F1743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1B2481" w:rsidRDefault="009F1743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12</w:t>
            </w:r>
          </w:p>
        </w:tc>
        <w:tc>
          <w:tcPr>
            <w:tcW w:w="195" w:type="dxa"/>
            <w:shd w:val="clear" w:color="auto" w:fill="auto"/>
          </w:tcPr>
          <w:p w:rsidR="001B2481" w:rsidRDefault="009F1743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декабря</w:t>
            </w:r>
          </w:p>
        </w:tc>
        <w:tc>
          <w:tcPr>
            <w:tcW w:w="390" w:type="dxa"/>
            <w:gridSpan w:val="2"/>
            <w:shd w:val="clear" w:color="auto" w:fill="auto"/>
          </w:tcPr>
          <w:p w:rsidR="001B2481" w:rsidRDefault="009F1743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23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1B2481" w:rsidRDefault="009F1743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30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1B2481" w:rsidRDefault="001B2481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30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1B2481" w:rsidRDefault="009F1743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 xml:space="preserve">Место для оттиска печати (при </w:t>
            </w:r>
            <w:r>
              <w:rPr>
                <w:rStyle w:val="CharacterStyle42"/>
                <w:rFonts w:eastAsia="Calibri"/>
              </w:rPr>
              <w:t>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val="4380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rPr>
          <w:trHeight w:hRule="exact" w:val="15"/>
        </w:trPr>
        <w:tc>
          <w:tcPr>
            <w:tcW w:w="15" w:type="dxa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1B2481" w:rsidRDefault="009F1743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</w:tbl>
    <w:p w:rsidR="001B2481" w:rsidRDefault="001B2481">
      <w:pPr>
        <w:sectPr w:rsidR="001B2481">
          <w:pgSz w:w="11908" w:h="16833"/>
          <w:pgMar w:top="566" w:right="510" w:bottom="850" w:left="1133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680"/>
        <w:gridCol w:w="7200"/>
      </w:tblGrid>
      <w:tr w:rsidR="001B2481"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lastRenderedPageBreak/>
              <w:t>Прохождение границы</w:t>
            </w:r>
          </w:p>
        </w:tc>
        <w:tc>
          <w:tcPr>
            <w:tcW w:w="720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Описание прохождения границы</w:t>
            </w:r>
          </w:p>
        </w:tc>
      </w:tr>
      <w:tr w:rsidR="001B248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t>от точки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до точки</w:t>
            </w:r>
          </w:p>
        </w:tc>
        <w:tc>
          <w:tcPr>
            <w:tcW w:w="720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1B2481">
            <w:pPr>
              <w:rPr>
                <w:rStyle w:val="FakeCharacterStyle"/>
              </w:rPr>
            </w:pPr>
          </w:p>
        </w:tc>
      </w:tr>
      <w:tr w:rsidR="001B248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2</w:t>
            </w:r>
          </w:p>
        </w:tc>
        <w:tc>
          <w:tcPr>
            <w:tcW w:w="72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B2481" w:rsidRDefault="009F1743">
            <w:pPr>
              <w:pStyle w:val="ParagraphStyle51"/>
              <w:rPr>
                <w:rStyle w:val="CharacterStyle48"/>
                <w:rFonts w:eastAsia="Calibri"/>
              </w:rPr>
            </w:pPr>
            <w:r>
              <w:rPr>
                <w:rStyle w:val="CharacterStyle48"/>
                <w:rFonts w:eastAsia="Calibri"/>
              </w:rPr>
              <w:t>3</w:t>
            </w:r>
          </w:p>
        </w:tc>
      </w:tr>
      <w:tr w:rsidR="001B2481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—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53"/>
              <w:rPr>
                <w:rStyle w:val="CharacterStyle50"/>
                <w:rFonts w:eastAsia="Calibri"/>
              </w:rPr>
            </w:pPr>
            <w:r>
              <w:rPr>
                <w:rStyle w:val="CharacterStyle50"/>
                <w:rFonts w:eastAsia="Calibri"/>
              </w:rPr>
              <w:t>—</w:t>
            </w:r>
          </w:p>
        </w:tc>
        <w:tc>
          <w:tcPr>
            <w:tcW w:w="72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B2481" w:rsidRDefault="009F1743">
            <w:pPr>
              <w:pStyle w:val="ParagraphStyle53"/>
              <w:rPr>
                <w:rStyle w:val="CharacterStyle50"/>
                <w:rFonts w:eastAsia="Calibri"/>
              </w:rPr>
            </w:pPr>
            <w:r>
              <w:rPr>
                <w:rStyle w:val="CharacterStyle50"/>
                <w:rFonts w:eastAsia="Calibri"/>
              </w:rPr>
              <w:t>—</w:t>
            </w:r>
          </w:p>
        </w:tc>
      </w:tr>
      <w:tr w:rsidR="001B2481">
        <w:trPr>
          <w:trHeight w:hRule="exact" w:val="60"/>
        </w:trPr>
        <w:tc>
          <w:tcPr>
            <w:tcW w:w="10200" w:type="dxa"/>
            <w:gridSpan w:val="3"/>
            <w:tcBorders>
              <w:top w:val="single" w:sz="6" w:space="0" w:color="000000"/>
            </w:tcBorders>
            <w:shd w:val="clear" w:color="auto" w:fill="auto"/>
          </w:tcPr>
          <w:p w:rsidR="001B2481" w:rsidRDefault="001B2481">
            <w:pPr>
              <w:pStyle w:val="ParagraphStyle54"/>
              <w:rPr>
                <w:rStyle w:val="CharacterStyle51"/>
                <w:rFonts w:eastAsia="Calibri"/>
              </w:rPr>
            </w:pPr>
          </w:p>
        </w:tc>
      </w:tr>
    </w:tbl>
    <w:p w:rsidR="001B2481" w:rsidRDefault="001B2481">
      <w:pPr>
        <w:spacing w:line="15" w:lineRule="exact"/>
      </w:pPr>
    </w:p>
    <w:sectPr w:rsidR="001B2481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B2481"/>
    <w:rsid w:val="001B2481"/>
    <w:rsid w:val="009F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8C2E2-0B4A-40BE-9442-561353A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paragraph" w:customStyle="1" w:styleId="ParagraphStyle49">
    <w:name w:val="ParagraphStyle49"/>
    <w:hidden/>
    <w:pPr>
      <w:ind w:left="28" w:right="28"/>
      <w:jc w:val="center"/>
    </w:pPr>
  </w:style>
  <w:style w:type="paragraph" w:customStyle="1" w:styleId="ParagraphStyle50">
    <w:name w:val="ParagraphStyle50"/>
    <w:hidden/>
    <w:pPr>
      <w:ind w:left="28" w:right="28"/>
      <w:jc w:val="center"/>
    </w:pPr>
  </w:style>
  <w:style w:type="paragraph" w:customStyle="1" w:styleId="ParagraphStyle51">
    <w:name w:val="ParagraphStyle51"/>
    <w:hidden/>
    <w:pPr>
      <w:ind w:left="28" w:right="28"/>
      <w:jc w:val="center"/>
    </w:pPr>
  </w:style>
  <w:style w:type="paragraph" w:customStyle="1" w:styleId="ParagraphStyle52">
    <w:name w:val="ParagraphStyle52"/>
    <w:hidden/>
    <w:pPr>
      <w:ind w:left="28" w:right="28"/>
      <w:jc w:val="center"/>
    </w:pPr>
  </w:style>
  <w:style w:type="paragraph" w:customStyle="1" w:styleId="ParagraphStyle53">
    <w:name w:val="ParagraphStyle53"/>
    <w:hidden/>
    <w:pPr>
      <w:ind w:left="28" w:right="28"/>
      <w:jc w:val="center"/>
    </w:pPr>
  </w:style>
  <w:style w:type="paragraph" w:customStyle="1" w:styleId="ParagraphStyle54">
    <w:name w:val="ParagraphStyle54"/>
    <w:hidden/>
    <w:pPr>
      <w:ind w:left="28" w:right="28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">
    <w:name w:val="CharacterStyle4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7">
    <w:name w:val="CharacterStyle4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8">
    <w:name w:val="CharacterStyle4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9">
    <w:name w:val="CharacterStyle4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0">
    <w:name w:val="CharacterStyle5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1">
    <w:name w:val="CharacterStyle5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Юрьевна Стрелкова</cp:lastModifiedBy>
  <cp:revision>2</cp:revision>
  <dcterms:created xsi:type="dcterms:W3CDTF">2024-07-09T15:32:00Z</dcterms:created>
  <dcterms:modified xsi:type="dcterms:W3CDTF">2024-07-09T15:33:00Z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